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067ED" w14:textId="77777777" w:rsidR="00141BD9" w:rsidRPr="003A65CF" w:rsidRDefault="00141BD9" w:rsidP="003B2585">
      <w:pPr>
        <w:spacing w:after="160" w:line="360" w:lineRule="auto"/>
        <w:rPr>
          <w:rFonts w:ascii="Arial" w:eastAsia="Calibri" w:hAnsi="Arial" w:cs="Arial"/>
          <w:b/>
        </w:rPr>
      </w:pPr>
    </w:p>
    <w:p w14:paraId="5FA562AF" w14:textId="77777777" w:rsidR="003A65CF" w:rsidRPr="003A65CF" w:rsidRDefault="003A65CF" w:rsidP="003A65CF">
      <w:pPr>
        <w:spacing w:after="160" w:line="360" w:lineRule="auto"/>
        <w:rPr>
          <w:rFonts w:ascii="Arial" w:eastAsia="Calibri" w:hAnsi="Arial" w:cs="Arial"/>
          <w:b/>
        </w:rPr>
      </w:pPr>
      <w:r w:rsidRPr="003A65CF">
        <w:rPr>
          <w:rFonts w:ascii="Arial" w:eastAsia="Calibri" w:hAnsi="Arial" w:cs="Arial"/>
          <w:b/>
        </w:rPr>
        <w:t>‘An arrow pointing somewhere’: qualitative study of the Helsinki Declaration on Patient Safety and its role in European anaesthesiology</w:t>
      </w:r>
    </w:p>
    <w:p w14:paraId="66C7CB88" w14:textId="77777777" w:rsidR="003A65CF" w:rsidRPr="003A65CF" w:rsidRDefault="003A65CF" w:rsidP="003A65CF">
      <w:pPr>
        <w:spacing w:after="160" w:line="360" w:lineRule="auto"/>
        <w:rPr>
          <w:rFonts w:ascii="Arial" w:eastAsia="Calibri" w:hAnsi="Arial" w:cs="Arial"/>
          <w:b/>
        </w:rPr>
      </w:pPr>
    </w:p>
    <w:p w14:paraId="19D81931" w14:textId="77777777" w:rsidR="003A65CF" w:rsidRPr="003A65CF" w:rsidRDefault="003A65CF" w:rsidP="003A65CF">
      <w:pPr>
        <w:spacing w:after="160" w:line="360" w:lineRule="auto"/>
        <w:rPr>
          <w:rFonts w:ascii="Arial" w:eastAsia="Calibri" w:hAnsi="Arial" w:cs="Arial"/>
          <w:b/>
        </w:rPr>
      </w:pPr>
      <w:r w:rsidRPr="003A65CF">
        <w:rPr>
          <w:rFonts w:ascii="Arial" w:eastAsia="Calibri" w:hAnsi="Arial" w:cs="Arial"/>
          <w:b/>
        </w:rPr>
        <w:t xml:space="preserve">Matthew Newport, Andrew F Smith, and Sharon R Lewis </w:t>
      </w:r>
    </w:p>
    <w:p w14:paraId="7C1AC485" w14:textId="77777777" w:rsidR="00AF1210" w:rsidRPr="003A65CF" w:rsidRDefault="00AF1210" w:rsidP="003B2585">
      <w:pPr>
        <w:spacing w:after="160" w:line="360" w:lineRule="auto"/>
        <w:rPr>
          <w:rFonts w:ascii="Arial" w:eastAsia="Calibri" w:hAnsi="Arial" w:cs="Arial"/>
        </w:rPr>
      </w:pPr>
    </w:p>
    <w:p w14:paraId="59135020" w14:textId="6BC2602E" w:rsidR="00CC7D43" w:rsidRPr="003A65CF" w:rsidRDefault="003A65CF" w:rsidP="003B2585">
      <w:pPr>
        <w:spacing w:after="160" w:line="360" w:lineRule="auto"/>
        <w:rPr>
          <w:rFonts w:ascii="Arial" w:eastAsia="Calibri" w:hAnsi="Arial" w:cs="Arial"/>
          <w:b/>
        </w:rPr>
      </w:pPr>
      <w:r>
        <w:rPr>
          <w:rFonts w:ascii="Arial" w:eastAsia="Calibri" w:hAnsi="Arial" w:cs="Arial"/>
          <w:b/>
        </w:rPr>
        <w:t>Supplemental Digital Content</w:t>
      </w:r>
    </w:p>
    <w:p w14:paraId="48E3B58F" w14:textId="77777777" w:rsidR="003A65CF" w:rsidRDefault="003A65CF" w:rsidP="003B2585">
      <w:pPr>
        <w:spacing w:after="0" w:line="360" w:lineRule="auto"/>
        <w:rPr>
          <w:rFonts w:ascii="Arial" w:eastAsia="Times New Roman" w:hAnsi="Arial" w:cs="Arial"/>
          <w:b/>
        </w:rPr>
      </w:pPr>
    </w:p>
    <w:p w14:paraId="62B91214" w14:textId="77777777" w:rsidR="003A65CF" w:rsidRDefault="003A65CF" w:rsidP="003B2585">
      <w:pPr>
        <w:spacing w:after="0" w:line="360" w:lineRule="auto"/>
        <w:rPr>
          <w:rFonts w:ascii="Arial" w:eastAsia="Times New Roman" w:hAnsi="Arial" w:cs="Arial"/>
          <w:b/>
        </w:rPr>
      </w:pPr>
    </w:p>
    <w:p w14:paraId="4BAC5D7B" w14:textId="5167DCBC" w:rsidR="000E09AE" w:rsidRPr="003A65CF" w:rsidRDefault="00F90267" w:rsidP="003B2585">
      <w:pPr>
        <w:spacing w:after="0" w:line="360" w:lineRule="auto"/>
        <w:rPr>
          <w:rFonts w:ascii="Arial" w:eastAsia="Times New Roman" w:hAnsi="Arial" w:cs="Arial"/>
          <w:b/>
        </w:rPr>
      </w:pPr>
      <w:r w:rsidRPr="003A65CF">
        <w:rPr>
          <w:rFonts w:ascii="Arial" w:eastAsia="Times New Roman" w:hAnsi="Arial" w:cs="Arial"/>
          <w:b/>
        </w:rPr>
        <w:t>Introduction</w:t>
      </w:r>
    </w:p>
    <w:p w14:paraId="5E5FB9B9" w14:textId="7A81B350" w:rsidR="00F90267" w:rsidRPr="003A65CF" w:rsidRDefault="00F90267" w:rsidP="003B2585">
      <w:pPr>
        <w:spacing w:after="100" w:line="360" w:lineRule="auto"/>
        <w:rPr>
          <w:rFonts w:ascii="Arial" w:eastAsia="Times New Roman" w:hAnsi="Arial" w:cs="Arial"/>
        </w:rPr>
      </w:pPr>
      <w:r w:rsidRPr="003A65CF">
        <w:rPr>
          <w:rFonts w:ascii="Arial" w:eastAsia="Times New Roman" w:hAnsi="Arial" w:cs="Arial"/>
        </w:rPr>
        <w:t>The pursuit of excellent standards of patient safety has long been prioritised in anaesthesia.</w:t>
      </w:r>
      <w:r w:rsidR="00E36ACC" w:rsidRPr="003A65CF">
        <w:rPr>
          <w:rFonts w:ascii="Arial" w:eastAsia="Times New Roman" w:hAnsi="Arial" w:cs="Arial"/>
          <w:vertAlign w:val="superscript"/>
        </w:rPr>
        <w:t>1</w:t>
      </w:r>
      <w:r w:rsidRPr="003A65CF">
        <w:rPr>
          <w:rFonts w:ascii="Arial" w:eastAsia="Times New Roman" w:hAnsi="Arial" w:cs="Arial"/>
        </w:rPr>
        <w:t xml:space="preserve"> Although anaesthesia carries many potential risks, adverse outcome rates have reduced considerably over recent decades as a range of measures and standards to improve safety throughout the </w:t>
      </w:r>
      <w:r w:rsidR="00C83FCB" w:rsidRPr="003A65CF">
        <w:rPr>
          <w:rFonts w:ascii="Arial" w:eastAsia="Times New Roman" w:hAnsi="Arial" w:cs="Arial"/>
        </w:rPr>
        <w:t>peri</w:t>
      </w:r>
      <w:r w:rsidR="000C0A5B">
        <w:rPr>
          <w:rFonts w:ascii="Arial" w:eastAsia="Times New Roman" w:hAnsi="Arial" w:cs="Arial"/>
        </w:rPr>
        <w:t>-</w:t>
      </w:r>
      <w:r w:rsidRPr="003A65CF">
        <w:rPr>
          <w:rFonts w:ascii="Arial" w:eastAsia="Times New Roman" w:hAnsi="Arial" w:cs="Arial"/>
        </w:rPr>
        <w:t>operative period hav</w:t>
      </w:r>
      <w:r w:rsidR="000E1E2D" w:rsidRPr="003A65CF">
        <w:rPr>
          <w:rFonts w:ascii="Arial" w:eastAsia="Times New Roman" w:hAnsi="Arial" w:cs="Arial"/>
        </w:rPr>
        <w:t>e been developed and applied.</w:t>
      </w:r>
      <w:r w:rsidR="000E1E2D" w:rsidRPr="003A65CF">
        <w:rPr>
          <w:rFonts w:ascii="Arial" w:eastAsia="Times New Roman" w:hAnsi="Arial" w:cs="Arial"/>
          <w:vertAlign w:val="superscript"/>
        </w:rPr>
        <w:t>2</w:t>
      </w:r>
      <w:r w:rsidRPr="003A65CF">
        <w:rPr>
          <w:rFonts w:ascii="Arial" w:eastAsia="Times New Roman" w:hAnsi="Arial" w:cs="Arial"/>
        </w:rPr>
        <w:t xml:space="preserve"> The Helsinki Declaration on Patient Safety in Anaesthesiology (hereafter ‘the Declaration’) was launched in 2010 by the European Board of Anaesthesiologists (EBA)</w:t>
      </w:r>
      <w:r w:rsidR="000C0A5B">
        <w:rPr>
          <w:rFonts w:ascii="Arial" w:eastAsia="Times New Roman" w:hAnsi="Arial" w:cs="Arial"/>
        </w:rPr>
        <w:t xml:space="preserve"> and </w:t>
      </w:r>
      <w:r w:rsidRPr="003A65CF">
        <w:rPr>
          <w:rFonts w:ascii="Arial" w:eastAsia="Times New Roman" w:hAnsi="Arial" w:cs="Arial"/>
        </w:rPr>
        <w:t>European Union of Medical Specialists (UEMS) in close co-operation with the European Societ</w:t>
      </w:r>
      <w:r w:rsidR="000E1E2D" w:rsidRPr="003A65CF">
        <w:rPr>
          <w:rFonts w:ascii="Arial" w:eastAsia="Times New Roman" w:hAnsi="Arial" w:cs="Arial"/>
        </w:rPr>
        <w:t>y of Anaesthesiology (ESA).</w:t>
      </w:r>
      <w:r w:rsidR="000E1E2D" w:rsidRPr="003A65CF">
        <w:rPr>
          <w:rFonts w:ascii="Arial" w:eastAsia="Times New Roman" w:hAnsi="Arial" w:cs="Arial"/>
          <w:vertAlign w:val="superscript"/>
        </w:rPr>
        <w:t>3,4,5</w:t>
      </w:r>
      <w:r w:rsidRPr="003A65CF">
        <w:rPr>
          <w:rFonts w:ascii="Arial" w:eastAsia="Times New Roman" w:hAnsi="Arial" w:cs="Arial"/>
        </w:rPr>
        <w:t xml:space="preserve"> It set out a vision for patient safety in anaesthesiology, together with recommendations for specific activities which could improve safety. Most national European anaesthesiology societies signed the Declaration at its launch, to demonstrate their commitment to its ideals and standards, and its appeal has since grown such that approximately three</w:t>
      </w:r>
      <w:r w:rsidR="00AA4886" w:rsidRPr="003A65CF">
        <w:rPr>
          <w:rFonts w:ascii="Arial" w:eastAsia="Times New Roman" w:hAnsi="Arial" w:cs="Arial"/>
        </w:rPr>
        <w:t>-</w:t>
      </w:r>
      <w:r w:rsidRPr="003A65CF">
        <w:rPr>
          <w:rFonts w:ascii="Arial" w:eastAsia="Times New Roman" w:hAnsi="Arial" w:cs="Arial"/>
        </w:rPr>
        <w:t>quarters</w:t>
      </w:r>
      <w:r w:rsidR="00AA4886" w:rsidRPr="003A65CF">
        <w:rPr>
          <w:rFonts w:ascii="Arial" w:eastAsia="Times New Roman" w:hAnsi="Arial" w:cs="Arial"/>
        </w:rPr>
        <w:t xml:space="preserve"> </w:t>
      </w:r>
      <w:r w:rsidRPr="003A65CF">
        <w:rPr>
          <w:rFonts w:ascii="Arial" w:eastAsia="Times New Roman" w:hAnsi="Arial" w:cs="Arial"/>
        </w:rPr>
        <w:t>of national societies worldwide have now signed the Declaration. Despite this widespread high</w:t>
      </w:r>
      <w:r w:rsidR="00AA4886" w:rsidRPr="003A65CF">
        <w:rPr>
          <w:rFonts w:ascii="Arial" w:eastAsia="Times New Roman" w:hAnsi="Arial" w:cs="Arial"/>
        </w:rPr>
        <w:t>-</w:t>
      </w:r>
      <w:r w:rsidRPr="003A65CF">
        <w:rPr>
          <w:rFonts w:ascii="Arial" w:eastAsia="Times New Roman" w:hAnsi="Arial" w:cs="Arial"/>
        </w:rPr>
        <w:t>level adoption of its principles, there is still some uncertainty about its usage and influence in practice. Some local studies have been cond</w:t>
      </w:r>
      <w:r w:rsidR="000E1E2D" w:rsidRPr="003A65CF">
        <w:rPr>
          <w:rFonts w:ascii="Arial" w:eastAsia="Times New Roman" w:hAnsi="Arial" w:cs="Arial"/>
        </w:rPr>
        <w:t>ucted to assess its impact,</w:t>
      </w:r>
      <w:r w:rsidR="000E1E2D" w:rsidRPr="003A65CF">
        <w:rPr>
          <w:rFonts w:ascii="Arial" w:eastAsia="Times New Roman" w:hAnsi="Arial" w:cs="Arial"/>
          <w:vertAlign w:val="superscript"/>
        </w:rPr>
        <w:t>6</w:t>
      </w:r>
      <w:r w:rsidRPr="003A65CF">
        <w:rPr>
          <w:rFonts w:ascii="Arial" w:eastAsia="Times New Roman" w:hAnsi="Arial" w:cs="Arial"/>
        </w:rPr>
        <w:t xml:space="preserve"> but more extensive data are </w:t>
      </w:r>
      <w:r w:rsidR="000E1E2D" w:rsidRPr="003A65CF">
        <w:rPr>
          <w:rFonts w:ascii="Arial" w:eastAsia="Times New Roman" w:hAnsi="Arial" w:cs="Arial"/>
        </w:rPr>
        <w:t>lacking.</w:t>
      </w:r>
      <w:r w:rsidR="000E1E2D" w:rsidRPr="003A65CF">
        <w:rPr>
          <w:rFonts w:ascii="Arial" w:eastAsia="Times New Roman" w:hAnsi="Arial" w:cs="Arial"/>
          <w:vertAlign w:val="superscript"/>
        </w:rPr>
        <w:t>7,8</w:t>
      </w:r>
      <w:r w:rsidRPr="003A65CF">
        <w:rPr>
          <w:rFonts w:ascii="Arial" w:eastAsia="Times New Roman" w:hAnsi="Arial" w:cs="Arial"/>
        </w:rPr>
        <w:t xml:space="preserve"> The ESA has initiated a project designed to assess and improve the adoption of the Declaration’s requirements. As part of this project, the Society commissioned a three</w:t>
      </w:r>
      <w:r w:rsidR="00AA4886" w:rsidRPr="003A65CF">
        <w:rPr>
          <w:rFonts w:ascii="Arial" w:eastAsia="Times New Roman" w:hAnsi="Arial" w:cs="Arial"/>
        </w:rPr>
        <w:t>-</w:t>
      </w:r>
      <w:r w:rsidRPr="003A65CF">
        <w:rPr>
          <w:rFonts w:ascii="Arial" w:eastAsia="Times New Roman" w:hAnsi="Arial" w:cs="Arial"/>
        </w:rPr>
        <w:t xml:space="preserve">phase investigation whose broad aims are to: explore the state of patient safety in European anaesthesiology; examine the uptake and implementation of the Helsinki Declaration and how it relates to patient safety practices; map the extent of coverage and identify differences in the implementation of the Declaration in different parts of Europe; and examine variation in the adoption of the various component elements of the Declaration. The second phase of this </w:t>
      </w:r>
      <w:r w:rsidRPr="003A65CF">
        <w:rPr>
          <w:rFonts w:ascii="Arial" w:eastAsia="Times New Roman" w:hAnsi="Arial" w:cs="Arial"/>
        </w:rPr>
        <w:lastRenderedPageBreak/>
        <w:t>investigation, reported here, aimed to ask national leaders in anaesthesiology in a number of European countries about patient safety and the role played by the Declaration, and its benefits, limitations and barriers in daily practice.</w:t>
      </w:r>
    </w:p>
    <w:p w14:paraId="4D457AB4" w14:textId="77777777" w:rsidR="000E09AE" w:rsidRPr="003A65CF" w:rsidRDefault="00F90267" w:rsidP="003B2585">
      <w:pPr>
        <w:spacing w:after="100" w:line="360" w:lineRule="auto"/>
        <w:rPr>
          <w:rFonts w:ascii="Arial" w:eastAsia="Times New Roman" w:hAnsi="Arial" w:cs="Arial"/>
        </w:rPr>
      </w:pPr>
      <w:r w:rsidRPr="003A65CF">
        <w:rPr>
          <w:rFonts w:ascii="Arial" w:eastAsia="Times New Roman" w:hAnsi="Arial" w:cs="Arial"/>
          <w:b/>
          <w:bCs/>
        </w:rPr>
        <w:t>Methods</w:t>
      </w:r>
    </w:p>
    <w:p w14:paraId="713058AF" w14:textId="0A59F57C" w:rsidR="00F90267" w:rsidRPr="003A65CF" w:rsidRDefault="00F90267" w:rsidP="003B2585">
      <w:pPr>
        <w:spacing w:after="100" w:line="360" w:lineRule="auto"/>
        <w:rPr>
          <w:rFonts w:ascii="Arial" w:eastAsia="Times New Roman" w:hAnsi="Arial" w:cs="Arial"/>
        </w:rPr>
      </w:pPr>
      <w:r w:rsidRPr="003A65CF">
        <w:rPr>
          <w:rFonts w:ascii="Arial" w:eastAsia="Times New Roman" w:hAnsi="Arial" w:cs="Arial"/>
        </w:rPr>
        <w:t>In order to establish the need for Ethics Committee approval for the project, we used the UK Health Research Authority’s online triage tool on 3 November 2017. This tool comprises two sets of questions [http://www.hra-decisiontools.org.uk/research/]. The applicant’s responses to the first set determine whether the proposed work counts as research. Our study was classified as research. The second set determines whether Research Ethics Committee approval is required for the work. Our study did not. For further confirmation, we sent a copy of the proposal to the Health Research Authority. On 8 May 2018, we received an email from the Authority confirming that, if survey participants were selected by virtue of their membership of a professional organi</w:t>
      </w:r>
      <w:r w:rsidR="00E36ACC" w:rsidRPr="003A65CF">
        <w:rPr>
          <w:rFonts w:ascii="Arial" w:eastAsia="Times New Roman" w:hAnsi="Arial" w:cs="Arial"/>
        </w:rPr>
        <w:t>s</w:t>
      </w:r>
      <w:r w:rsidRPr="003A65CF">
        <w:rPr>
          <w:rFonts w:ascii="Arial" w:eastAsia="Times New Roman" w:hAnsi="Arial" w:cs="Arial"/>
        </w:rPr>
        <w:t>ation, then Health Research Authority approval is not expected (email on file). Participants were asked to consent specifically to their participation, and to the audio recording, at the start of each interview.</w:t>
      </w:r>
      <w:r w:rsidRPr="003A65CF">
        <w:rPr>
          <w:rFonts w:ascii="Arial" w:eastAsia="Times New Roman" w:hAnsi="Arial" w:cs="Arial"/>
          <w:b/>
          <w:bCs/>
        </w:rPr>
        <w:t xml:space="preserve"> </w:t>
      </w:r>
    </w:p>
    <w:p w14:paraId="66C71FF1" w14:textId="622D6A24" w:rsidR="00F90267" w:rsidRPr="003A65CF" w:rsidRDefault="00F90267" w:rsidP="003B2585">
      <w:pPr>
        <w:spacing w:line="360" w:lineRule="auto"/>
        <w:rPr>
          <w:rFonts w:ascii="Arial" w:eastAsia="Times New Roman" w:hAnsi="Arial" w:cs="Arial"/>
        </w:rPr>
      </w:pPr>
      <w:r w:rsidRPr="003A65CF">
        <w:rPr>
          <w:rFonts w:ascii="Arial" w:eastAsia="Times New Roman" w:hAnsi="Arial" w:cs="Arial"/>
        </w:rPr>
        <w:t xml:space="preserve">We sought our participants by initially contacting the ESA Council member and, where applicable, the country’s representative on the ESA’s National Anaesthesia Societies’ Committee (NASC). They were invited to participate or to nominate another individual, such as head of the country’s national anaesthesia society, or another anaesthesiologist working at national level who could speak knowledgeably about the state of anaesthesiology practice and patient safety in that country. </w:t>
      </w:r>
    </w:p>
    <w:p w14:paraId="00214FD3" w14:textId="25C0B0A5" w:rsidR="00F90267" w:rsidRPr="003A65CF" w:rsidRDefault="00F90267" w:rsidP="003B2585">
      <w:pPr>
        <w:spacing w:line="360" w:lineRule="auto"/>
        <w:rPr>
          <w:rFonts w:ascii="Arial" w:eastAsia="Times New Roman" w:hAnsi="Arial" w:cs="Arial"/>
        </w:rPr>
      </w:pPr>
      <w:r w:rsidRPr="003A65CF">
        <w:rPr>
          <w:rFonts w:ascii="Arial" w:eastAsia="Times New Roman" w:hAnsi="Arial" w:cs="Arial"/>
        </w:rPr>
        <w:t>A semi</w:t>
      </w:r>
      <w:r w:rsidRPr="003A65CF">
        <w:rPr>
          <w:rFonts w:ascii="Cambria Math" w:eastAsia="Times New Roman" w:hAnsi="Cambria Math" w:cs="Cambria Math"/>
        </w:rPr>
        <w:t>‐</w:t>
      </w:r>
      <w:r w:rsidRPr="003A65CF">
        <w:rPr>
          <w:rFonts w:ascii="Arial" w:eastAsia="Times New Roman" w:hAnsi="Arial" w:cs="Arial"/>
        </w:rPr>
        <w:t>structured interview guide with open</w:t>
      </w:r>
      <w:r w:rsidRPr="003A65CF">
        <w:rPr>
          <w:rFonts w:ascii="Cambria Math" w:eastAsia="Times New Roman" w:hAnsi="Cambria Math" w:cs="Cambria Math"/>
        </w:rPr>
        <w:t>‐</w:t>
      </w:r>
      <w:r w:rsidRPr="003A65CF">
        <w:rPr>
          <w:rFonts w:ascii="Arial" w:eastAsia="Times New Roman" w:hAnsi="Arial" w:cs="Arial"/>
        </w:rPr>
        <w:t>ended questions, developed before data collection, was used during the interviews. This is shown in</w:t>
      </w:r>
      <w:r w:rsidR="00566DCD" w:rsidRPr="003A65CF">
        <w:rPr>
          <w:rFonts w:ascii="Arial" w:eastAsia="Times New Roman" w:hAnsi="Arial" w:cs="Arial"/>
        </w:rPr>
        <w:t xml:space="preserve"> </w:t>
      </w:r>
      <w:r w:rsidRPr="003A65CF">
        <w:rPr>
          <w:rFonts w:ascii="Arial" w:eastAsia="Times New Roman" w:hAnsi="Arial" w:cs="Arial"/>
        </w:rPr>
        <w:t>Appendix</w:t>
      </w:r>
      <w:r w:rsidR="00566DCD" w:rsidRPr="003A65CF">
        <w:rPr>
          <w:rFonts w:ascii="Arial" w:eastAsia="Times New Roman" w:hAnsi="Arial" w:cs="Arial"/>
        </w:rPr>
        <w:t xml:space="preserve"> A</w:t>
      </w:r>
      <w:r w:rsidRPr="003A65CF">
        <w:rPr>
          <w:rFonts w:ascii="Arial" w:eastAsia="Times New Roman" w:hAnsi="Arial" w:cs="Arial"/>
        </w:rPr>
        <w:t>. It was piloted before use in the project</w:t>
      </w:r>
      <w:r w:rsidR="000C0A5B">
        <w:rPr>
          <w:rFonts w:ascii="Arial" w:eastAsia="Times New Roman" w:hAnsi="Arial" w:cs="Arial"/>
        </w:rPr>
        <w:t xml:space="preserve"> and</w:t>
      </w:r>
      <w:r w:rsidRPr="003A65CF">
        <w:rPr>
          <w:rFonts w:ascii="Arial" w:eastAsia="Times New Roman" w:hAnsi="Arial" w:cs="Arial"/>
        </w:rPr>
        <w:t xml:space="preserve"> proper and pertinent adjustments made.  Interviews were audio recorded and the </w:t>
      </w:r>
      <w:r w:rsidR="00D0389C" w:rsidRPr="003A65CF">
        <w:rPr>
          <w:rFonts w:ascii="Arial" w:eastAsia="Times New Roman" w:hAnsi="Arial" w:cs="Arial"/>
        </w:rPr>
        <w:t>recordings</w:t>
      </w:r>
      <w:r w:rsidRPr="003A65CF">
        <w:rPr>
          <w:rFonts w:ascii="Arial" w:eastAsia="Times New Roman" w:hAnsi="Arial" w:cs="Arial"/>
        </w:rPr>
        <w:t xml:space="preserve"> </w:t>
      </w:r>
      <w:r w:rsidR="00D0389C" w:rsidRPr="003A65CF">
        <w:rPr>
          <w:rFonts w:ascii="Arial" w:eastAsia="Times New Roman" w:hAnsi="Arial" w:cs="Arial"/>
        </w:rPr>
        <w:t xml:space="preserve">transcribed by </w:t>
      </w:r>
      <w:r w:rsidRPr="003A65CF">
        <w:rPr>
          <w:rFonts w:ascii="Arial" w:eastAsia="Times New Roman" w:hAnsi="Arial" w:cs="Arial"/>
        </w:rPr>
        <w:t>a professional transcription service</w:t>
      </w:r>
      <w:r w:rsidR="00D0389C" w:rsidRPr="003A65CF">
        <w:rPr>
          <w:rFonts w:ascii="Arial" w:eastAsia="Times New Roman" w:hAnsi="Arial" w:cs="Arial"/>
        </w:rPr>
        <w:t>.</w:t>
      </w:r>
      <w:r w:rsidRPr="003A65CF">
        <w:rPr>
          <w:rFonts w:ascii="Arial" w:eastAsia="Times New Roman" w:hAnsi="Arial" w:cs="Arial"/>
        </w:rPr>
        <w:t xml:space="preserve"> Points which could not be transcribed initially (for instance, where specialist medical terminology was used, or where country</w:t>
      </w:r>
      <w:r w:rsidR="00AA4886" w:rsidRPr="003A65CF">
        <w:rPr>
          <w:rFonts w:ascii="Arial" w:eastAsia="Times New Roman" w:hAnsi="Arial" w:cs="Arial"/>
        </w:rPr>
        <w:t>-</w:t>
      </w:r>
      <w:r w:rsidRPr="003A65CF">
        <w:rPr>
          <w:rFonts w:ascii="Arial" w:eastAsia="Times New Roman" w:hAnsi="Arial" w:cs="Arial"/>
        </w:rPr>
        <w:t xml:space="preserve">specific details were mentioned) were clarified by referring back to the original interviewer. </w:t>
      </w:r>
      <w:r w:rsidR="008749F3" w:rsidRPr="003A65CF">
        <w:rPr>
          <w:rFonts w:ascii="Arial" w:eastAsia="Times New Roman" w:hAnsi="Arial" w:cs="Arial"/>
        </w:rPr>
        <w:t xml:space="preserve">Transcripts were not returned to participants for comment. </w:t>
      </w:r>
      <w:r w:rsidRPr="003A65CF">
        <w:rPr>
          <w:rFonts w:ascii="Arial" w:eastAsia="Times New Roman" w:hAnsi="Arial" w:cs="Arial"/>
        </w:rPr>
        <w:t xml:space="preserve">The transcripts were de-identified before being shared with the rest of the research team. </w:t>
      </w:r>
    </w:p>
    <w:p w14:paraId="18FFFB04" w14:textId="69214040" w:rsidR="00F90267" w:rsidRPr="003A65CF" w:rsidRDefault="00F90267" w:rsidP="003B2585">
      <w:pPr>
        <w:spacing w:line="360" w:lineRule="auto"/>
        <w:rPr>
          <w:rFonts w:ascii="Arial" w:eastAsia="Times New Roman" w:hAnsi="Arial" w:cs="Arial"/>
        </w:rPr>
      </w:pPr>
      <w:r w:rsidRPr="003A65CF">
        <w:rPr>
          <w:rFonts w:ascii="Arial" w:eastAsia="Times New Roman" w:hAnsi="Arial" w:cs="Arial"/>
        </w:rPr>
        <w:t xml:space="preserve">Coding in qualitative research is the process of combing the data for themes, ideas and </w:t>
      </w:r>
      <w:r w:rsidR="000E1E2D" w:rsidRPr="003A65CF">
        <w:rPr>
          <w:rFonts w:ascii="Arial" w:eastAsia="Times New Roman" w:hAnsi="Arial" w:cs="Arial"/>
        </w:rPr>
        <w:t>categories</w:t>
      </w:r>
      <w:r w:rsidRPr="003A65CF">
        <w:rPr>
          <w:rFonts w:ascii="Arial" w:eastAsia="Times New Roman" w:hAnsi="Arial" w:cs="Arial"/>
        </w:rPr>
        <w:t>.</w:t>
      </w:r>
      <w:r w:rsidR="000E1E2D" w:rsidRPr="003A65CF">
        <w:rPr>
          <w:rFonts w:ascii="Arial" w:eastAsia="Times New Roman" w:hAnsi="Arial" w:cs="Arial"/>
          <w:vertAlign w:val="superscript"/>
        </w:rPr>
        <w:t>9,10</w:t>
      </w:r>
      <w:r w:rsidRPr="003A65CF">
        <w:rPr>
          <w:rFonts w:ascii="Arial" w:eastAsia="Times New Roman" w:hAnsi="Arial" w:cs="Arial"/>
        </w:rPr>
        <w:t xml:space="preserve"> </w:t>
      </w:r>
      <w:r w:rsidR="00231EBC" w:rsidRPr="003A65CF">
        <w:rPr>
          <w:rFonts w:ascii="Arial" w:eastAsia="Times New Roman" w:hAnsi="Arial" w:cs="Arial"/>
        </w:rPr>
        <w:t>The authors</w:t>
      </w:r>
      <w:r w:rsidRPr="003A65CF">
        <w:rPr>
          <w:rFonts w:ascii="Arial" w:eastAsia="Times New Roman" w:hAnsi="Arial" w:cs="Arial"/>
        </w:rPr>
        <w:t xml:space="preserve"> looked for similarities and differences in the data, within and </w:t>
      </w:r>
      <w:r w:rsidRPr="003A65CF">
        <w:rPr>
          <w:rFonts w:ascii="Arial" w:eastAsia="Times New Roman" w:hAnsi="Arial" w:cs="Arial"/>
        </w:rPr>
        <w:lastRenderedPageBreak/>
        <w:t>across transcripts, initially working individually in isolation to code and analyse them. We then met to discuss and cross</w:t>
      </w:r>
      <w:r w:rsidR="00AA4886" w:rsidRPr="003A65CF">
        <w:rPr>
          <w:rFonts w:ascii="Arial" w:eastAsia="Times New Roman" w:hAnsi="Arial" w:cs="Arial"/>
        </w:rPr>
        <w:t>-</w:t>
      </w:r>
      <w:r w:rsidRPr="003A65CF">
        <w:rPr>
          <w:rFonts w:ascii="Arial" w:eastAsia="Times New Roman" w:hAnsi="Arial" w:cs="Arial"/>
        </w:rPr>
        <w:t xml:space="preserve">compare our individual findings, establish analytical categories, select key overarching concepts and develop the framework within which to interpret the data. Similar passages of text from different interviews were marked with a label so that they could be retrieved at a later stage for further comparison and </w:t>
      </w:r>
      <w:r w:rsidR="000E1E2D" w:rsidRPr="003A65CF">
        <w:rPr>
          <w:rFonts w:ascii="Arial" w:eastAsia="Times New Roman" w:hAnsi="Arial" w:cs="Arial"/>
        </w:rPr>
        <w:t>analysis</w:t>
      </w:r>
      <w:r w:rsidRPr="003A65CF">
        <w:rPr>
          <w:rFonts w:ascii="Arial" w:eastAsia="Times New Roman" w:hAnsi="Arial" w:cs="Arial"/>
        </w:rPr>
        <w:t>.</w:t>
      </w:r>
      <w:r w:rsidR="000E1E2D" w:rsidRPr="003A65CF">
        <w:rPr>
          <w:rFonts w:ascii="Arial" w:eastAsia="Times New Roman" w:hAnsi="Arial" w:cs="Arial"/>
          <w:vertAlign w:val="superscript"/>
        </w:rPr>
        <w:t>11,12</w:t>
      </w:r>
      <w:r w:rsidRPr="003A65CF">
        <w:rPr>
          <w:rFonts w:ascii="Arial" w:eastAsia="Times New Roman" w:hAnsi="Arial" w:cs="Arial"/>
        </w:rPr>
        <w:t xml:space="preserve"> Analysis began before all the interviews were completed, thus informing subsequent data collection</w:t>
      </w:r>
      <w:r w:rsidR="002F1911" w:rsidRPr="003A65CF">
        <w:rPr>
          <w:rFonts w:ascii="Arial" w:eastAsia="Times New Roman" w:hAnsi="Arial" w:cs="Arial"/>
        </w:rPr>
        <w:t xml:space="preserve"> in an iterative manner</w:t>
      </w:r>
      <w:r w:rsidRPr="003A65CF">
        <w:rPr>
          <w:rFonts w:ascii="Arial" w:eastAsia="Times New Roman" w:hAnsi="Arial" w:cs="Arial"/>
        </w:rPr>
        <w:t>. This is a key feature of qualitative work, and allows researchers the freedom to pursue interesting and relevant lines of enquiry as initial themes of interest emerge from the data</w:t>
      </w:r>
      <w:r w:rsidR="00D0389C" w:rsidRPr="003A65CF">
        <w:rPr>
          <w:rFonts w:ascii="Arial" w:eastAsia="Times New Roman" w:hAnsi="Arial" w:cs="Arial"/>
        </w:rPr>
        <w:t xml:space="preserve">. This </w:t>
      </w:r>
      <w:r w:rsidRPr="003A65CF">
        <w:rPr>
          <w:rFonts w:ascii="Arial" w:eastAsia="Times New Roman" w:hAnsi="Arial" w:cs="Arial"/>
        </w:rPr>
        <w:t>has been termed th</w:t>
      </w:r>
      <w:r w:rsidR="000E1E2D" w:rsidRPr="003A65CF">
        <w:rPr>
          <w:rFonts w:ascii="Arial" w:eastAsia="Times New Roman" w:hAnsi="Arial" w:cs="Arial"/>
        </w:rPr>
        <w:t>e ‘constant comparative method’</w:t>
      </w:r>
      <w:r w:rsidRPr="003A65CF">
        <w:rPr>
          <w:rFonts w:ascii="Arial" w:eastAsia="Times New Roman" w:hAnsi="Arial" w:cs="Arial"/>
        </w:rPr>
        <w:t>.</w:t>
      </w:r>
      <w:r w:rsidR="000E1E2D" w:rsidRPr="003A65CF">
        <w:rPr>
          <w:rFonts w:ascii="Arial" w:eastAsia="Times New Roman" w:hAnsi="Arial" w:cs="Arial"/>
          <w:vertAlign w:val="superscript"/>
        </w:rPr>
        <w:t xml:space="preserve">13 </w:t>
      </w:r>
      <w:r w:rsidR="00D31AE6" w:rsidRPr="003A65CF">
        <w:rPr>
          <w:rFonts w:ascii="Arial" w:eastAsia="Times New Roman" w:hAnsi="Arial" w:cs="Arial"/>
        </w:rPr>
        <w:t xml:space="preserve">In line with the </w:t>
      </w:r>
      <w:r w:rsidR="009517DC" w:rsidRPr="003A65CF">
        <w:rPr>
          <w:rFonts w:ascii="Arial" w:eastAsia="Times New Roman" w:hAnsi="Arial" w:cs="Arial"/>
        </w:rPr>
        <w:t xml:space="preserve">positive </w:t>
      </w:r>
      <w:r w:rsidR="00D31AE6" w:rsidRPr="003A65CF">
        <w:rPr>
          <w:rFonts w:ascii="Arial" w:eastAsia="Times New Roman" w:hAnsi="Arial" w:cs="Arial"/>
        </w:rPr>
        <w:t xml:space="preserve">focus of </w:t>
      </w:r>
      <w:r w:rsidR="009517DC" w:rsidRPr="003A65CF">
        <w:rPr>
          <w:rFonts w:ascii="Arial" w:eastAsia="Times New Roman" w:hAnsi="Arial" w:cs="Arial"/>
        </w:rPr>
        <w:t>our questions, we drew on a theoretical approach known as ‘Safety II’, which aims to understand why things go right in healthcare safety most of the time, complementing the ‘Safety I’ approach which seeks to learn from error</w:t>
      </w:r>
      <w:r w:rsidR="000E1E2D" w:rsidRPr="003A65CF">
        <w:rPr>
          <w:rFonts w:ascii="Arial" w:eastAsia="Times New Roman" w:hAnsi="Arial" w:cs="Arial"/>
        </w:rPr>
        <w:t>.</w:t>
      </w:r>
      <w:r w:rsidR="000E1E2D" w:rsidRPr="003A65CF">
        <w:rPr>
          <w:rFonts w:ascii="Arial" w:eastAsia="Times New Roman" w:hAnsi="Arial" w:cs="Arial"/>
          <w:vertAlign w:val="superscript"/>
        </w:rPr>
        <w:t xml:space="preserve">1,14 </w:t>
      </w:r>
      <w:r w:rsidR="009517DC" w:rsidRPr="003A65CF">
        <w:rPr>
          <w:rFonts w:ascii="Arial" w:eastAsia="Times New Roman" w:hAnsi="Arial" w:cs="Arial"/>
        </w:rPr>
        <w:t xml:space="preserve"> </w:t>
      </w:r>
    </w:p>
    <w:p w14:paraId="2F4D861F" w14:textId="050F91F5" w:rsidR="00F90267" w:rsidRPr="003A65CF" w:rsidRDefault="00F90267" w:rsidP="003B2585">
      <w:pPr>
        <w:spacing w:line="360" w:lineRule="auto"/>
        <w:rPr>
          <w:rFonts w:ascii="Arial" w:eastAsia="Times New Roman" w:hAnsi="Arial" w:cs="Arial"/>
        </w:rPr>
      </w:pPr>
      <w:r w:rsidRPr="003A65CF">
        <w:rPr>
          <w:rFonts w:ascii="Arial" w:eastAsia="Times New Roman" w:hAnsi="Arial" w:cs="Arial"/>
        </w:rPr>
        <w:t>This study was designed, analysed and reported in accordance with the Consolidated Criteria for Reporting Qualitative Studies (COREQ)</w:t>
      </w:r>
      <w:r w:rsidR="000E1E2D" w:rsidRPr="003A65CF">
        <w:rPr>
          <w:rFonts w:ascii="Arial" w:eastAsia="Times New Roman" w:hAnsi="Arial" w:cs="Arial"/>
        </w:rPr>
        <w:t>.</w:t>
      </w:r>
      <w:r w:rsidR="000E1E2D" w:rsidRPr="003A65CF">
        <w:rPr>
          <w:rFonts w:ascii="Arial" w:eastAsia="Times New Roman" w:hAnsi="Arial" w:cs="Arial"/>
          <w:vertAlign w:val="superscript"/>
        </w:rPr>
        <w:t>15</w:t>
      </w:r>
      <w:r w:rsidRPr="003A65CF">
        <w:rPr>
          <w:rFonts w:ascii="Arial" w:eastAsia="Times New Roman" w:hAnsi="Arial" w:cs="Arial"/>
        </w:rPr>
        <w:t xml:space="preserve"> Individual quotations from interviewees have been selected for inclusion in this paper to illustrate and support the themes identified in the data.</w:t>
      </w:r>
      <w:r w:rsidR="00231C92" w:rsidRPr="003A65CF">
        <w:t xml:space="preserve"> </w:t>
      </w:r>
      <w:r w:rsidR="00231C92" w:rsidRPr="003A65CF">
        <w:rPr>
          <w:rFonts w:ascii="Arial" w:eastAsia="Times New Roman" w:hAnsi="Arial" w:cs="Arial"/>
        </w:rPr>
        <w:t>A unique identifier (e.g. Int</w:t>
      </w:r>
      <w:r w:rsidR="00E056A7" w:rsidRPr="003A65CF">
        <w:rPr>
          <w:rFonts w:ascii="Arial" w:eastAsia="Times New Roman" w:hAnsi="Arial" w:cs="Arial"/>
        </w:rPr>
        <w:t xml:space="preserve"> </w:t>
      </w:r>
      <w:r w:rsidR="00231C92" w:rsidRPr="003A65CF">
        <w:rPr>
          <w:rFonts w:ascii="Arial" w:eastAsia="Times New Roman" w:hAnsi="Arial" w:cs="Arial"/>
        </w:rPr>
        <w:t>1) was assigned for each interviewee to ensure anonymity and protect confidentiality.</w:t>
      </w:r>
    </w:p>
    <w:p w14:paraId="11CC8155" w14:textId="6D8A421D" w:rsidR="000A3A93" w:rsidRPr="003A65CF" w:rsidRDefault="00D31AE6" w:rsidP="003B2585">
      <w:pPr>
        <w:spacing w:line="360" w:lineRule="auto"/>
        <w:rPr>
          <w:rFonts w:ascii="Arial" w:hAnsi="Arial" w:cs="Arial"/>
          <w:b/>
        </w:rPr>
      </w:pPr>
      <w:r w:rsidRPr="003A65CF">
        <w:rPr>
          <w:rFonts w:ascii="Arial" w:hAnsi="Arial" w:cs="Arial"/>
          <w:b/>
        </w:rPr>
        <w:t>Results</w:t>
      </w:r>
    </w:p>
    <w:p w14:paraId="751BCD2F" w14:textId="135D841A" w:rsidR="008749F3" w:rsidRPr="003A65CF" w:rsidRDefault="00D31AE6" w:rsidP="003B2585">
      <w:pPr>
        <w:spacing w:line="360" w:lineRule="auto"/>
        <w:rPr>
          <w:rFonts w:ascii="Arial" w:hAnsi="Arial" w:cs="Arial"/>
        </w:rPr>
      </w:pPr>
      <w:r w:rsidRPr="003A65CF">
        <w:rPr>
          <w:rFonts w:ascii="Arial" w:hAnsi="Arial" w:cs="Arial"/>
        </w:rPr>
        <w:t>We approached the national anaesthesiology representatives from 38 countries. Between August 2018 and Ma</w:t>
      </w:r>
      <w:r w:rsidR="00231EBC" w:rsidRPr="003A65CF">
        <w:rPr>
          <w:rFonts w:ascii="Arial" w:hAnsi="Arial" w:cs="Arial"/>
        </w:rPr>
        <w:t>y</w:t>
      </w:r>
      <w:r w:rsidRPr="003A65CF">
        <w:rPr>
          <w:rFonts w:ascii="Arial" w:hAnsi="Arial" w:cs="Arial"/>
        </w:rPr>
        <w:t xml:space="preserve"> 2019, </w:t>
      </w:r>
      <w:r w:rsidR="00D0389C" w:rsidRPr="003A65CF">
        <w:rPr>
          <w:rFonts w:ascii="Arial" w:hAnsi="Arial" w:cs="Arial"/>
        </w:rPr>
        <w:t>seventeen</w:t>
      </w:r>
      <w:r w:rsidR="00494EE0" w:rsidRPr="003A65CF">
        <w:rPr>
          <w:rFonts w:ascii="Arial" w:hAnsi="Arial" w:cs="Arial"/>
        </w:rPr>
        <w:t xml:space="preserve"> </w:t>
      </w:r>
      <w:r w:rsidRPr="003A65CF">
        <w:rPr>
          <w:rFonts w:ascii="Arial" w:hAnsi="Arial" w:cs="Arial"/>
        </w:rPr>
        <w:t>interviews</w:t>
      </w:r>
      <w:r w:rsidR="00260F68" w:rsidRPr="003A65CF">
        <w:rPr>
          <w:rFonts w:ascii="Arial" w:hAnsi="Arial" w:cs="Arial"/>
        </w:rPr>
        <w:t xml:space="preserve"> were conducted</w:t>
      </w:r>
      <w:r w:rsidRPr="003A65CF">
        <w:rPr>
          <w:rFonts w:ascii="Arial" w:hAnsi="Arial" w:cs="Arial"/>
        </w:rPr>
        <w:t xml:space="preserve"> in total.</w:t>
      </w:r>
      <w:r w:rsidR="00BD1571" w:rsidRPr="003A65CF">
        <w:rPr>
          <w:rFonts w:ascii="Arial" w:hAnsi="Arial" w:cs="Arial"/>
        </w:rPr>
        <w:t xml:space="preserve"> </w:t>
      </w:r>
      <w:r w:rsidR="00B36C9F" w:rsidRPr="003A65CF">
        <w:rPr>
          <w:rFonts w:ascii="Arial" w:hAnsi="Arial" w:cs="Arial"/>
        </w:rPr>
        <w:t xml:space="preserve">Interviews lasted a median </w:t>
      </w:r>
      <w:r w:rsidR="000C0A5B">
        <w:rPr>
          <w:rFonts w:ascii="Arial" w:hAnsi="Arial" w:cs="Arial"/>
        </w:rPr>
        <w:t>[</w:t>
      </w:r>
      <w:r w:rsidR="00B36C9F" w:rsidRPr="003A65CF">
        <w:rPr>
          <w:rFonts w:ascii="Arial" w:hAnsi="Arial" w:cs="Arial"/>
        </w:rPr>
        <w:t>range</w:t>
      </w:r>
      <w:r w:rsidR="000C0A5B">
        <w:rPr>
          <w:rFonts w:ascii="Arial" w:hAnsi="Arial" w:cs="Arial"/>
        </w:rPr>
        <w:t>]</w:t>
      </w:r>
      <w:r w:rsidR="00B36C9F" w:rsidRPr="003A65CF">
        <w:rPr>
          <w:rFonts w:ascii="Arial" w:hAnsi="Arial" w:cs="Arial"/>
        </w:rPr>
        <w:t xml:space="preserve"> of 5</w:t>
      </w:r>
      <w:r w:rsidR="0060235E" w:rsidRPr="003A65CF">
        <w:rPr>
          <w:rFonts w:ascii="Arial" w:hAnsi="Arial" w:cs="Arial"/>
        </w:rPr>
        <w:t>6</w:t>
      </w:r>
      <w:r w:rsidR="00B36C9F" w:rsidRPr="003A65CF">
        <w:rPr>
          <w:rFonts w:ascii="Arial" w:hAnsi="Arial" w:cs="Arial"/>
        </w:rPr>
        <w:t xml:space="preserve"> </w:t>
      </w:r>
      <w:r w:rsidR="000C0A5B">
        <w:rPr>
          <w:rFonts w:ascii="Arial" w:hAnsi="Arial" w:cs="Arial"/>
        </w:rPr>
        <w:t>[</w:t>
      </w:r>
      <w:r w:rsidR="00B36C9F" w:rsidRPr="003A65CF">
        <w:rPr>
          <w:rFonts w:ascii="Arial" w:hAnsi="Arial" w:cs="Arial"/>
        </w:rPr>
        <w:t>34</w:t>
      </w:r>
      <w:r w:rsidR="000C0A5B">
        <w:rPr>
          <w:rFonts w:ascii="Arial" w:hAnsi="Arial" w:cs="Arial"/>
        </w:rPr>
        <w:t xml:space="preserve"> to </w:t>
      </w:r>
      <w:r w:rsidR="00B36C9F" w:rsidRPr="003A65CF">
        <w:rPr>
          <w:rFonts w:ascii="Arial" w:hAnsi="Arial" w:cs="Arial"/>
        </w:rPr>
        <w:t>100</w:t>
      </w:r>
      <w:r w:rsidR="000C0A5B">
        <w:rPr>
          <w:rFonts w:ascii="Arial" w:hAnsi="Arial" w:cs="Arial"/>
        </w:rPr>
        <w:t>]</w:t>
      </w:r>
      <w:r w:rsidR="00B36C9F" w:rsidRPr="003A65CF">
        <w:rPr>
          <w:rFonts w:ascii="Arial" w:hAnsi="Arial" w:cs="Arial"/>
        </w:rPr>
        <w:t xml:space="preserve"> min.</w:t>
      </w:r>
      <w:r w:rsidR="00260F68" w:rsidRPr="003A65CF">
        <w:rPr>
          <w:rFonts w:ascii="Arial" w:hAnsi="Arial" w:cs="Arial"/>
        </w:rPr>
        <w:t xml:space="preserve"> </w:t>
      </w:r>
      <w:r w:rsidR="005147EA" w:rsidRPr="003A65CF">
        <w:rPr>
          <w:rFonts w:ascii="Arial" w:hAnsi="Arial" w:cs="Arial"/>
        </w:rPr>
        <w:t xml:space="preserve">Respondents were asked to give their express consent to be interviewed, and for the interview to be tape recorded. </w:t>
      </w:r>
      <w:r w:rsidR="009E33BF" w:rsidRPr="003A65CF">
        <w:rPr>
          <w:rFonts w:ascii="Arial" w:hAnsi="Arial" w:cs="Arial"/>
        </w:rPr>
        <w:t xml:space="preserve">In </w:t>
      </w:r>
      <w:r w:rsidR="00D0389C" w:rsidRPr="003A65CF">
        <w:rPr>
          <w:rFonts w:ascii="Arial" w:hAnsi="Arial" w:cs="Arial"/>
        </w:rPr>
        <w:t xml:space="preserve">total, just under </w:t>
      </w:r>
      <w:r w:rsidR="008749F3" w:rsidRPr="003A65CF">
        <w:rPr>
          <w:rFonts w:ascii="Arial" w:hAnsi="Arial" w:cs="Arial"/>
        </w:rPr>
        <w:t>16</w:t>
      </w:r>
      <w:r w:rsidR="009E33BF" w:rsidRPr="003A65CF">
        <w:rPr>
          <w:rFonts w:ascii="Arial" w:hAnsi="Arial" w:cs="Arial"/>
        </w:rPr>
        <w:t xml:space="preserve"> h of </w:t>
      </w:r>
      <w:r w:rsidR="00231EBC" w:rsidRPr="003A65CF">
        <w:rPr>
          <w:rFonts w:ascii="Arial" w:hAnsi="Arial" w:cs="Arial"/>
        </w:rPr>
        <w:t xml:space="preserve">interviews were conducted via a combination of video or audio connection over the </w:t>
      </w:r>
      <w:r w:rsidR="00440074" w:rsidRPr="003A65CF">
        <w:rPr>
          <w:rFonts w:ascii="Arial" w:hAnsi="Arial" w:cs="Arial"/>
        </w:rPr>
        <w:t>I</w:t>
      </w:r>
      <w:r w:rsidR="00231EBC" w:rsidRPr="003A65CF">
        <w:rPr>
          <w:rFonts w:ascii="Arial" w:hAnsi="Arial" w:cs="Arial"/>
        </w:rPr>
        <w:t xml:space="preserve">nternet, whilst </w:t>
      </w:r>
      <w:r w:rsidR="00440074" w:rsidRPr="003A65CF">
        <w:rPr>
          <w:rFonts w:ascii="Arial" w:hAnsi="Arial" w:cs="Arial"/>
        </w:rPr>
        <w:t>one</w:t>
      </w:r>
      <w:r w:rsidR="00231EBC" w:rsidRPr="003A65CF">
        <w:rPr>
          <w:rFonts w:ascii="Arial" w:hAnsi="Arial" w:cs="Arial"/>
        </w:rPr>
        <w:t xml:space="preserve"> interview was </w:t>
      </w:r>
      <w:r w:rsidR="008749F3" w:rsidRPr="003A65CF">
        <w:rPr>
          <w:rFonts w:ascii="Arial" w:hAnsi="Arial" w:cs="Arial"/>
        </w:rPr>
        <w:t>recorded</w:t>
      </w:r>
      <w:r w:rsidR="00231EBC" w:rsidRPr="003A65CF">
        <w:rPr>
          <w:rFonts w:ascii="Arial" w:hAnsi="Arial" w:cs="Arial"/>
        </w:rPr>
        <w:t xml:space="preserve"> in person</w:t>
      </w:r>
      <w:r w:rsidR="00440074" w:rsidRPr="003A65CF">
        <w:rPr>
          <w:rFonts w:ascii="Arial" w:hAnsi="Arial" w:cs="Arial"/>
        </w:rPr>
        <w:t xml:space="preserve"> during a</w:t>
      </w:r>
      <w:r w:rsidR="00231EBC" w:rsidRPr="003A65CF">
        <w:rPr>
          <w:rFonts w:ascii="Arial" w:hAnsi="Arial" w:cs="Arial"/>
        </w:rPr>
        <w:t xml:space="preserve"> conferenc</w:t>
      </w:r>
      <w:r w:rsidR="008749F3" w:rsidRPr="003A65CF">
        <w:rPr>
          <w:rFonts w:ascii="Arial" w:hAnsi="Arial" w:cs="Arial"/>
        </w:rPr>
        <w:t>e</w:t>
      </w:r>
      <w:r w:rsidR="00231EBC" w:rsidRPr="003A65CF">
        <w:rPr>
          <w:rFonts w:ascii="Arial" w:hAnsi="Arial" w:cs="Arial"/>
        </w:rPr>
        <w:t xml:space="preserve">. </w:t>
      </w:r>
      <w:r w:rsidR="008749F3" w:rsidRPr="003A65CF">
        <w:rPr>
          <w:rFonts w:ascii="Arial" w:hAnsi="Arial" w:cs="Arial"/>
        </w:rPr>
        <w:t xml:space="preserve">In those conducted via </w:t>
      </w:r>
      <w:r w:rsidR="00440074" w:rsidRPr="003A65CF">
        <w:rPr>
          <w:rFonts w:ascii="Arial" w:hAnsi="Arial" w:cs="Arial"/>
        </w:rPr>
        <w:t>I</w:t>
      </w:r>
      <w:r w:rsidR="008749F3" w:rsidRPr="003A65CF">
        <w:rPr>
          <w:rFonts w:ascii="Arial" w:hAnsi="Arial" w:cs="Arial"/>
        </w:rPr>
        <w:t>nternet connection, the interviewee was aware of the name, gender and nationality of the interviewer and that he (MN) was an anaesthesiologist</w:t>
      </w:r>
      <w:r w:rsidR="00440074" w:rsidRPr="003A65CF">
        <w:rPr>
          <w:rFonts w:ascii="Arial" w:hAnsi="Arial" w:cs="Arial"/>
        </w:rPr>
        <w:t>, but none knew him otherwise</w:t>
      </w:r>
      <w:r w:rsidR="008749F3" w:rsidRPr="003A65CF">
        <w:rPr>
          <w:rFonts w:ascii="Arial" w:hAnsi="Arial" w:cs="Arial"/>
        </w:rPr>
        <w:t xml:space="preserve">. </w:t>
      </w:r>
      <w:r w:rsidR="00440074" w:rsidRPr="003A65CF">
        <w:rPr>
          <w:rFonts w:ascii="Arial" w:hAnsi="Arial" w:cs="Arial"/>
        </w:rPr>
        <w:t>Sixteen</w:t>
      </w:r>
      <w:r w:rsidR="009A1748" w:rsidRPr="003A65CF">
        <w:rPr>
          <w:rFonts w:ascii="Arial" w:hAnsi="Arial" w:cs="Arial"/>
        </w:rPr>
        <w:t xml:space="preserve"> interviewees had regular clinical anaesthesiology commitments, with </w:t>
      </w:r>
      <w:r w:rsidR="00440074" w:rsidRPr="003A65CF">
        <w:rPr>
          <w:rFonts w:ascii="Arial" w:hAnsi="Arial" w:cs="Arial"/>
        </w:rPr>
        <w:t>one</w:t>
      </w:r>
      <w:r w:rsidR="009A1748" w:rsidRPr="003A65CF">
        <w:rPr>
          <w:rFonts w:ascii="Arial" w:hAnsi="Arial" w:cs="Arial"/>
        </w:rPr>
        <w:t xml:space="preserve"> interviewee having ceased clinical practice to work full</w:t>
      </w:r>
      <w:r w:rsidR="00AA4886" w:rsidRPr="003A65CF">
        <w:rPr>
          <w:rFonts w:ascii="Arial" w:hAnsi="Arial" w:cs="Arial"/>
        </w:rPr>
        <w:t>-</w:t>
      </w:r>
      <w:r w:rsidR="009A1748" w:rsidRPr="003A65CF">
        <w:rPr>
          <w:rFonts w:ascii="Arial" w:hAnsi="Arial" w:cs="Arial"/>
        </w:rPr>
        <w:t xml:space="preserve">time as a </w:t>
      </w:r>
      <w:r w:rsidR="00440074" w:rsidRPr="003A65CF">
        <w:rPr>
          <w:rFonts w:ascii="Arial" w:hAnsi="Arial" w:cs="Arial"/>
        </w:rPr>
        <w:t>p</w:t>
      </w:r>
      <w:r w:rsidR="009A1748" w:rsidRPr="003A65CF">
        <w:rPr>
          <w:rFonts w:ascii="Arial" w:hAnsi="Arial" w:cs="Arial"/>
        </w:rPr>
        <w:t xml:space="preserve">rofessor in medical education and simulation. </w:t>
      </w:r>
      <w:r w:rsidR="00440074" w:rsidRPr="003A65CF">
        <w:rPr>
          <w:rFonts w:ascii="Arial" w:hAnsi="Arial" w:cs="Arial"/>
        </w:rPr>
        <w:t xml:space="preserve">Representatives from </w:t>
      </w:r>
      <w:r w:rsidR="00231EBC" w:rsidRPr="003A65CF">
        <w:rPr>
          <w:rFonts w:ascii="Arial" w:hAnsi="Arial" w:cs="Arial"/>
        </w:rPr>
        <w:t>21 countries were not interviewed, either because no response to</w:t>
      </w:r>
      <w:r w:rsidR="00260F68" w:rsidRPr="003A65CF">
        <w:rPr>
          <w:rFonts w:ascii="Arial" w:hAnsi="Arial" w:cs="Arial"/>
        </w:rPr>
        <w:t xml:space="preserve"> initial approach or</w:t>
      </w:r>
      <w:r w:rsidR="00231EBC" w:rsidRPr="003A65CF">
        <w:rPr>
          <w:rFonts w:ascii="Arial" w:hAnsi="Arial" w:cs="Arial"/>
        </w:rPr>
        <w:t xml:space="preserve"> reminders was received</w:t>
      </w:r>
      <w:r w:rsidR="00440074" w:rsidRPr="003A65CF">
        <w:rPr>
          <w:rFonts w:ascii="Arial" w:hAnsi="Arial" w:cs="Arial"/>
        </w:rPr>
        <w:t>,</w:t>
      </w:r>
      <w:r w:rsidR="00260F68" w:rsidRPr="003A65CF">
        <w:rPr>
          <w:rFonts w:ascii="Arial" w:hAnsi="Arial" w:cs="Arial"/>
        </w:rPr>
        <w:t xml:space="preserve"> </w:t>
      </w:r>
      <w:r w:rsidR="00231EBC" w:rsidRPr="003A65CF">
        <w:rPr>
          <w:rFonts w:ascii="Arial" w:hAnsi="Arial" w:cs="Arial"/>
        </w:rPr>
        <w:t xml:space="preserve">or due to difficulties in organising a convenient time for interview. Data saturation was perceived to occur after approximately 14 interviews, with similar themes recurring and few major new topics </w:t>
      </w:r>
      <w:r w:rsidR="00231EBC" w:rsidRPr="003A65CF">
        <w:rPr>
          <w:rFonts w:ascii="Arial" w:hAnsi="Arial" w:cs="Arial"/>
        </w:rPr>
        <w:lastRenderedPageBreak/>
        <w:t xml:space="preserve">brought out in interview. </w:t>
      </w:r>
      <w:r w:rsidR="00440074" w:rsidRPr="003A65CF">
        <w:rPr>
          <w:rFonts w:ascii="Arial" w:hAnsi="Arial" w:cs="Arial"/>
        </w:rPr>
        <w:t>Once this stage was reached, only those</w:t>
      </w:r>
      <w:r w:rsidR="00231EBC" w:rsidRPr="003A65CF">
        <w:rPr>
          <w:rFonts w:ascii="Arial" w:hAnsi="Arial" w:cs="Arial"/>
        </w:rPr>
        <w:t xml:space="preserve"> count</w:t>
      </w:r>
      <w:r w:rsidR="008749F3" w:rsidRPr="003A65CF">
        <w:rPr>
          <w:rFonts w:ascii="Arial" w:hAnsi="Arial" w:cs="Arial"/>
        </w:rPr>
        <w:t>ry representatives</w:t>
      </w:r>
      <w:r w:rsidR="00231EBC" w:rsidRPr="003A65CF">
        <w:rPr>
          <w:rFonts w:ascii="Arial" w:hAnsi="Arial" w:cs="Arial"/>
        </w:rPr>
        <w:t xml:space="preserve"> already </w:t>
      </w:r>
      <w:r w:rsidR="008749F3" w:rsidRPr="003A65CF">
        <w:rPr>
          <w:rFonts w:ascii="Arial" w:hAnsi="Arial" w:cs="Arial"/>
        </w:rPr>
        <w:t>in active</w:t>
      </w:r>
      <w:r w:rsidR="00231EBC" w:rsidRPr="003A65CF">
        <w:rPr>
          <w:rFonts w:ascii="Arial" w:hAnsi="Arial" w:cs="Arial"/>
        </w:rPr>
        <w:t xml:space="preserve"> co</w:t>
      </w:r>
      <w:r w:rsidR="00440074" w:rsidRPr="003A65CF">
        <w:rPr>
          <w:rFonts w:ascii="Arial" w:hAnsi="Arial" w:cs="Arial"/>
        </w:rPr>
        <w:t>ntact</w:t>
      </w:r>
      <w:r w:rsidR="008749F3" w:rsidRPr="003A65CF">
        <w:rPr>
          <w:rFonts w:ascii="Arial" w:hAnsi="Arial" w:cs="Arial"/>
        </w:rPr>
        <w:t xml:space="preserve"> </w:t>
      </w:r>
      <w:r w:rsidR="00440074" w:rsidRPr="003A65CF">
        <w:rPr>
          <w:rFonts w:ascii="Arial" w:hAnsi="Arial" w:cs="Arial"/>
        </w:rPr>
        <w:t>were invited to interview</w:t>
      </w:r>
      <w:r w:rsidR="00231EBC" w:rsidRPr="003A65CF">
        <w:rPr>
          <w:rFonts w:ascii="Arial" w:hAnsi="Arial" w:cs="Arial"/>
        </w:rPr>
        <w:t xml:space="preserve">. </w:t>
      </w:r>
    </w:p>
    <w:p w14:paraId="2ABCDACE" w14:textId="31F42C15" w:rsidR="00AE7E4B" w:rsidRPr="003A65CF" w:rsidRDefault="00AE7E4B" w:rsidP="003B2585">
      <w:pPr>
        <w:spacing w:line="360" w:lineRule="auto"/>
        <w:rPr>
          <w:rFonts w:ascii="Arial" w:hAnsi="Arial" w:cs="Arial"/>
          <w:b/>
        </w:rPr>
      </w:pPr>
      <w:r w:rsidRPr="003A65CF">
        <w:rPr>
          <w:rFonts w:ascii="Arial" w:hAnsi="Arial" w:cs="Arial"/>
        </w:rPr>
        <w:t>Respondents menti</w:t>
      </w:r>
      <w:r w:rsidR="0035338F" w:rsidRPr="003A65CF">
        <w:rPr>
          <w:rFonts w:ascii="Arial" w:hAnsi="Arial" w:cs="Arial"/>
        </w:rPr>
        <w:t>oned a number of activities, structure</w:t>
      </w:r>
      <w:r w:rsidR="00D0389C" w:rsidRPr="003A65CF">
        <w:rPr>
          <w:rFonts w:ascii="Arial" w:hAnsi="Arial" w:cs="Arial"/>
        </w:rPr>
        <w:t>s</w:t>
      </w:r>
      <w:r w:rsidR="0035338F" w:rsidRPr="003A65CF">
        <w:rPr>
          <w:rFonts w:ascii="Arial" w:hAnsi="Arial" w:cs="Arial"/>
        </w:rPr>
        <w:t xml:space="preserve"> and processes that they believed exert a positive influence</w:t>
      </w:r>
      <w:r w:rsidRPr="003A65CF">
        <w:rPr>
          <w:rFonts w:ascii="Arial" w:hAnsi="Arial" w:cs="Arial"/>
        </w:rPr>
        <w:t xml:space="preserve"> on </w:t>
      </w:r>
      <w:r w:rsidR="0035338F" w:rsidRPr="003A65CF">
        <w:rPr>
          <w:rFonts w:ascii="Arial" w:hAnsi="Arial" w:cs="Arial"/>
        </w:rPr>
        <w:t xml:space="preserve">patient </w:t>
      </w:r>
      <w:r w:rsidRPr="003A65CF">
        <w:rPr>
          <w:rFonts w:ascii="Arial" w:hAnsi="Arial" w:cs="Arial"/>
        </w:rPr>
        <w:t>safety. These commonly included: education</w:t>
      </w:r>
      <w:r w:rsidR="0035338F" w:rsidRPr="003A65CF">
        <w:rPr>
          <w:rFonts w:ascii="Arial" w:hAnsi="Arial" w:cs="Arial"/>
        </w:rPr>
        <w:t>;</w:t>
      </w:r>
      <w:r w:rsidRPr="003A65CF">
        <w:rPr>
          <w:rFonts w:ascii="Arial" w:hAnsi="Arial" w:cs="Arial"/>
        </w:rPr>
        <w:t xml:space="preserve"> guidelines and protocol</w:t>
      </w:r>
      <w:r w:rsidR="0035338F" w:rsidRPr="003A65CF">
        <w:rPr>
          <w:rFonts w:ascii="Arial" w:hAnsi="Arial" w:cs="Arial"/>
        </w:rPr>
        <w:t>s</w:t>
      </w:r>
      <w:r w:rsidR="00BD1571" w:rsidRPr="003A65CF">
        <w:rPr>
          <w:rFonts w:ascii="Arial" w:hAnsi="Arial" w:cs="Arial"/>
        </w:rPr>
        <w:t xml:space="preserve"> (whether at European, national or departmental level)</w:t>
      </w:r>
      <w:r w:rsidR="0035338F" w:rsidRPr="003A65CF">
        <w:rPr>
          <w:rFonts w:ascii="Arial" w:hAnsi="Arial" w:cs="Arial"/>
        </w:rPr>
        <w:t>;</w:t>
      </w:r>
      <w:r w:rsidRPr="003A65CF">
        <w:rPr>
          <w:rFonts w:ascii="Arial" w:hAnsi="Arial" w:cs="Arial"/>
        </w:rPr>
        <w:t xml:space="preserve"> monitoring</w:t>
      </w:r>
      <w:r w:rsidR="0035338F" w:rsidRPr="003A65CF">
        <w:rPr>
          <w:rFonts w:ascii="Arial" w:hAnsi="Arial" w:cs="Arial"/>
        </w:rPr>
        <w:t>;</w:t>
      </w:r>
      <w:r w:rsidRPr="003A65CF">
        <w:rPr>
          <w:rFonts w:ascii="Arial" w:hAnsi="Arial" w:cs="Arial"/>
        </w:rPr>
        <w:t xml:space="preserve"> pre-operative assessment</w:t>
      </w:r>
      <w:r w:rsidR="0035338F" w:rsidRPr="003A65CF">
        <w:rPr>
          <w:rFonts w:ascii="Arial" w:hAnsi="Arial" w:cs="Arial"/>
        </w:rPr>
        <w:t>;</w:t>
      </w:r>
      <w:r w:rsidRPr="003A65CF">
        <w:rPr>
          <w:rFonts w:ascii="Arial" w:hAnsi="Arial" w:cs="Arial"/>
        </w:rPr>
        <w:t xml:space="preserve"> and training (especially around the use of new technology). The risk from medication errors was also frequently discussed. </w:t>
      </w:r>
      <w:r w:rsidR="00BD1571" w:rsidRPr="003A65CF">
        <w:rPr>
          <w:rFonts w:ascii="Arial" w:hAnsi="Arial" w:cs="Arial"/>
        </w:rPr>
        <w:t xml:space="preserve">The </w:t>
      </w:r>
      <w:r w:rsidR="00AB15C2" w:rsidRPr="003A65CF">
        <w:rPr>
          <w:rFonts w:ascii="Arial" w:hAnsi="Arial" w:cs="Arial"/>
        </w:rPr>
        <w:t>Helsinki Declaration, too, was generally recognised as a beneficial force in the promotion of patient safety in European anaesthesiology.</w:t>
      </w:r>
      <w:r w:rsidR="00FA51A9" w:rsidRPr="003A65CF">
        <w:rPr>
          <w:rFonts w:ascii="Arial" w:hAnsi="Arial" w:cs="Arial"/>
        </w:rPr>
        <w:t xml:space="preserve"> Other main themes are presented below. </w:t>
      </w:r>
    </w:p>
    <w:p w14:paraId="759FA6EE" w14:textId="3368755D" w:rsidR="00AE7E4B" w:rsidRPr="003A65CF" w:rsidRDefault="00AE7E4B" w:rsidP="003B2585">
      <w:pPr>
        <w:spacing w:line="360" w:lineRule="auto"/>
        <w:rPr>
          <w:rFonts w:ascii="Arial" w:hAnsi="Arial" w:cs="Arial"/>
          <w:b/>
        </w:rPr>
      </w:pPr>
      <w:r w:rsidRPr="003A65CF">
        <w:rPr>
          <w:rFonts w:ascii="Arial" w:hAnsi="Arial" w:cs="Arial"/>
          <w:b/>
        </w:rPr>
        <w:t>C</w:t>
      </w:r>
      <w:r w:rsidR="00FA51A9" w:rsidRPr="003A65CF">
        <w:rPr>
          <w:rFonts w:ascii="Arial" w:hAnsi="Arial" w:cs="Arial"/>
          <w:b/>
        </w:rPr>
        <w:t>lini</w:t>
      </w:r>
      <w:r w:rsidR="00322EC2" w:rsidRPr="003A65CF">
        <w:rPr>
          <w:rFonts w:ascii="Arial" w:hAnsi="Arial" w:cs="Arial"/>
          <w:b/>
        </w:rPr>
        <w:t xml:space="preserve">cal changes in anaesthesiology </w:t>
      </w:r>
      <w:r w:rsidR="00FA51A9" w:rsidRPr="003A65CF">
        <w:rPr>
          <w:rFonts w:ascii="Arial" w:hAnsi="Arial" w:cs="Arial"/>
          <w:b/>
        </w:rPr>
        <w:t xml:space="preserve">since </w:t>
      </w:r>
      <w:r w:rsidRPr="003A65CF">
        <w:rPr>
          <w:rFonts w:ascii="Arial" w:hAnsi="Arial" w:cs="Arial"/>
          <w:b/>
        </w:rPr>
        <w:t>2010</w:t>
      </w:r>
    </w:p>
    <w:p w14:paraId="08D3F36C" w14:textId="05A1A3C7" w:rsidR="00AE7E4B" w:rsidRPr="003A65CF" w:rsidRDefault="00AE7E4B" w:rsidP="003B2585">
      <w:pPr>
        <w:spacing w:line="360" w:lineRule="auto"/>
        <w:rPr>
          <w:rFonts w:ascii="Arial" w:hAnsi="Arial" w:cs="Arial"/>
        </w:rPr>
      </w:pPr>
      <w:r w:rsidRPr="003A65CF">
        <w:rPr>
          <w:rFonts w:ascii="Arial" w:hAnsi="Arial" w:cs="Arial"/>
        </w:rPr>
        <w:t xml:space="preserve">There were three </w:t>
      </w:r>
      <w:r w:rsidR="00FA51A9" w:rsidRPr="003A65CF">
        <w:rPr>
          <w:rFonts w:ascii="Arial" w:hAnsi="Arial" w:cs="Arial"/>
        </w:rPr>
        <w:t xml:space="preserve">commonly cited </w:t>
      </w:r>
      <w:r w:rsidRPr="003A65CF">
        <w:rPr>
          <w:rFonts w:ascii="Arial" w:hAnsi="Arial" w:cs="Arial"/>
        </w:rPr>
        <w:t>areas of change: intensifying workload; more challenging patients; and suboptimal pre</w:t>
      </w:r>
      <w:r w:rsidR="000C0A5B">
        <w:rPr>
          <w:rFonts w:ascii="Arial" w:hAnsi="Arial" w:cs="Arial"/>
        </w:rPr>
        <w:t>-</w:t>
      </w:r>
      <w:r w:rsidRPr="003A65CF">
        <w:rPr>
          <w:rFonts w:ascii="Arial" w:hAnsi="Arial" w:cs="Arial"/>
        </w:rPr>
        <w:t>operative preparation.</w:t>
      </w:r>
    </w:p>
    <w:p w14:paraId="462E2C8F" w14:textId="2514C3F7" w:rsidR="00AE7E4B" w:rsidRPr="003A65CF" w:rsidRDefault="00AE7E4B" w:rsidP="003B2585">
      <w:pPr>
        <w:spacing w:line="360" w:lineRule="auto"/>
        <w:rPr>
          <w:rFonts w:ascii="Arial" w:hAnsi="Arial" w:cs="Arial"/>
        </w:rPr>
      </w:pPr>
      <w:r w:rsidRPr="003A65CF">
        <w:rPr>
          <w:rFonts w:ascii="Arial" w:hAnsi="Arial" w:cs="Arial"/>
        </w:rPr>
        <w:t xml:space="preserve">Within this there was common agreement that day case surgery has become more </w:t>
      </w:r>
      <w:r w:rsidR="002F721D" w:rsidRPr="003A65CF">
        <w:rPr>
          <w:rFonts w:ascii="Arial" w:hAnsi="Arial" w:cs="Arial"/>
        </w:rPr>
        <w:t xml:space="preserve">widespread; </w:t>
      </w:r>
      <w:r w:rsidR="000A3A93" w:rsidRPr="003A65CF">
        <w:rPr>
          <w:rFonts w:ascii="Arial" w:hAnsi="Arial" w:cs="Arial"/>
        </w:rPr>
        <w:t>however,</w:t>
      </w:r>
      <w:r w:rsidRPr="003A65CF">
        <w:rPr>
          <w:rFonts w:ascii="Arial" w:hAnsi="Arial" w:cs="Arial"/>
        </w:rPr>
        <w:t xml:space="preserve"> with this </w:t>
      </w:r>
      <w:r w:rsidR="002F721D" w:rsidRPr="003A65CF">
        <w:rPr>
          <w:rFonts w:ascii="Arial" w:hAnsi="Arial" w:cs="Arial"/>
        </w:rPr>
        <w:t xml:space="preserve">has come </w:t>
      </w:r>
      <w:r w:rsidRPr="003A65CF">
        <w:rPr>
          <w:rFonts w:ascii="Arial" w:hAnsi="Arial" w:cs="Arial"/>
        </w:rPr>
        <w:t xml:space="preserve">a pressure to </w:t>
      </w:r>
      <w:r w:rsidR="002F721D" w:rsidRPr="003A65CF">
        <w:rPr>
          <w:rFonts w:ascii="Arial" w:hAnsi="Arial" w:cs="Arial"/>
        </w:rPr>
        <w:t>administer anaesthesia to</w:t>
      </w:r>
      <w:r w:rsidRPr="003A65CF">
        <w:rPr>
          <w:rFonts w:ascii="Arial" w:hAnsi="Arial" w:cs="Arial"/>
        </w:rPr>
        <w:t xml:space="preserve"> older and multiply comorbid patients without the desired pre</w:t>
      </w:r>
      <w:r w:rsidR="000C0A5B">
        <w:rPr>
          <w:rFonts w:ascii="Arial" w:hAnsi="Arial" w:cs="Arial"/>
        </w:rPr>
        <w:t>-</w:t>
      </w:r>
      <w:r w:rsidRPr="003A65CF">
        <w:rPr>
          <w:rFonts w:ascii="Arial" w:hAnsi="Arial" w:cs="Arial"/>
        </w:rPr>
        <w:t>operative investigations.</w:t>
      </w:r>
    </w:p>
    <w:p w14:paraId="2C0023F0" w14:textId="4C599EFA" w:rsidR="00AE7E4B" w:rsidRPr="003A65CF" w:rsidRDefault="00155198" w:rsidP="003B2585">
      <w:pPr>
        <w:spacing w:line="360" w:lineRule="auto"/>
        <w:rPr>
          <w:rFonts w:ascii="Arial" w:hAnsi="Arial" w:cs="Arial"/>
        </w:rPr>
      </w:pPr>
      <w:r w:rsidRPr="003A65CF">
        <w:rPr>
          <w:rFonts w:ascii="Arial" w:eastAsia="Times New Roman" w:hAnsi="Arial" w:cs="Arial"/>
          <w:i/>
        </w:rPr>
        <w:t>“</w:t>
      </w:r>
      <w:r w:rsidR="002861DE" w:rsidRPr="003A65CF">
        <w:rPr>
          <w:rFonts w:ascii="Arial" w:eastAsia="Times New Roman" w:hAnsi="Arial" w:cs="Arial"/>
          <w:i/>
        </w:rPr>
        <w:t>M</w:t>
      </w:r>
      <w:r w:rsidR="0060235E" w:rsidRPr="003A65CF">
        <w:rPr>
          <w:rFonts w:ascii="Arial" w:eastAsia="Times New Roman" w:hAnsi="Arial" w:cs="Arial"/>
          <w:i/>
        </w:rPr>
        <w:t xml:space="preserve">ore patients arriving on the day of surgery with investigations not complete and they’ve not been seen in clinic… we have been under pressure for, yes, seven or eight years… we’ve </w:t>
      </w:r>
      <w:r w:rsidR="00E40DE9" w:rsidRPr="003A65CF">
        <w:rPr>
          <w:rFonts w:ascii="Arial" w:eastAsia="Times New Roman" w:hAnsi="Arial" w:cs="Arial"/>
          <w:i/>
        </w:rPr>
        <w:t>written to the general director….</w:t>
      </w:r>
      <w:r w:rsidR="0060235E" w:rsidRPr="003A65CF">
        <w:rPr>
          <w:rFonts w:ascii="Arial" w:eastAsia="Times New Roman" w:hAnsi="Arial" w:cs="Arial"/>
          <w:i/>
        </w:rPr>
        <w:t xml:space="preserve"> from our anaesthesia department asking for a pressure reduction… there was no response</w:t>
      </w:r>
      <w:r w:rsidRPr="003A65CF">
        <w:rPr>
          <w:rFonts w:ascii="Arial" w:eastAsia="Times New Roman" w:hAnsi="Arial" w:cs="Arial"/>
          <w:i/>
        </w:rPr>
        <w:t>”</w:t>
      </w:r>
      <w:r w:rsidR="000A3A93" w:rsidRPr="003A65CF">
        <w:rPr>
          <w:rFonts w:ascii="Arial" w:eastAsia="Times New Roman" w:hAnsi="Arial" w:cs="Arial"/>
          <w:i/>
        </w:rPr>
        <w:t xml:space="preserve"> - </w:t>
      </w:r>
      <w:r w:rsidR="00E056A7" w:rsidRPr="003A65CF">
        <w:rPr>
          <w:rFonts w:ascii="Arial" w:eastAsia="Times New Roman" w:hAnsi="Arial" w:cs="Arial"/>
        </w:rPr>
        <w:t xml:space="preserve">Int </w:t>
      </w:r>
      <w:r w:rsidR="0060235E" w:rsidRPr="003A65CF">
        <w:rPr>
          <w:rFonts w:ascii="Arial" w:eastAsia="Times New Roman" w:hAnsi="Arial" w:cs="Arial"/>
        </w:rPr>
        <w:t>2</w:t>
      </w:r>
    </w:p>
    <w:p w14:paraId="1C6F6E2E" w14:textId="5513BC41" w:rsidR="00AE7E4B" w:rsidRPr="003A65CF" w:rsidRDefault="00AE7E4B" w:rsidP="003B2585">
      <w:pPr>
        <w:spacing w:line="360" w:lineRule="auto"/>
        <w:rPr>
          <w:rFonts w:ascii="Arial" w:hAnsi="Arial" w:cs="Arial"/>
        </w:rPr>
      </w:pPr>
      <w:r w:rsidRPr="003A65CF">
        <w:rPr>
          <w:rFonts w:ascii="Arial" w:hAnsi="Arial" w:cs="Arial"/>
        </w:rPr>
        <w:t xml:space="preserve">A sense of frustration and </w:t>
      </w:r>
      <w:r w:rsidR="002F721D" w:rsidRPr="003A65CF">
        <w:rPr>
          <w:rFonts w:ascii="Arial" w:hAnsi="Arial" w:cs="Arial"/>
        </w:rPr>
        <w:t xml:space="preserve">stress was apparent as a result. In addition, a high workload intensity has </w:t>
      </w:r>
      <w:r w:rsidRPr="003A65CF">
        <w:rPr>
          <w:rFonts w:ascii="Arial" w:hAnsi="Arial" w:cs="Arial"/>
        </w:rPr>
        <w:t>led to a perceived erosion of professional identity and patient safety.</w:t>
      </w:r>
    </w:p>
    <w:p w14:paraId="068D45C9" w14:textId="5C808172" w:rsidR="00AE7E4B" w:rsidRPr="003A65CF" w:rsidRDefault="00155198" w:rsidP="003B2585">
      <w:pPr>
        <w:spacing w:after="240" w:line="360" w:lineRule="auto"/>
        <w:rPr>
          <w:rFonts w:ascii="Arial" w:eastAsia="Times New Roman" w:hAnsi="Arial" w:cs="Arial"/>
        </w:rPr>
      </w:pPr>
      <w:r w:rsidRPr="003A65CF">
        <w:rPr>
          <w:rFonts w:ascii="Arial" w:eastAsia="Times New Roman" w:hAnsi="Arial" w:cs="Arial"/>
          <w:i/>
        </w:rPr>
        <w:t>“</w:t>
      </w:r>
      <w:r w:rsidR="002861DE" w:rsidRPr="003A65CF">
        <w:rPr>
          <w:rFonts w:ascii="Arial" w:eastAsia="Times New Roman" w:hAnsi="Arial" w:cs="Arial"/>
          <w:i/>
        </w:rPr>
        <w:t>T</w:t>
      </w:r>
      <w:r w:rsidR="0060235E" w:rsidRPr="003A65CF">
        <w:rPr>
          <w:rFonts w:ascii="Arial" w:eastAsia="Times New Roman" w:hAnsi="Arial" w:cs="Arial"/>
          <w:i/>
        </w:rPr>
        <w:t>he general</w:t>
      </w:r>
      <w:r w:rsidR="00E40DE9" w:rsidRPr="003A65CF">
        <w:rPr>
          <w:rFonts w:ascii="Arial" w:eastAsia="Times New Roman" w:hAnsi="Arial" w:cs="Arial"/>
          <w:i/>
        </w:rPr>
        <w:t xml:space="preserve"> director would call and said, ‘</w:t>
      </w:r>
      <w:r w:rsidR="0060235E" w:rsidRPr="003A65CF">
        <w:rPr>
          <w:rFonts w:ascii="Arial" w:eastAsia="Times New Roman" w:hAnsi="Arial" w:cs="Arial"/>
          <w:i/>
        </w:rPr>
        <w:t>you should go and give your consent for th</w:t>
      </w:r>
      <w:r w:rsidR="00E40DE9" w:rsidRPr="003A65CF">
        <w:rPr>
          <w:rFonts w:ascii="Arial" w:eastAsia="Times New Roman" w:hAnsi="Arial" w:cs="Arial"/>
          <w:i/>
        </w:rPr>
        <w:t>e patient to go to the surgery’,</w:t>
      </w:r>
      <w:r w:rsidR="0060235E" w:rsidRPr="003A65CF">
        <w:rPr>
          <w:rFonts w:ascii="Arial" w:eastAsia="Times New Roman" w:hAnsi="Arial" w:cs="Arial"/>
          <w:i/>
        </w:rPr>
        <w:t xml:space="preserve"> though I do not think that he should go, whether he’s hypertensive or whatever, I think we could be prepared. But there is really, really a lot of pressures and it does not ha</w:t>
      </w:r>
      <w:r w:rsidRPr="003A65CF">
        <w:rPr>
          <w:rFonts w:ascii="Arial" w:eastAsia="Times New Roman" w:hAnsi="Arial" w:cs="Arial"/>
          <w:i/>
        </w:rPr>
        <w:t>ve good consequences on patient”</w:t>
      </w:r>
      <w:r w:rsidR="002861DE" w:rsidRPr="003A65CF">
        <w:rPr>
          <w:rFonts w:ascii="Arial" w:eastAsia="Times New Roman" w:hAnsi="Arial" w:cs="Arial"/>
          <w:i/>
        </w:rPr>
        <w:t xml:space="preserve">’ </w:t>
      </w:r>
      <w:r w:rsidR="00E056A7" w:rsidRPr="003A65CF">
        <w:rPr>
          <w:rFonts w:ascii="Arial" w:eastAsia="Times New Roman" w:hAnsi="Arial" w:cs="Arial"/>
          <w:i/>
        </w:rPr>
        <w:t>–</w:t>
      </w:r>
      <w:r w:rsidR="0060235E" w:rsidRPr="003A65CF">
        <w:rPr>
          <w:rFonts w:ascii="Arial" w:eastAsia="Times New Roman" w:hAnsi="Arial" w:cs="Arial"/>
          <w:i/>
        </w:rPr>
        <w:t xml:space="preserve"> </w:t>
      </w:r>
      <w:r w:rsidR="00E056A7" w:rsidRPr="003A65CF">
        <w:rPr>
          <w:rFonts w:ascii="Arial" w:eastAsia="Times New Roman" w:hAnsi="Arial" w:cs="Arial"/>
        </w:rPr>
        <w:t xml:space="preserve">Int </w:t>
      </w:r>
      <w:r w:rsidR="008F1EE7" w:rsidRPr="003A65CF">
        <w:rPr>
          <w:rFonts w:ascii="Arial" w:eastAsia="Times New Roman" w:hAnsi="Arial" w:cs="Arial"/>
        </w:rPr>
        <w:t>2</w:t>
      </w:r>
    </w:p>
    <w:p w14:paraId="1FD8FAA2" w14:textId="74D8983B" w:rsidR="00335A03" w:rsidRPr="003A65CF" w:rsidRDefault="00ED3A3A" w:rsidP="003B2585">
      <w:pPr>
        <w:spacing w:after="240" w:line="360" w:lineRule="auto"/>
        <w:rPr>
          <w:rFonts w:ascii="Arial" w:eastAsia="Times New Roman" w:hAnsi="Arial" w:cs="Arial"/>
        </w:rPr>
      </w:pPr>
      <w:r w:rsidRPr="003A65CF">
        <w:rPr>
          <w:rFonts w:ascii="Arial" w:eastAsia="Times New Roman" w:hAnsi="Arial" w:cs="Arial"/>
        </w:rPr>
        <w:t>Similarly, t</w:t>
      </w:r>
      <w:r w:rsidR="00335A03" w:rsidRPr="003A65CF">
        <w:rPr>
          <w:rFonts w:ascii="Arial" w:eastAsia="Times New Roman" w:hAnsi="Arial" w:cs="Arial"/>
        </w:rPr>
        <w:t xml:space="preserve">here was an </w:t>
      </w:r>
      <w:r w:rsidRPr="003A65CF">
        <w:rPr>
          <w:rFonts w:ascii="Arial" w:eastAsia="Times New Roman" w:hAnsi="Arial" w:cs="Arial"/>
        </w:rPr>
        <w:t xml:space="preserve">explicit </w:t>
      </w:r>
      <w:r w:rsidR="00335A03" w:rsidRPr="003A65CF">
        <w:rPr>
          <w:rFonts w:ascii="Arial" w:eastAsia="Times New Roman" w:hAnsi="Arial" w:cs="Arial"/>
        </w:rPr>
        <w:t>appreciation, too, of th</w:t>
      </w:r>
      <w:r w:rsidRPr="003A65CF">
        <w:rPr>
          <w:rFonts w:ascii="Arial" w:eastAsia="Times New Roman" w:hAnsi="Arial" w:cs="Arial"/>
        </w:rPr>
        <w:t>is</w:t>
      </w:r>
      <w:r w:rsidR="00335A03" w:rsidRPr="003A65CF">
        <w:rPr>
          <w:rFonts w:ascii="Arial" w:eastAsia="Times New Roman" w:hAnsi="Arial" w:cs="Arial"/>
        </w:rPr>
        <w:t xml:space="preserve"> role of the anaesthesiologist </w:t>
      </w:r>
      <w:r w:rsidRPr="003A65CF">
        <w:rPr>
          <w:rFonts w:ascii="Arial" w:eastAsia="Times New Roman" w:hAnsi="Arial" w:cs="Arial"/>
        </w:rPr>
        <w:t>in maintaining vigilance for the rest of the healthcare team, in the interests of the patient’s safety, one respondent comparing the anaesthesiologist to a ‘goalkeeper’:</w:t>
      </w:r>
    </w:p>
    <w:p w14:paraId="6FF9C7D9" w14:textId="60E09796" w:rsidR="00ED3A3A" w:rsidRPr="003A65CF" w:rsidRDefault="00155198" w:rsidP="003B2585">
      <w:pPr>
        <w:spacing w:after="240" w:line="360" w:lineRule="auto"/>
        <w:rPr>
          <w:rFonts w:ascii="Arial" w:eastAsia="Times New Roman" w:hAnsi="Arial" w:cs="Arial"/>
          <w:i/>
        </w:rPr>
      </w:pPr>
      <w:r w:rsidRPr="003A65CF">
        <w:rPr>
          <w:rFonts w:ascii="Arial" w:eastAsia="Times New Roman" w:hAnsi="Arial" w:cs="Arial"/>
          <w:i/>
        </w:rPr>
        <w:lastRenderedPageBreak/>
        <w:t>“</w:t>
      </w:r>
      <w:r w:rsidR="002861DE" w:rsidRPr="003A65CF">
        <w:rPr>
          <w:rFonts w:ascii="Arial" w:eastAsia="Times New Roman" w:hAnsi="Arial" w:cs="Arial"/>
          <w:i/>
        </w:rPr>
        <w:t>I</w:t>
      </w:r>
      <w:r w:rsidR="00ED3A3A" w:rsidRPr="003A65CF">
        <w:rPr>
          <w:rFonts w:ascii="Arial" w:eastAsia="Times New Roman" w:hAnsi="Arial" w:cs="Arial"/>
          <w:i/>
        </w:rPr>
        <w:t>f a goal keeper fails, all the team can have the possibility to fail and lose the match</w:t>
      </w:r>
      <w:r w:rsidRPr="003A65CF">
        <w:rPr>
          <w:rFonts w:ascii="Arial" w:eastAsia="Times New Roman" w:hAnsi="Arial" w:cs="Arial"/>
          <w:i/>
        </w:rPr>
        <w:t>”</w:t>
      </w:r>
      <w:r w:rsidR="000A3A93" w:rsidRPr="003A65CF">
        <w:rPr>
          <w:rFonts w:ascii="Arial" w:eastAsia="Times New Roman" w:hAnsi="Arial" w:cs="Arial"/>
          <w:i/>
        </w:rPr>
        <w:t xml:space="preserve">             - </w:t>
      </w:r>
      <w:r w:rsidR="00E056A7" w:rsidRPr="003A65CF">
        <w:rPr>
          <w:rFonts w:ascii="Arial" w:eastAsia="Times New Roman" w:hAnsi="Arial" w:cs="Arial"/>
        </w:rPr>
        <w:t xml:space="preserve">Int </w:t>
      </w:r>
      <w:r w:rsidR="008F1EE7" w:rsidRPr="003A65CF">
        <w:rPr>
          <w:rFonts w:ascii="Arial" w:eastAsia="Times New Roman" w:hAnsi="Arial" w:cs="Arial"/>
        </w:rPr>
        <w:t>1</w:t>
      </w:r>
    </w:p>
    <w:p w14:paraId="74BAEF1B" w14:textId="28AE96D3" w:rsidR="00AE7E4B" w:rsidRPr="003A65CF" w:rsidRDefault="00AE7E4B" w:rsidP="003B2585">
      <w:pPr>
        <w:spacing w:after="240" w:line="360" w:lineRule="auto"/>
        <w:rPr>
          <w:rFonts w:ascii="Arial" w:eastAsia="Times New Roman" w:hAnsi="Arial" w:cs="Arial"/>
        </w:rPr>
      </w:pPr>
      <w:r w:rsidRPr="003A65CF">
        <w:rPr>
          <w:rFonts w:ascii="Arial" w:eastAsia="Times New Roman" w:hAnsi="Arial" w:cs="Arial"/>
        </w:rPr>
        <w:t>Workload pressure extends into the intra</w:t>
      </w:r>
      <w:r w:rsidR="000C0A5B">
        <w:rPr>
          <w:rFonts w:ascii="Arial" w:eastAsia="Times New Roman" w:hAnsi="Arial" w:cs="Arial"/>
        </w:rPr>
        <w:t>-</w:t>
      </w:r>
      <w:r w:rsidRPr="003A65CF">
        <w:rPr>
          <w:rFonts w:ascii="Arial" w:eastAsia="Times New Roman" w:hAnsi="Arial" w:cs="Arial"/>
        </w:rPr>
        <w:t xml:space="preserve">operative period, with senior anaesthesiologists being less able to provide adequate supervision and being left feeling </w:t>
      </w:r>
      <w:r w:rsidR="00155198" w:rsidRPr="003A65CF">
        <w:rPr>
          <w:rFonts w:ascii="Arial" w:eastAsia="Times New Roman" w:hAnsi="Arial" w:cs="Arial"/>
        </w:rPr>
        <w:t>“</w:t>
      </w:r>
      <w:r w:rsidRPr="003A65CF">
        <w:rPr>
          <w:rFonts w:ascii="Arial" w:eastAsia="Times New Roman" w:hAnsi="Arial" w:cs="Arial"/>
          <w:i/>
        </w:rPr>
        <w:t>like a juggler</w:t>
      </w:r>
      <w:r w:rsidR="00155198" w:rsidRPr="003A65CF">
        <w:rPr>
          <w:rFonts w:ascii="Arial" w:eastAsia="Times New Roman" w:hAnsi="Arial" w:cs="Arial"/>
          <w:i/>
        </w:rPr>
        <w:t>, with a lot of balls in the air”</w:t>
      </w:r>
      <w:r w:rsidRPr="003A65CF">
        <w:rPr>
          <w:rFonts w:ascii="Arial" w:eastAsia="Times New Roman" w:hAnsi="Arial" w:cs="Arial"/>
        </w:rPr>
        <w:t xml:space="preserve">. </w:t>
      </w:r>
      <w:r w:rsidR="00E40DE9" w:rsidRPr="003A65CF">
        <w:rPr>
          <w:rFonts w:ascii="Arial" w:eastAsia="Times New Roman" w:hAnsi="Arial" w:cs="Arial"/>
        </w:rPr>
        <w:t>Consequently, the deviation from</w:t>
      </w:r>
      <w:r w:rsidRPr="003A65CF">
        <w:rPr>
          <w:rFonts w:ascii="Arial" w:eastAsia="Times New Roman" w:hAnsi="Arial" w:cs="Arial"/>
        </w:rPr>
        <w:t xml:space="preserve"> nationally</w:t>
      </w:r>
      <w:r w:rsidR="00922AE3" w:rsidRPr="003A65CF">
        <w:rPr>
          <w:rFonts w:ascii="Arial" w:eastAsia="Times New Roman" w:hAnsi="Arial" w:cs="Arial"/>
        </w:rPr>
        <w:t>-</w:t>
      </w:r>
      <w:r w:rsidRPr="003A65CF">
        <w:rPr>
          <w:rFonts w:ascii="Arial" w:eastAsia="Times New Roman" w:hAnsi="Arial" w:cs="Arial"/>
        </w:rPr>
        <w:t xml:space="preserve">agreed supervision ratios </w:t>
      </w:r>
      <w:r w:rsidR="002F721D" w:rsidRPr="003A65CF">
        <w:rPr>
          <w:rFonts w:ascii="Arial" w:eastAsia="Times New Roman" w:hAnsi="Arial" w:cs="Arial"/>
        </w:rPr>
        <w:t xml:space="preserve">in countries where anaesthesiologists oversee the work of nonmedical practitioners has led </w:t>
      </w:r>
      <w:r w:rsidRPr="003A65CF">
        <w:rPr>
          <w:rFonts w:ascii="Arial" w:eastAsia="Times New Roman" w:hAnsi="Arial" w:cs="Arial"/>
        </w:rPr>
        <w:t xml:space="preserve">to situations where anaesthesiologists </w:t>
      </w:r>
      <w:r w:rsidRPr="003A65CF">
        <w:rPr>
          <w:rFonts w:ascii="Arial" w:eastAsia="Times New Roman" w:hAnsi="Arial" w:cs="Arial"/>
          <w:i/>
        </w:rPr>
        <w:t>“can’t actually oversee what’s going on in all the rooms</w:t>
      </w:r>
      <w:r w:rsidRPr="003A65CF">
        <w:rPr>
          <w:rFonts w:ascii="Arial" w:eastAsia="Times New Roman" w:hAnsi="Arial" w:cs="Arial"/>
        </w:rPr>
        <w:t xml:space="preserve">”. </w:t>
      </w:r>
      <w:r w:rsidR="002F721D" w:rsidRPr="003A65CF">
        <w:rPr>
          <w:rFonts w:ascii="Arial" w:eastAsia="Times New Roman" w:hAnsi="Arial" w:cs="Arial"/>
        </w:rPr>
        <w:t>The fact that problems seem to be uncommon</w:t>
      </w:r>
      <w:r w:rsidR="002A48B8" w:rsidRPr="003A65CF">
        <w:rPr>
          <w:rFonts w:ascii="Arial" w:eastAsia="Times New Roman" w:hAnsi="Arial" w:cs="Arial"/>
        </w:rPr>
        <w:t xml:space="preserve"> (and may not be fully captured by quantitative audits or official governance systems)</w:t>
      </w:r>
      <w:r w:rsidR="002F721D" w:rsidRPr="003A65CF">
        <w:rPr>
          <w:rFonts w:ascii="Arial" w:eastAsia="Times New Roman" w:hAnsi="Arial" w:cs="Arial"/>
        </w:rPr>
        <w:t xml:space="preserve"> do</w:t>
      </w:r>
      <w:r w:rsidR="00D0724B" w:rsidRPr="003A65CF">
        <w:rPr>
          <w:rFonts w:ascii="Arial" w:eastAsia="Times New Roman" w:hAnsi="Arial" w:cs="Arial"/>
        </w:rPr>
        <w:t>es</w:t>
      </w:r>
      <w:r w:rsidR="002F721D" w:rsidRPr="003A65CF">
        <w:rPr>
          <w:rFonts w:ascii="Arial" w:eastAsia="Times New Roman" w:hAnsi="Arial" w:cs="Arial"/>
        </w:rPr>
        <w:t xml:space="preserve"> not make compromises in safety standards acceptable.</w:t>
      </w:r>
      <w:r w:rsidR="002A48B8" w:rsidRPr="003A65CF">
        <w:rPr>
          <w:rFonts w:ascii="Arial" w:eastAsia="Times New Roman" w:hAnsi="Arial" w:cs="Arial"/>
        </w:rPr>
        <w:t xml:space="preserve"> Respondents mentioned the temptation to ‘cut corners’ in order to get the work done. </w:t>
      </w:r>
    </w:p>
    <w:p w14:paraId="72712B51" w14:textId="3064D392" w:rsidR="008F1EE7" w:rsidRPr="003A65CF" w:rsidRDefault="00155198" w:rsidP="003B2585">
      <w:pPr>
        <w:spacing w:line="360" w:lineRule="auto"/>
        <w:rPr>
          <w:rFonts w:ascii="Arial" w:eastAsia="Times New Roman" w:hAnsi="Arial" w:cs="Arial"/>
          <w:i/>
        </w:rPr>
      </w:pPr>
      <w:r w:rsidRPr="003A65CF">
        <w:rPr>
          <w:rFonts w:ascii="Arial" w:eastAsia="Times New Roman" w:hAnsi="Arial" w:cs="Arial"/>
          <w:i/>
        </w:rPr>
        <w:t>“</w:t>
      </w:r>
      <w:r w:rsidR="002861DE" w:rsidRPr="003A65CF">
        <w:rPr>
          <w:rFonts w:ascii="Arial" w:eastAsia="Times New Roman" w:hAnsi="Arial" w:cs="Arial"/>
          <w:i/>
        </w:rPr>
        <w:t>I</w:t>
      </w:r>
      <w:r w:rsidR="008F1EE7" w:rsidRPr="003A65CF">
        <w:rPr>
          <w:rFonts w:ascii="Arial" w:eastAsia="Times New Roman" w:hAnsi="Arial" w:cs="Arial"/>
          <w:i/>
        </w:rPr>
        <w:t>t’s not okay. It might be that it’s because anaesthesia is so safe now that actually we are cheated into this. It’s so seldom that it actually has consequences</w:t>
      </w:r>
      <w:r w:rsidRPr="003A65CF">
        <w:rPr>
          <w:rFonts w:ascii="Arial" w:eastAsia="Times New Roman" w:hAnsi="Arial" w:cs="Arial"/>
          <w:i/>
        </w:rPr>
        <w:t>”</w:t>
      </w:r>
      <w:r w:rsidR="008F1EE7" w:rsidRPr="003A65CF">
        <w:rPr>
          <w:rFonts w:ascii="Arial" w:eastAsia="Times New Roman" w:hAnsi="Arial" w:cs="Arial"/>
          <w:i/>
        </w:rPr>
        <w:t xml:space="preserve"> </w:t>
      </w:r>
      <w:r w:rsidR="00E056A7" w:rsidRPr="003A65CF">
        <w:rPr>
          <w:rFonts w:ascii="Arial" w:eastAsia="Times New Roman" w:hAnsi="Arial" w:cs="Arial"/>
          <w:i/>
        </w:rPr>
        <w:t>–</w:t>
      </w:r>
      <w:r w:rsidR="008F1EE7" w:rsidRPr="003A65CF">
        <w:rPr>
          <w:rFonts w:ascii="Arial" w:eastAsia="Times New Roman" w:hAnsi="Arial" w:cs="Arial"/>
          <w:i/>
        </w:rPr>
        <w:t xml:space="preserve"> </w:t>
      </w:r>
      <w:r w:rsidR="00E056A7" w:rsidRPr="003A65CF">
        <w:rPr>
          <w:rFonts w:ascii="Arial" w:eastAsia="Times New Roman" w:hAnsi="Arial" w:cs="Arial"/>
        </w:rPr>
        <w:t xml:space="preserve">Int </w:t>
      </w:r>
      <w:r w:rsidR="008F1EE7" w:rsidRPr="003A65CF">
        <w:rPr>
          <w:rFonts w:ascii="Arial" w:eastAsia="Times New Roman" w:hAnsi="Arial" w:cs="Arial"/>
        </w:rPr>
        <w:t>4</w:t>
      </w:r>
    </w:p>
    <w:p w14:paraId="23BF6440" w14:textId="5A26BA2D" w:rsidR="00AE7E4B" w:rsidRPr="003A65CF" w:rsidRDefault="003A65CF" w:rsidP="003B2585">
      <w:pPr>
        <w:spacing w:line="360" w:lineRule="auto"/>
        <w:rPr>
          <w:rFonts w:ascii="Arial" w:hAnsi="Arial" w:cs="Arial"/>
          <w:b/>
        </w:rPr>
      </w:pPr>
      <w:r w:rsidRPr="003A65CF" w:rsidDel="003A65CF">
        <w:rPr>
          <w:rFonts w:ascii="Arial" w:eastAsia="Times New Roman" w:hAnsi="Arial" w:cs="Arial"/>
          <w:i/>
        </w:rPr>
        <w:t xml:space="preserve"> </w:t>
      </w:r>
      <w:r w:rsidR="00AE7E4B" w:rsidRPr="003A65CF">
        <w:rPr>
          <w:rFonts w:ascii="Arial" w:hAnsi="Arial" w:cs="Arial"/>
          <w:b/>
        </w:rPr>
        <w:t>‘F</w:t>
      </w:r>
      <w:r w:rsidR="002A48B8" w:rsidRPr="003A65CF">
        <w:rPr>
          <w:rFonts w:ascii="Arial" w:hAnsi="Arial" w:cs="Arial"/>
          <w:b/>
        </w:rPr>
        <w:t>ighting not to fall down’</w:t>
      </w:r>
      <w:r w:rsidR="00FE2378" w:rsidRPr="003A65CF">
        <w:rPr>
          <w:rFonts w:ascii="Arial" w:hAnsi="Arial" w:cs="Arial"/>
          <w:b/>
        </w:rPr>
        <w:t>:</w:t>
      </w:r>
      <w:r w:rsidR="002A48B8" w:rsidRPr="003A65CF">
        <w:rPr>
          <w:rFonts w:ascii="Arial" w:hAnsi="Arial" w:cs="Arial"/>
          <w:b/>
        </w:rPr>
        <w:t xml:space="preserve"> external influences on patient safety</w:t>
      </w:r>
    </w:p>
    <w:p w14:paraId="0075B97B" w14:textId="07337E7B" w:rsidR="00AE7E4B" w:rsidRPr="003A65CF" w:rsidRDefault="00C63754" w:rsidP="003B2585">
      <w:pPr>
        <w:spacing w:line="360" w:lineRule="auto"/>
        <w:rPr>
          <w:rFonts w:ascii="Arial" w:hAnsi="Arial" w:cs="Arial"/>
        </w:rPr>
      </w:pPr>
      <w:r w:rsidRPr="003A65CF">
        <w:rPr>
          <w:rFonts w:ascii="Arial" w:hAnsi="Arial" w:cs="Arial"/>
        </w:rPr>
        <w:t xml:space="preserve">Respondents focused </w:t>
      </w:r>
      <w:r w:rsidR="00AE7E4B" w:rsidRPr="003A65CF">
        <w:rPr>
          <w:rFonts w:ascii="Arial" w:hAnsi="Arial" w:cs="Arial"/>
        </w:rPr>
        <w:t xml:space="preserve">predominantly on resource constraints, as well as relationships between hospitals, </w:t>
      </w:r>
      <w:r w:rsidRPr="003A65CF">
        <w:rPr>
          <w:rFonts w:ascii="Arial" w:hAnsi="Arial" w:cs="Arial"/>
        </w:rPr>
        <w:t xml:space="preserve">governmental bodies </w:t>
      </w:r>
      <w:r w:rsidR="00AE7E4B" w:rsidRPr="003A65CF">
        <w:rPr>
          <w:rFonts w:ascii="Arial" w:hAnsi="Arial" w:cs="Arial"/>
        </w:rPr>
        <w:t xml:space="preserve">and national </w:t>
      </w:r>
      <w:r w:rsidRPr="003A65CF">
        <w:rPr>
          <w:rFonts w:ascii="Arial" w:hAnsi="Arial" w:cs="Arial"/>
        </w:rPr>
        <w:t xml:space="preserve">anaesthesiology </w:t>
      </w:r>
      <w:r w:rsidR="00AE7E4B" w:rsidRPr="003A65CF">
        <w:rPr>
          <w:rFonts w:ascii="Arial" w:hAnsi="Arial" w:cs="Arial"/>
        </w:rPr>
        <w:t xml:space="preserve">societies. </w:t>
      </w:r>
      <w:r w:rsidRPr="003A65CF">
        <w:rPr>
          <w:rFonts w:ascii="Arial" w:hAnsi="Arial" w:cs="Arial"/>
        </w:rPr>
        <w:t xml:space="preserve">Although some mentioned the </w:t>
      </w:r>
      <w:r w:rsidR="00AE7E4B" w:rsidRPr="003A65CF">
        <w:rPr>
          <w:rFonts w:ascii="Arial" w:hAnsi="Arial" w:cs="Arial"/>
        </w:rPr>
        <w:t>perceived benefits of improved pan</w:t>
      </w:r>
      <w:r w:rsidR="00922AE3" w:rsidRPr="003A65CF">
        <w:rPr>
          <w:rFonts w:ascii="Arial" w:hAnsi="Arial" w:cs="Arial"/>
        </w:rPr>
        <w:t>-</w:t>
      </w:r>
      <w:r w:rsidR="00AE7E4B" w:rsidRPr="003A65CF">
        <w:rPr>
          <w:rFonts w:ascii="Arial" w:hAnsi="Arial" w:cs="Arial"/>
        </w:rPr>
        <w:t>European professional relationships</w:t>
      </w:r>
      <w:r w:rsidRPr="003A65CF">
        <w:rPr>
          <w:rFonts w:ascii="Arial" w:hAnsi="Arial" w:cs="Arial"/>
        </w:rPr>
        <w:t>, there were a number of challenges such as anaesthesiology</w:t>
      </w:r>
      <w:r w:rsidR="00AE7E4B" w:rsidRPr="003A65CF">
        <w:rPr>
          <w:rFonts w:ascii="Arial" w:hAnsi="Arial" w:cs="Arial"/>
        </w:rPr>
        <w:t xml:space="preserve"> workforce migration, hospital finances, salaries, working conditions and staffing. </w:t>
      </w:r>
      <w:r w:rsidRPr="003A65CF">
        <w:rPr>
          <w:rFonts w:ascii="Arial" w:hAnsi="Arial" w:cs="Arial"/>
        </w:rPr>
        <w:t>Taken together, these were seen to</w:t>
      </w:r>
      <w:r w:rsidR="00AE7E4B" w:rsidRPr="003A65CF">
        <w:rPr>
          <w:rFonts w:ascii="Arial" w:hAnsi="Arial" w:cs="Arial"/>
        </w:rPr>
        <w:t xml:space="preserve"> threaten the maintenance of robust patient safety standards and </w:t>
      </w:r>
      <w:r w:rsidR="00E40DE9" w:rsidRPr="003A65CF">
        <w:rPr>
          <w:rFonts w:ascii="Arial" w:hAnsi="Arial" w:cs="Arial"/>
        </w:rPr>
        <w:t>led</w:t>
      </w:r>
      <w:r w:rsidRPr="003A65CF">
        <w:rPr>
          <w:rFonts w:ascii="Arial" w:hAnsi="Arial" w:cs="Arial"/>
        </w:rPr>
        <w:t xml:space="preserve"> </w:t>
      </w:r>
      <w:r w:rsidR="00AE7E4B" w:rsidRPr="003A65CF">
        <w:rPr>
          <w:rFonts w:ascii="Arial" w:hAnsi="Arial" w:cs="Arial"/>
        </w:rPr>
        <w:t xml:space="preserve">to the perception of </w:t>
      </w:r>
      <w:r w:rsidRPr="003A65CF">
        <w:rPr>
          <w:rFonts w:ascii="Arial" w:hAnsi="Arial" w:cs="Arial"/>
        </w:rPr>
        <w:t xml:space="preserve">reacting to problems as they occur without being able to </w:t>
      </w:r>
      <w:r w:rsidR="00AE7E4B" w:rsidRPr="003A65CF">
        <w:rPr>
          <w:rFonts w:ascii="Arial" w:hAnsi="Arial" w:cs="Arial"/>
        </w:rPr>
        <w:t>make progress</w:t>
      </w:r>
      <w:r w:rsidRPr="003A65CF">
        <w:rPr>
          <w:rFonts w:ascii="Arial" w:hAnsi="Arial" w:cs="Arial"/>
        </w:rPr>
        <w:t xml:space="preserve"> in safety</w:t>
      </w:r>
      <w:r w:rsidR="00AE7E4B" w:rsidRPr="003A65CF">
        <w:rPr>
          <w:rFonts w:ascii="Arial" w:hAnsi="Arial" w:cs="Arial"/>
        </w:rPr>
        <w:t>.</w:t>
      </w:r>
    </w:p>
    <w:p w14:paraId="61348915" w14:textId="2CF48B82" w:rsidR="00AE7E4B" w:rsidRPr="003A65CF" w:rsidRDefault="00155198" w:rsidP="003B2585">
      <w:pPr>
        <w:spacing w:line="360" w:lineRule="auto"/>
        <w:rPr>
          <w:rFonts w:ascii="Arial" w:hAnsi="Arial" w:cs="Arial"/>
        </w:rPr>
      </w:pPr>
      <w:r w:rsidRPr="003A65CF">
        <w:rPr>
          <w:rFonts w:ascii="Arial" w:hAnsi="Arial" w:cs="Arial"/>
          <w:i/>
        </w:rPr>
        <w:t>“</w:t>
      </w:r>
      <w:r w:rsidR="002861DE" w:rsidRPr="003A65CF">
        <w:rPr>
          <w:rFonts w:ascii="Arial" w:hAnsi="Arial" w:cs="Arial"/>
          <w:i/>
        </w:rPr>
        <w:t>M</w:t>
      </w:r>
      <w:r w:rsidR="008F1EE7" w:rsidRPr="003A65CF">
        <w:rPr>
          <w:rFonts w:ascii="Arial" w:hAnsi="Arial" w:cs="Arial"/>
          <w:i/>
        </w:rPr>
        <w:t>ost of the anaesthetic departments are terribly understaffed because of the austerity measures from 2011… it was a disaster… underfunded and understaffed… you don’t fight to win, you’re fighting not to fall down</w:t>
      </w:r>
      <w:r w:rsidRPr="003A65CF">
        <w:rPr>
          <w:rFonts w:ascii="Arial" w:hAnsi="Arial" w:cs="Arial"/>
          <w:i/>
        </w:rPr>
        <w:t>”</w:t>
      </w:r>
      <w:r w:rsidR="008F1EE7" w:rsidRPr="003A65CF">
        <w:rPr>
          <w:rFonts w:ascii="Arial" w:hAnsi="Arial" w:cs="Arial"/>
          <w:i/>
        </w:rPr>
        <w:t xml:space="preserve"> </w:t>
      </w:r>
      <w:r w:rsidR="00E056A7" w:rsidRPr="003A65CF">
        <w:rPr>
          <w:rFonts w:ascii="Arial" w:hAnsi="Arial" w:cs="Arial"/>
          <w:i/>
        </w:rPr>
        <w:t>–</w:t>
      </w:r>
      <w:r w:rsidR="008F1EE7" w:rsidRPr="003A65CF">
        <w:rPr>
          <w:rFonts w:ascii="Arial" w:hAnsi="Arial" w:cs="Arial"/>
          <w:i/>
        </w:rPr>
        <w:t xml:space="preserve"> </w:t>
      </w:r>
      <w:r w:rsidR="00E056A7" w:rsidRPr="003A65CF">
        <w:rPr>
          <w:rFonts w:ascii="Arial" w:hAnsi="Arial" w:cs="Arial"/>
        </w:rPr>
        <w:t xml:space="preserve">Int </w:t>
      </w:r>
      <w:r w:rsidR="008F1EE7" w:rsidRPr="003A65CF">
        <w:rPr>
          <w:rFonts w:ascii="Arial" w:hAnsi="Arial" w:cs="Arial"/>
        </w:rPr>
        <w:t>6</w:t>
      </w:r>
    </w:p>
    <w:p w14:paraId="377BDD7F" w14:textId="3DFBAB07" w:rsidR="00AE7E4B" w:rsidRPr="003A65CF" w:rsidRDefault="00FE2378" w:rsidP="003B2585">
      <w:pPr>
        <w:spacing w:line="360" w:lineRule="auto"/>
        <w:rPr>
          <w:rFonts w:ascii="Arial" w:hAnsi="Arial" w:cs="Arial"/>
        </w:rPr>
      </w:pPr>
      <w:r w:rsidRPr="003A65CF">
        <w:rPr>
          <w:rFonts w:ascii="Arial" w:hAnsi="Arial" w:cs="Arial"/>
        </w:rPr>
        <w:t xml:space="preserve">We discerned within the responses two discrete types of </w:t>
      </w:r>
      <w:r w:rsidR="00667376" w:rsidRPr="003A65CF">
        <w:rPr>
          <w:rFonts w:ascii="Arial" w:hAnsi="Arial" w:cs="Arial"/>
        </w:rPr>
        <w:t xml:space="preserve">relationship between hospital anaesthesiology departments and the broader healthcare system. In some countries, it was clear that departments are situated within hospitals that work within a national policy framework, within standards set by national anaesthesiology societies, national governmental bodies, and </w:t>
      </w:r>
      <w:r w:rsidR="00AE7E4B" w:rsidRPr="003A65CF">
        <w:rPr>
          <w:rFonts w:ascii="Arial" w:hAnsi="Arial" w:cs="Arial"/>
        </w:rPr>
        <w:t>informed by the results of large</w:t>
      </w:r>
      <w:r w:rsidR="00D0724B" w:rsidRPr="003A65CF">
        <w:rPr>
          <w:rFonts w:ascii="Arial" w:hAnsi="Arial" w:cs="Arial"/>
        </w:rPr>
        <w:t>-</w:t>
      </w:r>
      <w:r w:rsidR="00AE7E4B" w:rsidRPr="003A65CF">
        <w:rPr>
          <w:rFonts w:ascii="Arial" w:hAnsi="Arial" w:cs="Arial"/>
        </w:rPr>
        <w:t>scale</w:t>
      </w:r>
      <w:r w:rsidR="00667376" w:rsidRPr="003A65CF">
        <w:rPr>
          <w:rFonts w:ascii="Arial" w:hAnsi="Arial" w:cs="Arial"/>
        </w:rPr>
        <w:t>,</w:t>
      </w:r>
      <w:r w:rsidR="00AE7E4B" w:rsidRPr="003A65CF">
        <w:rPr>
          <w:rFonts w:ascii="Arial" w:hAnsi="Arial" w:cs="Arial"/>
        </w:rPr>
        <w:t xml:space="preserve"> </w:t>
      </w:r>
      <w:r w:rsidR="00667376" w:rsidRPr="003A65CF">
        <w:rPr>
          <w:rFonts w:ascii="Arial" w:hAnsi="Arial" w:cs="Arial"/>
        </w:rPr>
        <w:t xml:space="preserve">organised safety and quality </w:t>
      </w:r>
      <w:r w:rsidR="00AE7E4B" w:rsidRPr="003A65CF">
        <w:rPr>
          <w:rFonts w:ascii="Arial" w:hAnsi="Arial" w:cs="Arial"/>
        </w:rPr>
        <w:t xml:space="preserve">data reporting. </w:t>
      </w:r>
      <w:r w:rsidR="00863F18" w:rsidRPr="003A65CF">
        <w:rPr>
          <w:rFonts w:ascii="Arial" w:hAnsi="Arial" w:cs="Arial"/>
        </w:rPr>
        <w:t xml:space="preserve">In other countries, </w:t>
      </w:r>
      <w:r w:rsidR="00AE7E4B" w:rsidRPr="003A65CF">
        <w:rPr>
          <w:rFonts w:ascii="Arial" w:hAnsi="Arial" w:cs="Arial"/>
        </w:rPr>
        <w:t xml:space="preserve">Ministries of Health and </w:t>
      </w:r>
      <w:r w:rsidR="00863F18" w:rsidRPr="003A65CF">
        <w:rPr>
          <w:rFonts w:ascii="Arial" w:hAnsi="Arial" w:cs="Arial"/>
        </w:rPr>
        <w:t>n</w:t>
      </w:r>
      <w:r w:rsidR="00AE7E4B" w:rsidRPr="003A65CF">
        <w:rPr>
          <w:rFonts w:ascii="Arial" w:hAnsi="Arial" w:cs="Arial"/>
        </w:rPr>
        <w:t xml:space="preserve">ational </w:t>
      </w:r>
      <w:r w:rsidR="00863F18" w:rsidRPr="003A65CF">
        <w:rPr>
          <w:rFonts w:ascii="Arial" w:hAnsi="Arial" w:cs="Arial"/>
        </w:rPr>
        <w:t>s</w:t>
      </w:r>
      <w:r w:rsidR="00AE7E4B" w:rsidRPr="003A65CF">
        <w:rPr>
          <w:rFonts w:ascii="Arial" w:hAnsi="Arial" w:cs="Arial"/>
        </w:rPr>
        <w:t xml:space="preserve">ocieties are regarded as out of touch or ineffectual, with clinical practice </w:t>
      </w:r>
      <w:r w:rsidR="00863F18" w:rsidRPr="003A65CF">
        <w:rPr>
          <w:rFonts w:ascii="Arial" w:hAnsi="Arial" w:cs="Arial"/>
        </w:rPr>
        <w:t xml:space="preserve">working on a more </w:t>
      </w:r>
      <w:r w:rsidR="00863F18" w:rsidRPr="003A65CF">
        <w:rPr>
          <w:rFonts w:ascii="Arial" w:hAnsi="Arial" w:cs="Arial"/>
        </w:rPr>
        <w:lastRenderedPageBreak/>
        <w:t>‘</w:t>
      </w:r>
      <w:r w:rsidR="00AE7E4B" w:rsidRPr="003A65CF">
        <w:rPr>
          <w:rFonts w:ascii="Arial" w:hAnsi="Arial" w:cs="Arial"/>
        </w:rPr>
        <w:t>decentralised</w:t>
      </w:r>
      <w:r w:rsidR="00863F18" w:rsidRPr="003A65CF">
        <w:rPr>
          <w:rFonts w:ascii="Arial" w:hAnsi="Arial" w:cs="Arial"/>
        </w:rPr>
        <w:t>’ model.</w:t>
      </w:r>
      <w:r w:rsidR="00AE7E4B" w:rsidRPr="003A65CF">
        <w:rPr>
          <w:rFonts w:ascii="Arial" w:hAnsi="Arial" w:cs="Arial"/>
        </w:rPr>
        <w:t xml:space="preserve"> Within this, the departmental ‘</w:t>
      </w:r>
      <w:r w:rsidR="00E40DE9" w:rsidRPr="003A65CF">
        <w:rPr>
          <w:rFonts w:ascii="Arial" w:hAnsi="Arial" w:cs="Arial"/>
        </w:rPr>
        <w:t>c</w:t>
      </w:r>
      <w:r w:rsidR="00AE7E4B" w:rsidRPr="003A65CF">
        <w:rPr>
          <w:rFonts w:ascii="Arial" w:hAnsi="Arial" w:cs="Arial"/>
        </w:rPr>
        <w:t xml:space="preserve">hief’ was repeatedly cited as the </w:t>
      </w:r>
      <w:r w:rsidR="00863F18" w:rsidRPr="003A65CF">
        <w:rPr>
          <w:rFonts w:ascii="Arial" w:hAnsi="Arial" w:cs="Arial"/>
        </w:rPr>
        <w:t xml:space="preserve">source of departmental </w:t>
      </w:r>
      <w:r w:rsidR="00AE7E4B" w:rsidRPr="003A65CF">
        <w:rPr>
          <w:rFonts w:ascii="Arial" w:hAnsi="Arial" w:cs="Arial"/>
        </w:rPr>
        <w:t xml:space="preserve">policy and the </w:t>
      </w:r>
      <w:r w:rsidR="00863F18" w:rsidRPr="003A65CF">
        <w:rPr>
          <w:rFonts w:ascii="Arial" w:hAnsi="Arial" w:cs="Arial"/>
        </w:rPr>
        <w:t>reference point for reporting of problems or</w:t>
      </w:r>
      <w:r w:rsidR="00AE7E4B" w:rsidRPr="003A65CF">
        <w:rPr>
          <w:rFonts w:ascii="Arial" w:hAnsi="Arial" w:cs="Arial"/>
        </w:rPr>
        <w:t xml:space="preserve"> arbitration.</w:t>
      </w:r>
    </w:p>
    <w:p w14:paraId="25ED1613" w14:textId="4C1A8239" w:rsidR="00AE7E4B" w:rsidRPr="003A65CF" w:rsidRDefault="00AE7E4B" w:rsidP="003B2585">
      <w:pPr>
        <w:spacing w:line="360" w:lineRule="auto"/>
        <w:rPr>
          <w:rFonts w:ascii="Arial" w:eastAsia="Times New Roman" w:hAnsi="Arial" w:cs="Arial"/>
        </w:rPr>
      </w:pPr>
      <w:r w:rsidRPr="003A65CF">
        <w:rPr>
          <w:rFonts w:ascii="Arial" w:hAnsi="Arial" w:cs="Arial"/>
        </w:rPr>
        <w:t>R</w:t>
      </w:r>
      <w:r w:rsidRPr="003A65CF">
        <w:rPr>
          <w:rFonts w:ascii="Arial" w:eastAsia="Times New Roman" w:hAnsi="Arial" w:cs="Arial"/>
        </w:rPr>
        <w:t xml:space="preserve">egional networks, for countries in similar </w:t>
      </w:r>
      <w:r w:rsidR="000C7EEE" w:rsidRPr="003A65CF">
        <w:rPr>
          <w:rFonts w:ascii="Arial" w:eastAsia="Times New Roman" w:hAnsi="Arial" w:cs="Arial"/>
        </w:rPr>
        <w:t>economic and social contexts,</w:t>
      </w:r>
      <w:r w:rsidRPr="003A65CF">
        <w:rPr>
          <w:rFonts w:ascii="Arial" w:eastAsia="Times New Roman" w:hAnsi="Arial" w:cs="Arial"/>
        </w:rPr>
        <w:t xml:space="preserve"> were highlighted as a source of strength and ongoing potential. Such networks enable the establishment of achievable goals and avoiding unrealistic comparisons between challenged systems and those with more advanced systems of patient safety. </w:t>
      </w:r>
    </w:p>
    <w:p w14:paraId="56C2B36B" w14:textId="117DC5A6" w:rsidR="00141BD9" w:rsidRPr="003A65CF" w:rsidRDefault="00155198" w:rsidP="003B2585">
      <w:pPr>
        <w:spacing w:line="360" w:lineRule="auto"/>
        <w:rPr>
          <w:rFonts w:ascii="Arial" w:eastAsia="Times New Roman" w:hAnsi="Arial" w:cs="Arial"/>
          <w:i/>
        </w:rPr>
      </w:pPr>
      <w:r w:rsidRPr="003A65CF">
        <w:rPr>
          <w:rFonts w:ascii="Arial" w:eastAsia="Times New Roman" w:hAnsi="Arial" w:cs="Arial"/>
          <w:i/>
        </w:rPr>
        <w:t>“</w:t>
      </w:r>
      <w:r w:rsidR="002861DE" w:rsidRPr="003A65CF">
        <w:rPr>
          <w:rFonts w:ascii="Arial" w:eastAsia="Times New Roman" w:hAnsi="Arial" w:cs="Arial"/>
          <w:i/>
        </w:rPr>
        <w:t>W</w:t>
      </w:r>
      <w:r w:rsidR="008F1EE7" w:rsidRPr="003A65CF">
        <w:rPr>
          <w:rFonts w:ascii="Arial" w:eastAsia="Times New Roman" w:hAnsi="Arial" w:cs="Arial"/>
          <w:i/>
        </w:rPr>
        <w:t>e have to learn from our neighbours and regional partners with the same social, economic, political, language, and so on</w:t>
      </w:r>
      <w:r w:rsidRPr="003A65CF">
        <w:rPr>
          <w:rFonts w:ascii="Arial" w:eastAsia="Times New Roman" w:hAnsi="Arial" w:cs="Arial"/>
          <w:i/>
        </w:rPr>
        <w:t>”</w:t>
      </w:r>
      <w:r w:rsidR="008F1EE7" w:rsidRPr="003A65CF">
        <w:rPr>
          <w:rFonts w:ascii="Arial" w:eastAsia="Times New Roman" w:hAnsi="Arial" w:cs="Arial"/>
          <w:i/>
        </w:rPr>
        <w:t xml:space="preserve"> </w:t>
      </w:r>
      <w:r w:rsidR="000A3A93" w:rsidRPr="003A65CF">
        <w:rPr>
          <w:rFonts w:ascii="Arial" w:eastAsia="Times New Roman" w:hAnsi="Arial" w:cs="Arial"/>
          <w:i/>
        </w:rPr>
        <w:t>-</w:t>
      </w:r>
      <w:r w:rsidR="008F1EE7" w:rsidRPr="003A65CF">
        <w:rPr>
          <w:rFonts w:ascii="Arial" w:eastAsia="Times New Roman" w:hAnsi="Arial" w:cs="Arial"/>
          <w:i/>
        </w:rPr>
        <w:t xml:space="preserve"> </w:t>
      </w:r>
      <w:r w:rsidR="00E056A7" w:rsidRPr="003A65CF">
        <w:rPr>
          <w:rFonts w:ascii="Arial" w:eastAsia="Times New Roman" w:hAnsi="Arial" w:cs="Arial"/>
        </w:rPr>
        <w:t>Int</w:t>
      </w:r>
      <w:r w:rsidR="008F1EE7" w:rsidRPr="003A65CF">
        <w:rPr>
          <w:rFonts w:ascii="Arial" w:eastAsia="Times New Roman" w:hAnsi="Arial" w:cs="Arial"/>
        </w:rPr>
        <w:t xml:space="preserve"> 13</w:t>
      </w:r>
    </w:p>
    <w:p w14:paraId="70B01366" w14:textId="1AC135BA" w:rsidR="00E94A50" w:rsidRPr="003A65CF" w:rsidRDefault="003A65CF" w:rsidP="003B2585">
      <w:pPr>
        <w:spacing w:line="360" w:lineRule="auto"/>
        <w:rPr>
          <w:rFonts w:ascii="Arial" w:hAnsi="Arial" w:cs="Arial"/>
          <w:b/>
        </w:rPr>
      </w:pPr>
      <w:r w:rsidRPr="003A65CF" w:rsidDel="003A65CF">
        <w:rPr>
          <w:rFonts w:ascii="Arial" w:eastAsia="Times New Roman" w:hAnsi="Arial" w:cs="Arial"/>
          <w:i/>
        </w:rPr>
        <w:t xml:space="preserve"> </w:t>
      </w:r>
      <w:r w:rsidR="00AE7E4B" w:rsidRPr="003A65CF">
        <w:rPr>
          <w:rFonts w:ascii="Arial" w:hAnsi="Arial" w:cs="Arial"/>
          <w:b/>
        </w:rPr>
        <w:t>‘A</w:t>
      </w:r>
      <w:r w:rsidR="00D523DB" w:rsidRPr="003A65CF">
        <w:rPr>
          <w:rFonts w:ascii="Arial" w:hAnsi="Arial" w:cs="Arial"/>
          <w:b/>
        </w:rPr>
        <w:t>n arrow pointing somewhere’: what the Helsinki Declaration means and how it might develop</w:t>
      </w:r>
      <w:r w:rsidR="00AE7E4B" w:rsidRPr="003A65CF">
        <w:rPr>
          <w:rFonts w:ascii="Arial" w:hAnsi="Arial" w:cs="Arial"/>
          <w:b/>
        </w:rPr>
        <w:t xml:space="preserve"> </w:t>
      </w:r>
    </w:p>
    <w:p w14:paraId="6A07B2B2" w14:textId="68C13F7D" w:rsidR="001872E9" w:rsidRPr="003A65CF" w:rsidRDefault="00E94A50" w:rsidP="003B2585">
      <w:pPr>
        <w:spacing w:line="360" w:lineRule="auto"/>
        <w:rPr>
          <w:rFonts w:ascii="Arial" w:hAnsi="Arial" w:cs="Arial"/>
        </w:rPr>
      </w:pPr>
      <w:r w:rsidRPr="003A65CF">
        <w:rPr>
          <w:rFonts w:ascii="Arial" w:hAnsi="Arial" w:cs="Arial"/>
        </w:rPr>
        <w:t>T</w:t>
      </w:r>
      <w:r w:rsidR="00AE7E4B" w:rsidRPr="003A65CF">
        <w:rPr>
          <w:rFonts w:ascii="Arial" w:hAnsi="Arial" w:cs="Arial"/>
        </w:rPr>
        <w:t xml:space="preserve">he Declaration is perceived as a force for good, a standardisation framework and </w:t>
      </w:r>
      <w:r w:rsidR="00143611" w:rsidRPr="003A65CF">
        <w:rPr>
          <w:rFonts w:ascii="Arial" w:hAnsi="Arial" w:cs="Arial"/>
        </w:rPr>
        <w:t xml:space="preserve">a </w:t>
      </w:r>
      <w:r w:rsidR="00AE7E4B" w:rsidRPr="003A65CF">
        <w:rPr>
          <w:rFonts w:ascii="Arial" w:hAnsi="Arial" w:cs="Arial"/>
        </w:rPr>
        <w:t>catalyst for change.</w:t>
      </w:r>
      <w:r w:rsidR="00C21EE8" w:rsidRPr="003A65CF">
        <w:rPr>
          <w:rFonts w:ascii="Arial" w:hAnsi="Arial" w:cs="Arial"/>
        </w:rPr>
        <w:t xml:space="preserve"> It benefits from </w:t>
      </w:r>
      <w:r w:rsidR="00AE7E4B" w:rsidRPr="003A65CF">
        <w:rPr>
          <w:rFonts w:ascii="Arial" w:hAnsi="Arial" w:cs="Arial"/>
        </w:rPr>
        <w:t>being succinct</w:t>
      </w:r>
      <w:r w:rsidR="00C21EE8" w:rsidRPr="003A65CF">
        <w:rPr>
          <w:rFonts w:ascii="Arial" w:hAnsi="Arial" w:cs="Arial"/>
        </w:rPr>
        <w:t xml:space="preserve">ly laid out, </w:t>
      </w:r>
      <w:r w:rsidR="00AE7E4B" w:rsidRPr="003A65CF">
        <w:rPr>
          <w:rFonts w:ascii="Arial" w:hAnsi="Arial" w:cs="Arial"/>
        </w:rPr>
        <w:t>yet broad in scope. This has led to its acceptance and utilisation, though implementation requires tailoring from country to country.</w:t>
      </w:r>
      <w:r w:rsidR="001872E9" w:rsidRPr="003A65CF">
        <w:rPr>
          <w:rFonts w:ascii="Arial" w:hAnsi="Arial" w:cs="Arial"/>
        </w:rPr>
        <w:t xml:space="preserve"> The </w:t>
      </w:r>
      <w:r w:rsidR="001769AC" w:rsidRPr="003A65CF">
        <w:rPr>
          <w:rFonts w:ascii="Arial" w:hAnsi="Arial" w:cs="Arial"/>
        </w:rPr>
        <w:t>general themes of the Declaration were better</w:t>
      </w:r>
      <w:r w:rsidR="001872E9" w:rsidRPr="003A65CF">
        <w:rPr>
          <w:rFonts w:ascii="Arial" w:hAnsi="Arial" w:cs="Arial"/>
        </w:rPr>
        <w:t xml:space="preserve"> known </w:t>
      </w:r>
      <w:r w:rsidR="001769AC" w:rsidRPr="003A65CF">
        <w:rPr>
          <w:rFonts w:ascii="Arial" w:hAnsi="Arial" w:cs="Arial"/>
        </w:rPr>
        <w:t>than more specific</w:t>
      </w:r>
      <w:r w:rsidR="001872E9" w:rsidRPr="003A65CF">
        <w:rPr>
          <w:rFonts w:ascii="Arial" w:hAnsi="Arial" w:cs="Arial"/>
        </w:rPr>
        <w:t xml:space="preserve"> details</w:t>
      </w:r>
      <w:r w:rsidR="001769AC" w:rsidRPr="003A65CF">
        <w:rPr>
          <w:rFonts w:ascii="Arial" w:hAnsi="Arial" w:cs="Arial"/>
        </w:rPr>
        <w:t>:</w:t>
      </w:r>
    </w:p>
    <w:p w14:paraId="15CE5444" w14:textId="519A5A0A" w:rsidR="001872E9" w:rsidRPr="003A65CF" w:rsidRDefault="00155198" w:rsidP="003B2585">
      <w:pPr>
        <w:spacing w:line="360" w:lineRule="auto"/>
        <w:rPr>
          <w:rFonts w:ascii="Arial" w:hAnsi="Arial" w:cs="Arial"/>
          <w:i/>
          <w:iCs/>
        </w:rPr>
      </w:pPr>
      <w:r w:rsidRPr="003A65CF">
        <w:rPr>
          <w:rFonts w:ascii="Arial" w:hAnsi="Arial" w:cs="Arial"/>
          <w:i/>
          <w:iCs/>
        </w:rPr>
        <w:t>“</w:t>
      </w:r>
      <w:r w:rsidR="001872E9" w:rsidRPr="003A65CF">
        <w:rPr>
          <w:rFonts w:ascii="Arial" w:hAnsi="Arial" w:cs="Arial"/>
          <w:i/>
          <w:iCs/>
        </w:rPr>
        <w:t>I recalled having heard of it before, but not really been conscio</w:t>
      </w:r>
      <w:r w:rsidRPr="003A65CF">
        <w:rPr>
          <w:rFonts w:ascii="Arial" w:hAnsi="Arial" w:cs="Arial"/>
          <w:i/>
          <w:iCs/>
        </w:rPr>
        <w:t>us about what it was all about.”</w:t>
      </w:r>
      <w:r w:rsidR="001872E9" w:rsidRPr="003A65CF">
        <w:rPr>
          <w:rFonts w:ascii="Arial" w:hAnsi="Arial" w:cs="Arial"/>
          <w:i/>
          <w:iCs/>
        </w:rPr>
        <w:t xml:space="preserve"> </w:t>
      </w:r>
      <w:r w:rsidR="00D33ACB" w:rsidRPr="003A65CF">
        <w:rPr>
          <w:rFonts w:ascii="Arial" w:hAnsi="Arial" w:cs="Arial"/>
          <w:i/>
          <w:iCs/>
        </w:rPr>
        <w:t>-</w:t>
      </w:r>
      <w:r w:rsidR="001872E9" w:rsidRPr="003A65CF">
        <w:rPr>
          <w:rFonts w:ascii="Arial" w:hAnsi="Arial" w:cs="Arial"/>
          <w:i/>
          <w:iCs/>
        </w:rPr>
        <w:t xml:space="preserve"> </w:t>
      </w:r>
      <w:r w:rsidR="00E056A7" w:rsidRPr="003A65CF">
        <w:rPr>
          <w:rFonts w:ascii="Arial" w:hAnsi="Arial" w:cs="Arial"/>
          <w:iCs/>
        </w:rPr>
        <w:t>Int</w:t>
      </w:r>
      <w:r w:rsidR="001872E9" w:rsidRPr="003A65CF">
        <w:rPr>
          <w:rFonts w:ascii="Arial" w:hAnsi="Arial" w:cs="Arial"/>
          <w:iCs/>
        </w:rPr>
        <w:t xml:space="preserve"> 17</w:t>
      </w:r>
    </w:p>
    <w:p w14:paraId="7F56020B" w14:textId="4CDCEA0E" w:rsidR="00AE7E4B" w:rsidRPr="003A65CF" w:rsidRDefault="00EB03E2" w:rsidP="003B2585">
      <w:pPr>
        <w:spacing w:line="360" w:lineRule="auto"/>
        <w:rPr>
          <w:rFonts w:ascii="Arial" w:hAnsi="Arial" w:cs="Arial"/>
        </w:rPr>
      </w:pPr>
      <w:r w:rsidRPr="003A65CF">
        <w:rPr>
          <w:rFonts w:ascii="Arial" w:hAnsi="Arial" w:cs="Arial"/>
        </w:rPr>
        <w:t>Respondents felt that i</w:t>
      </w:r>
      <w:r w:rsidR="00AE7E4B" w:rsidRPr="003A65CF">
        <w:rPr>
          <w:rFonts w:ascii="Arial" w:hAnsi="Arial" w:cs="Arial"/>
        </w:rPr>
        <w:t xml:space="preserve">t acts as a tool by which anaesthesiology is able to </w:t>
      </w:r>
      <w:r w:rsidR="001068D0" w:rsidRPr="003A65CF">
        <w:rPr>
          <w:rFonts w:ascii="Arial" w:hAnsi="Arial" w:cs="Arial"/>
          <w:i/>
        </w:rPr>
        <w:t>‘</w:t>
      </w:r>
      <w:r w:rsidR="00AE7E4B" w:rsidRPr="003A65CF">
        <w:rPr>
          <w:rFonts w:ascii="Arial" w:hAnsi="Arial" w:cs="Arial"/>
          <w:i/>
        </w:rPr>
        <w:t>push forward in a political way, a scientific way</w:t>
      </w:r>
      <w:r w:rsidR="001068D0" w:rsidRPr="003A65CF">
        <w:rPr>
          <w:rFonts w:ascii="Arial" w:hAnsi="Arial" w:cs="Arial"/>
          <w:i/>
        </w:rPr>
        <w:t xml:space="preserve">’ </w:t>
      </w:r>
      <w:r w:rsidR="001068D0" w:rsidRPr="003A65CF">
        <w:rPr>
          <w:rFonts w:ascii="Arial" w:hAnsi="Arial" w:cs="Arial"/>
          <w:iCs/>
        </w:rPr>
        <w:t>(</w:t>
      </w:r>
      <w:r w:rsidR="001872E9" w:rsidRPr="003A65CF">
        <w:rPr>
          <w:rFonts w:ascii="Arial" w:hAnsi="Arial" w:cs="Arial"/>
          <w:iCs/>
        </w:rPr>
        <w:t>I</w:t>
      </w:r>
      <w:r w:rsidR="00E056A7" w:rsidRPr="003A65CF">
        <w:rPr>
          <w:rFonts w:ascii="Arial" w:hAnsi="Arial" w:cs="Arial"/>
          <w:iCs/>
        </w:rPr>
        <w:t xml:space="preserve">nt </w:t>
      </w:r>
      <w:r w:rsidR="001068D0" w:rsidRPr="003A65CF">
        <w:rPr>
          <w:rFonts w:ascii="Arial" w:hAnsi="Arial" w:cs="Arial"/>
          <w:iCs/>
        </w:rPr>
        <w:t>5)</w:t>
      </w:r>
      <w:r w:rsidR="00AE7E4B" w:rsidRPr="003A65CF">
        <w:rPr>
          <w:rFonts w:ascii="Arial" w:hAnsi="Arial" w:cs="Arial"/>
          <w:i/>
        </w:rPr>
        <w:t xml:space="preserve"> </w:t>
      </w:r>
      <w:r w:rsidR="00AE7E4B" w:rsidRPr="003A65CF">
        <w:rPr>
          <w:rFonts w:ascii="Arial" w:hAnsi="Arial" w:cs="Arial"/>
        </w:rPr>
        <w:t>and as a mandate to extend patient safety involvement to the entire peri</w:t>
      </w:r>
      <w:r w:rsidR="000C0A5B">
        <w:rPr>
          <w:rFonts w:ascii="Arial" w:hAnsi="Arial" w:cs="Arial"/>
        </w:rPr>
        <w:t>-</w:t>
      </w:r>
      <w:r w:rsidR="00AE7E4B" w:rsidRPr="003A65CF">
        <w:rPr>
          <w:rFonts w:ascii="Arial" w:hAnsi="Arial" w:cs="Arial"/>
        </w:rPr>
        <w:t>operative journey.</w:t>
      </w:r>
    </w:p>
    <w:p w14:paraId="297D5957" w14:textId="2A5ACEE6" w:rsidR="00A62FF8" w:rsidRPr="003A65CF" w:rsidRDefault="00155198" w:rsidP="003B2585">
      <w:pPr>
        <w:spacing w:line="360" w:lineRule="auto"/>
        <w:rPr>
          <w:rFonts w:ascii="Arial" w:hAnsi="Arial" w:cs="Arial"/>
          <w:i/>
          <w:iCs/>
        </w:rPr>
      </w:pPr>
      <w:r w:rsidRPr="003A65CF">
        <w:rPr>
          <w:rFonts w:ascii="Arial" w:hAnsi="Arial" w:cs="Arial"/>
          <w:i/>
          <w:iCs/>
        </w:rPr>
        <w:t>“</w:t>
      </w:r>
      <w:r w:rsidR="001872E9" w:rsidRPr="003A65CF">
        <w:rPr>
          <w:rFonts w:ascii="Arial" w:hAnsi="Arial" w:cs="Arial"/>
          <w:i/>
          <w:iCs/>
        </w:rPr>
        <w:t>I</w:t>
      </w:r>
      <w:r w:rsidR="00A62FF8" w:rsidRPr="003A65CF">
        <w:rPr>
          <w:rFonts w:ascii="Arial" w:hAnsi="Arial" w:cs="Arial"/>
          <w:i/>
          <w:iCs/>
        </w:rPr>
        <w:t>t definitely acted as a scaffolding… as an impetus to build o</w:t>
      </w:r>
      <w:r w:rsidRPr="003A65CF">
        <w:rPr>
          <w:rFonts w:ascii="Arial" w:hAnsi="Arial" w:cs="Arial"/>
          <w:i/>
          <w:iCs/>
        </w:rPr>
        <w:t>n”</w:t>
      </w:r>
      <w:r w:rsidR="00A62FF8" w:rsidRPr="003A65CF">
        <w:rPr>
          <w:rFonts w:ascii="Arial" w:hAnsi="Arial" w:cs="Arial"/>
          <w:i/>
          <w:iCs/>
        </w:rPr>
        <w:t xml:space="preserve"> - </w:t>
      </w:r>
      <w:r w:rsidR="00E056A7" w:rsidRPr="003A65CF">
        <w:rPr>
          <w:rFonts w:ascii="Arial" w:hAnsi="Arial" w:cs="Arial"/>
          <w:iCs/>
        </w:rPr>
        <w:t>Int</w:t>
      </w:r>
      <w:r w:rsidR="00A62FF8" w:rsidRPr="003A65CF">
        <w:rPr>
          <w:rFonts w:ascii="Arial" w:hAnsi="Arial" w:cs="Arial"/>
          <w:iCs/>
        </w:rPr>
        <w:t xml:space="preserve"> 10</w:t>
      </w:r>
    </w:p>
    <w:p w14:paraId="21995988" w14:textId="65F7BA7D" w:rsidR="00AE7E4B" w:rsidRPr="003A65CF" w:rsidRDefault="00EB03E2" w:rsidP="003B2585">
      <w:pPr>
        <w:spacing w:line="360" w:lineRule="auto"/>
        <w:rPr>
          <w:rFonts w:ascii="Arial" w:hAnsi="Arial" w:cs="Arial"/>
        </w:rPr>
      </w:pPr>
      <w:r w:rsidRPr="003A65CF">
        <w:rPr>
          <w:rFonts w:ascii="Arial" w:hAnsi="Arial" w:cs="Arial"/>
        </w:rPr>
        <w:t xml:space="preserve">Respondents from a number of countries, typically from northern Europe, </w:t>
      </w:r>
      <w:r w:rsidR="00AE7E4B" w:rsidRPr="003A65CF">
        <w:rPr>
          <w:rFonts w:ascii="Arial" w:hAnsi="Arial" w:cs="Arial"/>
        </w:rPr>
        <w:t xml:space="preserve">commented that their national safety standards and discourse are </w:t>
      </w:r>
      <w:r w:rsidRPr="003A65CF">
        <w:rPr>
          <w:rFonts w:ascii="Arial" w:hAnsi="Arial" w:cs="Arial"/>
        </w:rPr>
        <w:t>already more advanced</w:t>
      </w:r>
      <w:r w:rsidR="00AE7E4B" w:rsidRPr="003A65CF">
        <w:rPr>
          <w:rFonts w:ascii="Arial" w:hAnsi="Arial" w:cs="Arial"/>
        </w:rPr>
        <w:t xml:space="preserve"> than the contents of the Declaration</w:t>
      </w:r>
      <w:r w:rsidRPr="003A65CF">
        <w:rPr>
          <w:rFonts w:ascii="Arial" w:hAnsi="Arial" w:cs="Arial"/>
        </w:rPr>
        <w:t xml:space="preserve"> might advocate</w:t>
      </w:r>
      <w:r w:rsidR="00AE7E4B" w:rsidRPr="003A65CF">
        <w:rPr>
          <w:rFonts w:ascii="Arial" w:hAnsi="Arial" w:cs="Arial"/>
        </w:rPr>
        <w:t xml:space="preserve">. </w:t>
      </w:r>
      <w:r w:rsidRPr="003A65CF">
        <w:rPr>
          <w:rFonts w:ascii="Arial" w:hAnsi="Arial" w:cs="Arial"/>
        </w:rPr>
        <w:t>However, Europe is a diverse continent and the Declaration’s standards have been useful elsewhere in enabling change and improvement.</w:t>
      </w:r>
    </w:p>
    <w:p w14:paraId="130C81DD" w14:textId="60DD3335" w:rsidR="00AE7E4B" w:rsidRPr="003A65CF" w:rsidRDefault="00C21EE8" w:rsidP="003B2585">
      <w:pPr>
        <w:spacing w:line="360" w:lineRule="auto"/>
        <w:rPr>
          <w:rFonts w:ascii="Arial" w:hAnsi="Arial" w:cs="Arial"/>
        </w:rPr>
      </w:pPr>
      <w:r w:rsidRPr="003A65CF">
        <w:rPr>
          <w:rFonts w:ascii="Arial" w:hAnsi="Arial" w:cs="Arial"/>
        </w:rPr>
        <w:t>Even here, though, a</w:t>
      </w:r>
      <w:r w:rsidR="00AE7E4B" w:rsidRPr="003A65CF">
        <w:rPr>
          <w:rFonts w:ascii="Arial" w:hAnsi="Arial" w:cs="Arial"/>
        </w:rPr>
        <w:t>lthough positively viewed as a rallying point and unified statement of intent</w:t>
      </w:r>
      <w:r w:rsidR="00143611" w:rsidRPr="003A65CF">
        <w:rPr>
          <w:rFonts w:ascii="Arial" w:hAnsi="Arial" w:cs="Arial"/>
        </w:rPr>
        <w:t xml:space="preserve"> </w:t>
      </w:r>
      <w:r w:rsidR="00155198" w:rsidRPr="003A65CF">
        <w:rPr>
          <w:rFonts w:ascii="Arial" w:hAnsi="Arial" w:cs="Arial"/>
          <w:i/>
        </w:rPr>
        <w:t>(“</w:t>
      </w:r>
      <w:r w:rsidR="00143611" w:rsidRPr="003A65CF">
        <w:rPr>
          <w:rFonts w:ascii="Arial" w:hAnsi="Arial" w:cs="Arial"/>
          <w:i/>
        </w:rPr>
        <w:t xml:space="preserve">an arrow pointing </w:t>
      </w:r>
      <w:r w:rsidR="00155198" w:rsidRPr="003A65CF">
        <w:rPr>
          <w:rFonts w:ascii="Arial" w:hAnsi="Arial" w:cs="Arial"/>
          <w:i/>
        </w:rPr>
        <w:t>somewhere”</w:t>
      </w:r>
      <w:r w:rsidR="00143611" w:rsidRPr="003A65CF">
        <w:rPr>
          <w:rFonts w:ascii="Arial" w:hAnsi="Arial" w:cs="Arial"/>
        </w:rPr>
        <w:t>, Int</w:t>
      </w:r>
      <w:r w:rsidR="00E26C8C" w:rsidRPr="003A65CF">
        <w:rPr>
          <w:rFonts w:ascii="Arial" w:hAnsi="Arial" w:cs="Arial"/>
        </w:rPr>
        <w:t xml:space="preserve"> </w:t>
      </w:r>
      <w:r w:rsidR="00143611" w:rsidRPr="003A65CF">
        <w:rPr>
          <w:rFonts w:ascii="Arial" w:hAnsi="Arial" w:cs="Arial"/>
        </w:rPr>
        <w:t>2)</w:t>
      </w:r>
      <w:r w:rsidR="00AE7E4B" w:rsidRPr="003A65CF">
        <w:rPr>
          <w:rFonts w:ascii="Arial" w:hAnsi="Arial" w:cs="Arial"/>
        </w:rPr>
        <w:t xml:space="preserve">, it was felt that some anaesthesiology </w:t>
      </w:r>
      <w:r w:rsidR="00AE7E4B" w:rsidRPr="003A65CF">
        <w:rPr>
          <w:rFonts w:ascii="Arial" w:hAnsi="Arial" w:cs="Arial"/>
        </w:rPr>
        <w:lastRenderedPageBreak/>
        <w:t>systems would have reached the same outcomes eventually</w:t>
      </w:r>
      <w:r w:rsidRPr="003A65CF">
        <w:rPr>
          <w:rFonts w:ascii="Arial" w:hAnsi="Arial" w:cs="Arial"/>
        </w:rPr>
        <w:t>, though the Declaration had given these changes greater momentum</w:t>
      </w:r>
      <w:r w:rsidR="00AE7E4B" w:rsidRPr="003A65CF">
        <w:rPr>
          <w:rFonts w:ascii="Arial" w:hAnsi="Arial" w:cs="Arial"/>
        </w:rPr>
        <w:t>.</w:t>
      </w:r>
    </w:p>
    <w:p w14:paraId="64CE1DE6" w14:textId="6D495054" w:rsidR="00AE7E4B" w:rsidRPr="003A65CF" w:rsidRDefault="00155198" w:rsidP="003B2585">
      <w:pPr>
        <w:spacing w:after="240" w:line="360" w:lineRule="auto"/>
        <w:rPr>
          <w:rFonts w:ascii="Arial" w:eastAsia="Times New Roman" w:hAnsi="Arial" w:cs="Arial"/>
          <w:i/>
        </w:rPr>
      </w:pPr>
      <w:r w:rsidRPr="003A65CF">
        <w:rPr>
          <w:rFonts w:ascii="Arial" w:eastAsia="Times New Roman" w:hAnsi="Arial" w:cs="Arial"/>
          <w:i/>
        </w:rPr>
        <w:t>“</w:t>
      </w:r>
      <w:r w:rsidR="001068D0" w:rsidRPr="003A65CF">
        <w:rPr>
          <w:rFonts w:ascii="Arial" w:eastAsia="Times New Roman" w:hAnsi="Arial" w:cs="Arial"/>
          <w:i/>
        </w:rPr>
        <w:t>T</w:t>
      </w:r>
      <w:r w:rsidR="008F1EE7" w:rsidRPr="003A65CF">
        <w:rPr>
          <w:rFonts w:ascii="Arial" w:eastAsia="Times New Roman" w:hAnsi="Arial" w:cs="Arial"/>
          <w:i/>
        </w:rPr>
        <w:t xml:space="preserve">ime would not have stood still if the </w:t>
      </w:r>
      <w:r w:rsidR="001769AC" w:rsidRPr="003A65CF">
        <w:rPr>
          <w:rFonts w:ascii="Arial" w:eastAsia="Times New Roman" w:hAnsi="Arial" w:cs="Arial"/>
          <w:i/>
        </w:rPr>
        <w:t>D</w:t>
      </w:r>
      <w:r w:rsidR="008F1EE7" w:rsidRPr="003A65CF">
        <w:rPr>
          <w:rFonts w:ascii="Arial" w:eastAsia="Times New Roman" w:hAnsi="Arial" w:cs="Arial"/>
          <w:i/>
        </w:rPr>
        <w:t>eclaration hadn’t been published in 2010, we probably would have proceeded anyway. The consciousness was sharpened and the processes in patient safety have been accelerated</w:t>
      </w:r>
      <w:r w:rsidRPr="003A65CF">
        <w:rPr>
          <w:rFonts w:ascii="Arial" w:eastAsia="Times New Roman" w:hAnsi="Arial" w:cs="Arial"/>
          <w:i/>
        </w:rPr>
        <w:t>”</w:t>
      </w:r>
      <w:r w:rsidR="008F1EE7" w:rsidRPr="003A65CF">
        <w:rPr>
          <w:rFonts w:ascii="Arial" w:eastAsia="Times New Roman" w:hAnsi="Arial" w:cs="Arial"/>
          <w:i/>
        </w:rPr>
        <w:t xml:space="preserve"> </w:t>
      </w:r>
      <w:r w:rsidR="00E26C8C" w:rsidRPr="003A65CF">
        <w:rPr>
          <w:rFonts w:ascii="Arial" w:eastAsia="Times New Roman" w:hAnsi="Arial" w:cs="Arial"/>
        </w:rPr>
        <w:t>–</w:t>
      </w:r>
      <w:r w:rsidR="008F1EE7" w:rsidRPr="003A65CF">
        <w:rPr>
          <w:rFonts w:ascii="Arial" w:eastAsia="Times New Roman" w:hAnsi="Arial" w:cs="Arial"/>
        </w:rPr>
        <w:t xml:space="preserve"> </w:t>
      </w:r>
      <w:r w:rsidR="00E26C8C" w:rsidRPr="003A65CF">
        <w:rPr>
          <w:rFonts w:ascii="Arial" w:eastAsia="Times New Roman" w:hAnsi="Arial" w:cs="Arial"/>
        </w:rPr>
        <w:t xml:space="preserve">Int </w:t>
      </w:r>
      <w:r w:rsidR="008F1EE7" w:rsidRPr="003A65CF">
        <w:rPr>
          <w:rFonts w:ascii="Arial" w:eastAsia="Times New Roman" w:hAnsi="Arial" w:cs="Arial"/>
        </w:rPr>
        <w:t>5</w:t>
      </w:r>
    </w:p>
    <w:p w14:paraId="782EBD56" w14:textId="5F9E9C20" w:rsidR="0034627E" w:rsidRPr="003A65CF" w:rsidRDefault="00C451D7" w:rsidP="003B2585">
      <w:pPr>
        <w:spacing w:after="240" w:line="360" w:lineRule="auto"/>
        <w:rPr>
          <w:rFonts w:ascii="Arial" w:eastAsia="Times New Roman" w:hAnsi="Arial" w:cs="Arial"/>
        </w:rPr>
      </w:pPr>
      <w:r w:rsidRPr="003A65CF">
        <w:rPr>
          <w:rFonts w:ascii="Arial" w:eastAsia="Times New Roman" w:hAnsi="Arial" w:cs="Arial"/>
        </w:rPr>
        <w:t xml:space="preserve">The Declaration also seems to link into anaesthesiology education. </w:t>
      </w:r>
      <w:r w:rsidR="0034627E" w:rsidRPr="003A65CF">
        <w:rPr>
          <w:rFonts w:ascii="Arial" w:eastAsia="Times New Roman" w:hAnsi="Arial" w:cs="Arial"/>
        </w:rPr>
        <w:t>Despite knowledge of the Declaration itself being considered as generally poor, the themes and overall aims of the Declaration were commonly reported to be present within anaesthesiology training curricula</w:t>
      </w:r>
      <w:r w:rsidRPr="003A65CF">
        <w:rPr>
          <w:rFonts w:ascii="Arial" w:eastAsia="Times New Roman" w:hAnsi="Arial" w:cs="Arial"/>
        </w:rPr>
        <w:t xml:space="preserve">, albeit without referring to the document explicitly. </w:t>
      </w:r>
    </w:p>
    <w:p w14:paraId="6404B7C6" w14:textId="2C273C6B" w:rsidR="000A3A93" w:rsidRPr="003A65CF" w:rsidRDefault="00186425" w:rsidP="003B2585">
      <w:pPr>
        <w:spacing w:after="240" w:line="360" w:lineRule="auto"/>
        <w:rPr>
          <w:rFonts w:ascii="Arial" w:eastAsia="Times New Roman" w:hAnsi="Arial" w:cs="Arial"/>
        </w:rPr>
      </w:pPr>
      <w:r w:rsidRPr="003A65CF">
        <w:rPr>
          <w:rFonts w:ascii="Arial" w:eastAsia="Times New Roman" w:hAnsi="Arial" w:cs="Arial"/>
        </w:rPr>
        <w:t>A commonly expressed idea was that greater moves towards implementation of the Declaration might be as important as changes to its content. Looking to the future, however, a</w:t>
      </w:r>
      <w:r w:rsidR="00AE7E4B" w:rsidRPr="003A65CF">
        <w:rPr>
          <w:rFonts w:ascii="Arial" w:eastAsia="Times New Roman" w:hAnsi="Arial" w:cs="Arial"/>
        </w:rPr>
        <w:t xml:space="preserve"> revitalisation of, and commitment to, the existing Declaration was suggested rather than a complete rewrite. A </w:t>
      </w:r>
      <w:r w:rsidR="00143611" w:rsidRPr="003A65CF">
        <w:rPr>
          <w:rFonts w:ascii="Arial" w:eastAsia="Times New Roman" w:hAnsi="Arial" w:cs="Arial"/>
        </w:rPr>
        <w:t>possible</w:t>
      </w:r>
      <w:r w:rsidR="00AE7E4B" w:rsidRPr="003A65CF">
        <w:rPr>
          <w:rFonts w:ascii="Arial" w:eastAsia="Times New Roman" w:hAnsi="Arial" w:cs="Arial"/>
        </w:rPr>
        <w:t xml:space="preserve"> future iteration of the Declaration would </w:t>
      </w:r>
      <w:r w:rsidR="00143611" w:rsidRPr="003A65CF">
        <w:rPr>
          <w:rFonts w:ascii="Arial" w:eastAsia="Times New Roman" w:hAnsi="Arial" w:cs="Arial"/>
        </w:rPr>
        <w:t>usefully stay brief,</w:t>
      </w:r>
      <w:r w:rsidR="00AE7E4B" w:rsidRPr="003A65CF">
        <w:rPr>
          <w:rFonts w:ascii="Arial" w:eastAsia="Times New Roman" w:hAnsi="Arial" w:cs="Arial"/>
        </w:rPr>
        <w:t xml:space="preserve"> though </w:t>
      </w:r>
      <w:r w:rsidR="00FE321F" w:rsidRPr="003A65CF">
        <w:rPr>
          <w:rFonts w:ascii="Arial" w:eastAsia="Times New Roman" w:hAnsi="Arial" w:cs="Arial"/>
        </w:rPr>
        <w:t xml:space="preserve">respondents suggested variously that </w:t>
      </w:r>
      <w:r w:rsidR="00AE7E4B" w:rsidRPr="003A65CF">
        <w:rPr>
          <w:rFonts w:ascii="Arial" w:eastAsia="Times New Roman" w:hAnsi="Arial" w:cs="Arial"/>
        </w:rPr>
        <w:t xml:space="preserve">factors such as quantitative quality indicators, patient involvement and an appreciation of workload pressures and </w:t>
      </w:r>
      <w:r w:rsidR="00322EC2" w:rsidRPr="003A65CF">
        <w:rPr>
          <w:rFonts w:ascii="Arial" w:eastAsia="Times New Roman" w:hAnsi="Arial" w:cs="Arial"/>
        </w:rPr>
        <w:t xml:space="preserve">fatigue amongst </w:t>
      </w:r>
      <w:r w:rsidR="00AE7E4B" w:rsidRPr="003A65CF">
        <w:rPr>
          <w:rFonts w:ascii="Arial" w:eastAsia="Times New Roman" w:hAnsi="Arial" w:cs="Arial"/>
        </w:rPr>
        <w:t>anaesthesiolog</w:t>
      </w:r>
      <w:r w:rsidR="00322EC2" w:rsidRPr="003A65CF">
        <w:rPr>
          <w:rFonts w:ascii="Arial" w:eastAsia="Times New Roman" w:hAnsi="Arial" w:cs="Arial"/>
        </w:rPr>
        <w:t xml:space="preserve">ists, </w:t>
      </w:r>
      <w:r w:rsidR="00AE7E4B" w:rsidRPr="003A65CF">
        <w:rPr>
          <w:rFonts w:ascii="Arial" w:eastAsia="Times New Roman" w:hAnsi="Arial" w:cs="Arial"/>
        </w:rPr>
        <w:t>should be considered.</w:t>
      </w:r>
    </w:p>
    <w:p w14:paraId="675042FB" w14:textId="77777777" w:rsidR="000C7EEE" w:rsidRPr="003A65CF" w:rsidRDefault="00AE7E4B" w:rsidP="003B2585">
      <w:pPr>
        <w:spacing w:line="360" w:lineRule="auto"/>
        <w:rPr>
          <w:rFonts w:ascii="Arial" w:hAnsi="Arial" w:cs="Arial"/>
          <w:b/>
        </w:rPr>
      </w:pPr>
      <w:r w:rsidRPr="003A65CF">
        <w:rPr>
          <w:rFonts w:ascii="Arial" w:hAnsi="Arial" w:cs="Arial"/>
          <w:b/>
        </w:rPr>
        <w:t>‘A</w:t>
      </w:r>
      <w:r w:rsidR="000C7EEE" w:rsidRPr="003A65CF">
        <w:rPr>
          <w:rFonts w:ascii="Arial" w:hAnsi="Arial" w:cs="Arial"/>
          <w:b/>
        </w:rPr>
        <w:t>ttitude education’: culture, training and human factors</w:t>
      </w:r>
    </w:p>
    <w:p w14:paraId="4BD71D67" w14:textId="4FB5E7D3" w:rsidR="00B80C54" w:rsidRPr="003A65CF" w:rsidRDefault="00AE7E4B" w:rsidP="003B2585">
      <w:pPr>
        <w:spacing w:after="240" w:line="360" w:lineRule="auto"/>
        <w:rPr>
          <w:rFonts w:ascii="Arial" w:hAnsi="Arial" w:cs="Arial"/>
        </w:rPr>
      </w:pPr>
      <w:r w:rsidRPr="003A65CF">
        <w:rPr>
          <w:rFonts w:ascii="Arial" w:hAnsi="Arial" w:cs="Arial"/>
        </w:rPr>
        <w:t xml:space="preserve">The vast majority of </w:t>
      </w:r>
      <w:r w:rsidR="006D47AD" w:rsidRPr="003A65CF">
        <w:rPr>
          <w:rFonts w:ascii="Arial" w:hAnsi="Arial" w:cs="Arial"/>
        </w:rPr>
        <w:t xml:space="preserve">respondents </w:t>
      </w:r>
      <w:r w:rsidRPr="003A65CF">
        <w:rPr>
          <w:rFonts w:ascii="Arial" w:hAnsi="Arial" w:cs="Arial"/>
        </w:rPr>
        <w:t xml:space="preserve">highlighted the critical nature of </w:t>
      </w:r>
      <w:r w:rsidR="007F7870" w:rsidRPr="003A65CF">
        <w:rPr>
          <w:rFonts w:ascii="Arial" w:hAnsi="Arial" w:cs="Arial"/>
        </w:rPr>
        <w:t xml:space="preserve">safety culture, </w:t>
      </w:r>
      <w:r w:rsidRPr="003A65CF">
        <w:rPr>
          <w:rFonts w:ascii="Arial" w:hAnsi="Arial" w:cs="Arial"/>
        </w:rPr>
        <w:t>human factors and training systems in maintaining patient safety.</w:t>
      </w:r>
    </w:p>
    <w:p w14:paraId="303D6A39" w14:textId="65332129" w:rsidR="006D47AD" w:rsidRPr="003A65CF" w:rsidRDefault="006D47AD" w:rsidP="003B2585">
      <w:pPr>
        <w:spacing w:line="360" w:lineRule="auto"/>
        <w:rPr>
          <w:rFonts w:ascii="Arial" w:hAnsi="Arial" w:cs="Arial"/>
        </w:rPr>
      </w:pPr>
      <w:r w:rsidRPr="003A65CF">
        <w:rPr>
          <w:rFonts w:ascii="Arial" w:hAnsi="Arial" w:cs="Arial"/>
        </w:rPr>
        <w:t>Culture plays a key role in the adoption of safety tools and practices. For instance, the uptake of the</w:t>
      </w:r>
      <w:r w:rsidR="007F7870" w:rsidRPr="003A65CF">
        <w:rPr>
          <w:rFonts w:ascii="Arial" w:hAnsi="Arial" w:cs="Arial"/>
        </w:rPr>
        <w:t xml:space="preserve"> World Health Organization Surgical Safety Checklist</w:t>
      </w:r>
      <w:r w:rsidRPr="003A65CF">
        <w:rPr>
          <w:rFonts w:ascii="Arial" w:hAnsi="Arial" w:cs="Arial"/>
        </w:rPr>
        <w:t xml:space="preserve"> is dictated by the context in which it is introduced. A respondent from one country suggested that their compatriots were unlikely to accept attempts to shape their behaviour, commenting that</w:t>
      </w:r>
      <w:r w:rsidR="007F7870" w:rsidRPr="003A65CF">
        <w:rPr>
          <w:rFonts w:ascii="Arial" w:hAnsi="Arial" w:cs="Arial"/>
        </w:rPr>
        <w:t xml:space="preserve"> people </w:t>
      </w:r>
      <w:r w:rsidR="00155198" w:rsidRPr="003A65CF">
        <w:rPr>
          <w:rFonts w:ascii="Arial" w:hAnsi="Arial" w:cs="Arial"/>
          <w:i/>
        </w:rPr>
        <w:t>“</w:t>
      </w:r>
      <w:r w:rsidR="007F7870" w:rsidRPr="003A65CF">
        <w:rPr>
          <w:rFonts w:ascii="Arial" w:hAnsi="Arial" w:cs="Arial"/>
          <w:i/>
        </w:rPr>
        <w:t>tend to do what they like, not what they must</w:t>
      </w:r>
      <w:r w:rsidR="00155198" w:rsidRPr="003A65CF">
        <w:rPr>
          <w:rFonts w:ascii="Arial" w:hAnsi="Arial" w:cs="Arial"/>
          <w:i/>
        </w:rPr>
        <w:t>”</w:t>
      </w:r>
      <w:r w:rsidR="006D05BF" w:rsidRPr="003A65CF">
        <w:rPr>
          <w:rFonts w:ascii="Arial" w:hAnsi="Arial" w:cs="Arial"/>
          <w:i/>
        </w:rPr>
        <w:t xml:space="preserve"> </w:t>
      </w:r>
      <w:r w:rsidR="006D05BF" w:rsidRPr="003A65CF">
        <w:rPr>
          <w:rFonts w:ascii="Arial" w:hAnsi="Arial" w:cs="Arial"/>
        </w:rPr>
        <w:t>(Int 2)</w:t>
      </w:r>
      <w:r w:rsidR="007F7870" w:rsidRPr="003A65CF">
        <w:rPr>
          <w:rFonts w:ascii="Arial" w:hAnsi="Arial" w:cs="Arial"/>
        </w:rPr>
        <w:t>.</w:t>
      </w:r>
      <w:r w:rsidRPr="003A65CF">
        <w:rPr>
          <w:rFonts w:ascii="Arial" w:hAnsi="Arial" w:cs="Arial"/>
        </w:rPr>
        <w:t xml:space="preserve"> Similarly, a workplace where staff feel familiar with each other does not necessarily create a perceived need to undertake introductions and </w:t>
      </w:r>
      <w:r w:rsidR="00C57FA5" w:rsidRPr="003A65CF">
        <w:rPr>
          <w:rFonts w:ascii="Arial" w:hAnsi="Arial" w:cs="Arial"/>
        </w:rPr>
        <w:t>talk through proposed operations:</w:t>
      </w:r>
    </w:p>
    <w:p w14:paraId="5E8A853B" w14:textId="2E919197" w:rsidR="007F7870" w:rsidRPr="003A65CF" w:rsidRDefault="00155198" w:rsidP="003B2585">
      <w:pPr>
        <w:spacing w:line="360" w:lineRule="auto"/>
        <w:rPr>
          <w:rFonts w:ascii="Arial" w:eastAsia="Times New Roman" w:hAnsi="Arial" w:cs="Arial"/>
          <w:i/>
        </w:rPr>
      </w:pPr>
      <w:r w:rsidRPr="003A65CF">
        <w:rPr>
          <w:rFonts w:ascii="Arial" w:eastAsia="Times New Roman" w:hAnsi="Arial" w:cs="Arial"/>
          <w:i/>
        </w:rPr>
        <w:t>“</w:t>
      </w:r>
      <w:r w:rsidR="001068D0" w:rsidRPr="003A65CF">
        <w:rPr>
          <w:rFonts w:ascii="Arial" w:eastAsia="Times New Roman" w:hAnsi="Arial" w:cs="Arial"/>
          <w:i/>
        </w:rPr>
        <w:t>W</w:t>
      </w:r>
      <w:r w:rsidR="008F1EE7" w:rsidRPr="003A65CF">
        <w:rPr>
          <w:rFonts w:ascii="Arial" w:eastAsia="Times New Roman" w:hAnsi="Arial" w:cs="Arial"/>
          <w:i/>
        </w:rPr>
        <w:t>e don’t follow [checklists], we feel that we are okay with that… everybody knows everybody… we know our patients. The surgeon knows the patient. They’re not like in a list and they haven’t met them before. So, it’d be more difficult for mistakes to happen</w:t>
      </w:r>
      <w:r w:rsidRPr="003A65CF">
        <w:rPr>
          <w:rFonts w:ascii="Arial" w:eastAsia="Times New Roman" w:hAnsi="Arial" w:cs="Arial"/>
          <w:i/>
        </w:rPr>
        <w:t>”</w:t>
      </w:r>
      <w:r w:rsidR="008F1EE7" w:rsidRPr="003A65CF">
        <w:rPr>
          <w:rFonts w:ascii="Arial" w:eastAsia="Times New Roman" w:hAnsi="Arial" w:cs="Arial"/>
          <w:i/>
        </w:rPr>
        <w:t xml:space="preserve"> </w:t>
      </w:r>
      <w:r w:rsidR="000A3A93" w:rsidRPr="003A65CF">
        <w:rPr>
          <w:rFonts w:ascii="Arial" w:eastAsia="Times New Roman" w:hAnsi="Arial" w:cs="Arial"/>
          <w:i/>
        </w:rPr>
        <w:t xml:space="preserve">             </w:t>
      </w:r>
      <w:r w:rsidR="001068D0" w:rsidRPr="003A65CF">
        <w:rPr>
          <w:rFonts w:ascii="Arial" w:eastAsia="Times New Roman" w:hAnsi="Arial" w:cs="Arial"/>
          <w:i/>
        </w:rPr>
        <w:t xml:space="preserve"> </w:t>
      </w:r>
      <w:r w:rsidR="000A3A93" w:rsidRPr="003A65CF">
        <w:rPr>
          <w:rFonts w:ascii="Arial" w:eastAsia="Times New Roman" w:hAnsi="Arial" w:cs="Arial"/>
          <w:i/>
        </w:rPr>
        <w:t xml:space="preserve"> - </w:t>
      </w:r>
      <w:r w:rsidR="00E26C8C" w:rsidRPr="003A65CF">
        <w:rPr>
          <w:rFonts w:ascii="Arial" w:eastAsia="Times New Roman" w:hAnsi="Arial" w:cs="Arial"/>
        </w:rPr>
        <w:t xml:space="preserve">Int </w:t>
      </w:r>
      <w:r w:rsidR="008F1EE7" w:rsidRPr="003A65CF">
        <w:rPr>
          <w:rFonts w:ascii="Arial" w:eastAsia="Times New Roman" w:hAnsi="Arial" w:cs="Arial"/>
        </w:rPr>
        <w:t>6</w:t>
      </w:r>
    </w:p>
    <w:p w14:paraId="0A3AFFF3" w14:textId="77777777" w:rsidR="00AE7E4B" w:rsidRPr="003A65CF" w:rsidRDefault="00AE7E4B" w:rsidP="003B2585">
      <w:pPr>
        <w:spacing w:line="360" w:lineRule="auto"/>
        <w:rPr>
          <w:rFonts w:ascii="Arial" w:hAnsi="Arial" w:cs="Arial"/>
        </w:rPr>
      </w:pPr>
      <w:r w:rsidRPr="003A65CF">
        <w:rPr>
          <w:rFonts w:ascii="Arial" w:hAnsi="Arial" w:cs="Arial"/>
        </w:rPr>
        <w:lastRenderedPageBreak/>
        <w:t>In response to increasing workload pressures it is vital that educators and managers recognise the importance of resilience, fatigue and mental health upon the safety of the anaesthesiology team and ultimately that of patients.</w:t>
      </w:r>
    </w:p>
    <w:p w14:paraId="17447B0F" w14:textId="5BEC8810" w:rsidR="00AE7E4B" w:rsidRPr="003A65CF" w:rsidRDefault="00155198" w:rsidP="003B2585">
      <w:pPr>
        <w:spacing w:line="360" w:lineRule="auto"/>
        <w:rPr>
          <w:rFonts w:ascii="Arial" w:hAnsi="Arial" w:cs="Arial"/>
        </w:rPr>
      </w:pPr>
      <w:r w:rsidRPr="003A65CF">
        <w:rPr>
          <w:rFonts w:ascii="Arial" w:hAnsi="Arial" w:cs="Arial"/>
          <w:i/>
        </w:rPr>
        <w:t>“</w:t>
      </w:r>
      <w:r w:rsidR="001068D0" w:rsidRPr="003A65CF">
        <w:rPr>
          <w:rFonts w:ascii="Arial" w:hAnsi="Arial" w:cs="Arial"/>
          <w:i/>
        </w:rPr>
        <w:t>F</w:t>
      </w:r>
      <w:r w:rsidR="008F1EE7" w:rsidRPr="003A65CF">
        <w:rPr>
          <w:rFonts w:ascii="Arial" w:hAnsi="Arial" w:cs="Arial"/>
          <w:i/>
        </w:rPr>
        <w:t>ocus on stress and personal resilience and taking care of oneself. That’s a picture that the organisation is so pressured</w:t>
      </w:r>
      <w:r w:rsidRPr="003A65CF">
        <w:rPr>
          <w:rFonts w:ascii="Arial" w:hAnsi="Arial" w:cs="Arial"/>
          <w:i/>
        </w:rPr>
        <w:t>”</w:t>
      </w:r>
      <w:r w:rsidR="008F1EE7" w:rsidRPr="003A65CF">
        <w:rPr>
          <w:rFonts w:ascii="Arial" w:hAnsi="Arial" w:cs="Arial"/>
          <w:i/>
        </w:rPr>
        <w:t xml:space="preserve"> </w:t>
      </w:r>
      <w:r w:rsidR="00E26C8C" w:rsidRPr="003A65CF">
        <w:rPr>
          <w:rFonts w:ascii="Arial" w:hAnsi="Arial" w:cs="Arial"/>
          <w:i/>
        </w:rPr>
        <w:t>–</w:t>
      </w:r>
      <w:r w:rsidR="008F1EE7" w:rsidRPr="003A65CF">
        <w:rPr>
          <w:rFonts w:ascii="Arial" w:hAnsi="Arial" w:cs="Arial"/>
          <w:i/>
        </w:rPr>
        <w:t xml:space="preserve"> </w:t>
      </w:r>
      <w:r w:rsidR="00E26C8C" w:rsidRPr="003A65CF">
        <w:rPr>
          <w:rFonts w:ascii="Arial" w:hAnsi="Arial" w:cs="Arial"/>
        </w:rPr>
        <w:t xml:space="preserve">Int </w:t>
      </w:r>
      <w:r w:rsidR="008F1EE7" w:rsidRPr="003A65CF">
        <w:rPr>
          <w:rFonts w:ascii="Arial" w:hAnsi="Arial" w:cs="Arial"/>
        </w:rPr>
        <w:t>4</w:t>
      </w:r>
    </w:p>
    <w:p w14:paraId="3931BF39" w14:textId="77777777" w:rsidR="00AE7E4B" w:rsidRPr="003A65CF" w:rsidRDefault="00AE7E4B" w:rsidP="003B2585">
      <w:pPr>
        <w:spacing w:line="360" w:lineRule="auto"/>
        <w:rPr>
          <w:rFonts w:ascii="Arial" w:hAnsi="Arial" w:cs="Arial"/>
        </w:rPr>
      </w:pPr>
      <w:r w:rsidRPr="003A65CF">
        <w:rPr>
          <w:rFonts w:ascii="Arial" w:hAnsi="Arial" w:cs="Arial"/>
        </w:rPr>
        <w:t>Simulation is regarded as a vital tool in the provision of training in both technical and non-technical skills, for trainees and senior anaesthesiologists alike. Despite this, the associated expense of dedicated simulation centres was noted as a barrier to implementation.</w:t>
      </w:r>
    </w:p>
    <w:p w14:paraId="28042289" w14:textId="1B290744" w:rsidR="000A3A93" w:rsidRPr="003A65CF" w:rsidRDefault="00AE7E4B" w:rsidP="003B2585">
      <w:pPr>
        <w:spacing w:line="360" w:lineRule="auto"/>
        <w:rPr>
          <w:rFonts w:ascii="Arial" w:hAnsi="Arial" w:cs="Arial"/>
        </w:rPr>
      </w:pPr>
      <w:r w:rsidRPr="003A65CF">
        <w:rPr>
          <w:rFonts w:ascii="Arial" w:hAnsi="Arial" w:cs="Arial"/>
        </w:rPr>
        <w:t>Several countries were in the process of publishing a new training curriculum, or else had recently done so, with an agreement that simulation, patient safety and human factors were a much more prominent feature</w:t>
      </w:r>
      <w:r w:rsidR="006D05BF" w:rsidRPr="003A65CF">
        <w:rPr>
          <w:rFonts w:ascii="Arial" w:hAnsi="Arial" w:cs="Arial"/>
        </w:rPr>
        <w:t>:</w:t>
      </w:r>
      <w:r w:rsidRPr="003A65CF">
        <w:rPr>
          <w:rFonts w:ascii="Arial" w:hAnsi="Arial" w:cs="Arial"/>
        </w:rPr>
        <w:t xml:space="preserve"> </w:t>
      </w:r>
    </w:p>
    <w:p w14:paraId="3D62AB1E" w14:textId="7F96FCB5" w:rsidR="000A3A93" w:rsidRPr="003A65CF" w:rsidRDefault="00155198" w:rsidP="003B2585">
      <w:pPr>
        <w:spacing w:line="360" w:lineRule="auto"/>
        <w:rPr>
          <w:rFonts w:ascii="Arial" w:hAnsi="Arial" w:cs="Arial"/>
          <w:i/>
          <w:iCs/>
        </w:rPr>
      </w:pPr>
      <w:r w:rsidRPr="003A65CF">
        <w:rPr>
          <w:rFonts w:ascii="Arial" w:hAnsi="Arial" w:cs="Arial"/>
          <w:i/>
          <w:iCs/>
        </w:rPr>
        <w:t>“</w:t>
      </w:r>
      <w:r w:rsidR="000A3A93" w:rsidRPr="003A65CF">
        <w:rPr>
          <w:rFonts w:ascii="Arial" w:hAnsi="Arial" w:cs="Arial"/>
          <w:i/>
          <w:iCs/>
        </w:rPr>
        <w:t xml:space="preserve">It's not only a technical education, </w:t>
      </w:r>
      <w:r w:rsidRPr="003A65CF">
        <w:rPr>
          <w:rFonts w:ascii="Arial" w:hAnsi="Arial" w:cs="Arial"/>
          <w:i/>
          <w:iCs/>
        </w:rPr>
        <w:t>it's also an attitude education.”</w:t>
      </w:r>
      <w:r w:rsidR="000A3A93" w:rsidRPr="003A65CF">
        <w:rPr>
          <w:rFonts w:ascii="Arial" w:hAnsi="Arial" w:cs="Arial"/>
          <w:i/>
          <w:iCs/>
        </w:rPr>
        <w:t xml:space="preserve"> - </w:t>
      </w:r>
      <w:r w:rsidR="00E26C8C" w:rsidRPr="003A65CF">
        <w:rPr>
          <w:rFonts w:ascii="Arial" w:hAnsi="Arial" w:cs="Arial"/>
          <w:iCs/>
        </w:rPr>
        <w:t>Int</w:t>
      </w:r>
      <w:r w:rsidR="000A3A93" w:rsidRPr="003A65CF">
        <w:rPr>
          <w:rFonts w:ascii="Arial" w:hAnsi="Arial" w:cs="Arial"/>
          <w:iCs/>
        </w:rPr>
        <w:t xml:space="preserve"> 12</w:t>
      </w:r>
    </w:p>
    <w:p w14:paraId="06F1DA13" w14:textId="6EF7560E" w:rsidR="000A3A93" w:rsidRPr="003A65CF" w:rsidRDefault="00EB03E2" w:rsidP="003B2585">
      <w:pPr>
        <w:spacing w:line="360" w:lineRule="auto"/>
        <w:rPr>
          <w:rFonts w:ascii="Arial" w:hAnsi="Arial" w:cs="Arial"/>
        </w:rPr>
      </w:pPr>
      <w:r w:rsidRPr="003A65CF">
        <w:rPr>
          <w:rFonts w:ascii="Arial" w:hAnsi="Arial" w:cs="Arial"/>
        </w:rPr>
        <w:t>The view was often expressed that this training should be shared with other peri</w:t>
      </w:r>
      <w:r w:rsidR="001F6D28">
        <w:rPr>
          <w:rFonts w:ascii="Arial" w:hAnsi="Arial" w:cs="Arial"/>
        </w:rPr>
        <w:t>-</w:t>
      </w:r>
      <w:r w:rsidRPr="003A65CF">
        <w:rPr>
          <w:rFonts w:ascii="Arial" w:hAnsi="Arial" w:cs="Arial"/>
        </w:rPr>
        <w:t xml:space="preserve">operative health professionals. </w:t>
      </w:r>
      <w:r w:rsidR="00AE7E4B" w:rsidRPr="003A65CF">
        <w:rPr>
          <w:rFonts w:ascii="Arial" w:hAnsi="Arial" w:cs="Arial"/>
        </w:rPr>
        <w:t xml:space="preserve">Some go further still, for instance the provision of a standardised postgraduate qualification for anaesthesiology trainees focused in part on human factors training. Notably, however, some representatives reported that neither their </w:t>
      </w:r>
      <w:r w:rsidR="00141BD9" w:rsidRPr="003A65CF">
        <w:rPr>
          <w:rFonts w:ascii="Arial" w:hAnsi="Arial" w:cs="Arial"/>
        </w:rPr>
        <w:t xml:space="preserve">training curricula nor current professional patient safety narrative contained any such content. </w:t>
      </w:r>
    </w:p>
    <w:p w14:paraId="084B85A5" w14:textId="002EC38D" w:rsidR="00AE7E4B" w:rsidRPr="003A65CF" w:rsidRDefault="00AE7E4B" w:rsidP="003B2585">
      <w:pPr>
        <w:spacing w:line="360" w:lineRule="auto"/>
        <w:rPr>
          <w:rFonts w:ascii="Arial" w:hAnsi="Arial" w:cs="Arial"/>
          <w:b/>
        </w:rPr>
      </w:pPr>
      <w:r w:rsidRPr="003A65CF">
        <w:rPr>
          <w:rFonts w:ascii="Arial" w:hAnsi="Arial" w:cs="Arial"/>
          <w:b/>
        </w:rPr>
        <w:t xml:space="preserve">‘A </w:t>
      </w:r>
      <w:r w:rsidR="00622805" w:rsidRPr="003A65CF">
        <w:rPr>
          <w:rFonts w:ascii="Arial" w:hAnsi="Arial" w:cs="Arial"/>
          <w:b/>
        </w:rPr>
        <w:t>good anaesthesiologist can explain his work well’: the patient perspective in anaesthesiology</w:t>
      </w:r>
      <w:r w:rsidRPr="003A65CF">
        <w:rPr>
          <w:rFonts w:ascii="Arial" w:hAnsi="Arial" w:cs="Arial"/>
          <w:b/>
        </w:rPr>
        <w:t xml:space="preserve">  </w:t>
      </w:r>
    </w:p>
    <w:p w14:paraId="5452CBC1" w14:textId="77777777" w:rsidR="00AE7E4B" w:rsidRPr="003A65CF" w:rsidRDefault="00AE7E4B" w:rsidP="003B2585">
      <w:pPr>
        <w:spacing w:line="360" w:lineRule="auto"/>
        <w:rPr>
          <w:rFonts w:ascii="Arial" w:hAnsi="Arial" w:cs="Arial"/>
        </w:rPr>
      </w:pPr>
      <w:r w:rsidRPr="003A65CF">
        <w:rPr>
          <w:rFonts w:ascii="Arial" w:hAnsi="Arial" w:cs="Arial"/>
        </w:rPr>
        <w:t>Common themes included public understanding of anaesthesia, patient feedback and trust in healthcare systems.</w:t>
      </w:r>
    </w:p>
    <w:p w14:paraId="075F8987" w14:textId="1239C0CA" w:rsidR="00AE7E4B" w:rsidRPr="003A65CF" w:rsidRDefault="008260FD" w:rsidP="003B2585">
      <w:pPr>
        <w:spacing w:line="360" w:lineRule="auto"/>
        <w:rPr>
          <w:rFonts w:ascii="Arial" w:hAnsi="Arial" w:cs="Arial"/>
        </w:rPr>
      </w:pPr>
      <w:r w:rsidRPr="003A65CF">
        <w:rPr>
          <w:rFonts w:ascii="Arial" w:hAnsi="Arial" w:cs="Arial"/>
        </w:rPr>
        <w:t>Respondents in many countries suggested that p</w:t>
      </w:r>
      <w:r w:rsidR="00AE7E4B" w:rsidRPr="003A65CF">
        <w:rPr>
          <w:rFonts w:ascii="Arial" w:hAnsi="Arial" w:cs="Arial"/>
        </w:rPr>
        <w:t>atients typically focus on risks posed by surgery itself, rather than the wider peri</w:t>
      </w:r>
      <w:r w:rsidR="001F6D28">
        <w:rPr>
          <w:rFonts w:ascii="Arial" w:hAnsi="Arial" w:cs="Arial"/>
        </w:rPr>
        <w:t>-</w:t>
      </w:r>
      <w:r w:rsidR="00AE7E4B" w:rsidRPr="003A65CF">
        <w:rPr>
          <w:rFonts w:ascii="Arial" w:hAnsi="Arial" w:cs="Arial"/>
        </w:rPr>
        <w:t>operative period or specifically anaesthesia. The role of the anaesthesiologist is ofte</w:t>
      </w:r>
      <w:r w:rsidRPr="003A65CF">
        <w:rPr>
          <w:rFonts w:ascii="Arial" w:hAnsi="Arial" w:cs="Arial"/>
        </w:rPr>
        <w:t xml:space="preserve">n underappreciated, as is the influence of patient </w:t>
      </w:r>
      <w:r w:rsidR="00AE7E4B" w:rsidRPr="003A65CF">
        <w:rPr>
          <w:rFonts w:ascii="Arial" w:hAnsi="Arial" w:cs="Arial"/>
        </w:rPr>
        <w:t xml:space="preserve">comorbidities </w:t>
      </w:r>
      <w:r w:rsidRPr="003A65CF">
        <w:rPr>
          <w:rFonts w:ascii="Arial" w:hAnsi="Arial" w:cs="Arial"/>
        </w:rPr>
        <w:t xml:space="preserve">on </w:t>
      </w:r>
      <w:r w:rsidR="00AE7E4B" w:rsidRPr="003A65CF">
        <w:rPr>
          <w:rFonts w:ascii="Arial" w:hAnsi="Arial" w:cs="Arial"/>
        </w:rPr>
        <w:t>perioperative safety. Alternatively, some patients may simply ‘not want t</w:t>
      </w:r>
      <w:r w:rsidR="00B512E1" w:rsidRPr="003A65CF">
        <w:rPr>
          <w:rFonts w:ascii="Arial" w:hAnsi="Arial" w:cs="Arial"/>
        </w:rPr>
        <w:t>o know’ despit</w:t>
      </w:r>
      <w:r w:rsidR="00AE7E4B" w:rsidRPr="003A65CF">
        <w:rPr>
          <w:rFonts w:ascii="Arial" w:hAnsi="Arial" w:cs="Arial"/>
        </w:rPr>
        <w:t xml:space="preserve">e </w:t>
      </w:r>
      <w:r w:rsidR="00B512E1" w:rsidRPr="003A65CF">
        <w:rPr>
          <w:rFonts w:ascii="Arial" w:hAnsi="Arial" w:cs="Arial"/>
        </w:rPr>
        <w:t xml:space="preserve">the fact that they implicitly recognise the </w:t>
      </w:r>
      <w:r w:rsidR="00AE7E4B" w:rsidRPr="003A65CF">
        <w:rPr>
          <w:rFonts w:ascii="Arial" w:hAnsi="Arial" w:cs="Arial"/>
        </w:rPr>
        <w:t xml:space="preserve">inherent risk. </w:t>
      </w:r>
      <w:r w:rsidR="007A245D" w:rsidRPr="003A65CF">
        <w:rPr>
          <w:rFonts w:ascii="Arial" w:hAnsi="Arial" w:cs="Arial"/>
        </w:rPr>
        <w:t>Nevertheless, e</w:t>
      </w:r>
      <w:r w:rsidR="00AE7E4B" w:rsidRPr="003A65CF">
        <w:rPr>
          <w:rFonts w:ascii="Arial" w:hAnsi="Arial" w:cs="Arial"/>
        </w:rPr>
        <w:t xml:space="preserve">mpowerment and education </w:t>
      </w:r>
      <w:r w:rsidR="007A245D" w:rsidRPr="003A65CF">
        <w:rPr>
          <w:rFonts w:ascii="Arial" w:hAnsi="Arial" w:cs="Arial"/>
        </w:rPr>
        <w:t>were seen as</w:t>
      </w:r>
      <w:r w:rsidR="00AE7E4B" w:rsidRPr="003A65CF">
        <w:rPr>
          <w:rFonts w:ascii="Arial" w:hAnsi="Arial" w:cs="Arial"/>
        </w:rPr>
        <w:t xml:space="preserve"> vital, with the pre</w:t>
      </w:r>
      <w:r w:rsidR="001F6D28">
        <w:rPr>
          <w:rFonts w:ascii="Arial" w:hAnsi="Arial" w:cs="Arial"/>
        </w:rPr>
        <w:t>-</w:t>
      </w:r>
      <w:r w:rsidR="00AE7E4B" w:rsidRPr="003A65CF">
        <w:rPr>
          <w:rFonts w:ascii="Arial" w:hAnsi="Arial" w:cs="Arial"/>
        </w:rPr>
        <w:t xml:space="preserve">operative clinic and broader public health campaigns providing part of a solution. </w:t>
      </w:r>
      <w:r w:rsidR="007A245D" w:rsidRPr="003A65CF">
        <w:rPr>
          <w:rFonts w:ascii="Arial" w:hAnsi="Arial" w:cs="Arial"/>
        </w:rPr>
        <w:t xml:space="preserve">Here, </w:t>
      </w:r>
      <w:r w:rsidR="00AE7E4B" w:rsidRPr="003A65CF">
        <w:rPr>
          <w:rFonts w:ascii="Arial" w:hAnsi="Arial" w:cs="Arial"/>
        </w:rPr>
        <w:t xml:space="preserve">appropriately tailored language, free of medical jargon, is </w:t>
      </w:r>
      <w:r w:rsidR="007A245D" w:rsidRPr="003A65CF">
        <w:rPr>
          <w:rFonts w:ascii="Arial" w:hAnsi="Arial" w:cs="Arial"/>
        </w:rPr>
        <w:t xml:space="preserve">important. </w:t>
      </w:r>
    </w:p>
    <w:p w14:paraId="693490E2" w14:textId="5DC86D81" w:rsidR="00AE7E4B" w:rsidRPr="003A65CF" w:rsidRDefault="00155198" w:rsidP="003B2585">
      <w:pPr>
        <w:spacing w:line="360" w:lineRule="auto"/>
        <w:rPr>
          <w:rFonts w:ascii="Arial" w:hAnsi="Arial" w:cs="Arial"/>
        </w:rPr>
      </w:pPr>
      <w:r w:rsidRPr="003A65CF">
        <w:rPr>
          <w:rFonts w:ascii="Arial" w:eastAsia="Times New Roman" w:hAnsi="Arial" w:cs="Arial"/>
          <w:i/>
        </w:rPr>
        <w:lastRenderedPageBreak/>
        <w:t>“</w:t>
      </w:r>
      <w:r w:rsidR="001068D0" w:rsidRPr="003A65CF">
        <w:rPr>
          <w:rFonts w:ascii="Arial" w:eastAsia="Times New Roman" w:hAnsi="Arial" w:cs="Arial"/>
          <w:i/>
        </w:rPr>
        <w:t>T</w:t>
      </w:r>
      <w:r w:rsidR="008F1EE7" w:rsidRPr="003A65CF">
        <w:rPr>
          <w:rFonts w:ascii="Arial" w:eastAsia="Times New Roman" w:hAnsi="Arial" w:cs="Arial"/>
          <w:i/>
        </w:rPr>
        <w:t>he patient is interested only to go through the surgery without any regards of anaesthesia risk…. the knowledge and appreciation are definitely not there</w:t>
      </w:r>
      <w:r w:rsidRPr="003A65CF">
        <w:rPr>
          <w:rFonts w:ascii="Arial" w:eastAsia="Times New Roman" w:hAnsi="Arial" w:cs="Arial"/>
          <w:i/>
        </w:rPr>
        <w:t>”</w:t>
      </w:r>
      <w:r w:rsidR="000E6721" w:rsidRPr="003A65CF">
        <w:rPr>
          <w:rFonts w:ascii="Arial" w:eastAsia="Times New Roman" w:hAnsi="Arial" w:cs="Arial"/>
          <w:i/>
        </w:rPr>
        <w:t xml:space="preserve"> </w:t>
      </w:r>
      <w:r w:rsidR="00E26C8C" w:rsidRPr="003A65CF">
        <w:rPr>
          <w:rFonts w:ascii="Arial" w:eastAsia="Times New Roman" w:hAnsi="Arial" w:cs="Arial"/>
          <w:i/>
        </w:rPr>
        <w:t>–</w:t>
      </w:r>
      <w:r w:rsidR="008F1EE7" w:rsidRPr="003A65CF">
        <w:rPr>
          <w:rFonts w:ascii="Arial" w:eastAsia="Times New Roman" w:hAnsi="Arial" w:cs="Arial"/>
          <w:i/>
        </w:rPr>
        <w:t xml:space="preserve"> </w:t>
      </w:r>
      <w:r w:rsidR="00E26C8C" w:rsidRPr="003A65CF">
        <w:rPr>
          <w:rFonts w:ascii="Arial" w:eastAsia="Times New Roman" w:hAnsi="Arial" w:cs="Arial"/>
        </w:rPr>
        <w:t xml:space="preserve">Int </w:t>
      </w:r>
      <w:r w:rsidR="008F1EE7" w:rsidRPr="003A65CF">
        <w:rPr>
          <w:rFonts w:ascii="Arial" w:eastAsia="Times New Roman" w:hAnsi="Arial" w:cs="Arial"/>
        </w:rPr>
        <w:t>2</w:t>
      </w:r>
    </w:p>
    <w:p w14:paraId="20A71727" w14:textId="4CA5B171" w:rsidR="00AE7E4B" w:rsidRPr="003A65CF" w:rsidRDefault="000E5A45" w:rsidP="003B2585">
      <w:pPr>
        <w:spacing w:line="360" w:lineRule="auto"/>
        <w:rPr>
          <w:rFonts w:ascii="Arial" w:hAnsi="Arial" w:cs="Arial"/>
        </w:rPr>
      </w:pPr>
      <w:r w:rsidRPr="003A65CF">
        <w:rPr>
          <w:rFonts w:ascii="Arial" w:hAnsi="Arial" w:cs="Arial"/>
        </w:rPr>
        <w:t>P</w:t>
      </w:r>
      <w:r w:rsidR="00AE7E4B" w:rsidRPr="003A65CF">
        <w:rPr>
          <w:rFonts w:ascii="Arial" w:hAnsi="Arial" w:cs="Arial"/>
        </w:rPr>
        <w:t xml:space="preserve">atients are in a unique position </w:t>
      </w:r>
      <w:r w:rsidR="000B12FC" w:rsidRPr="003A65CF">
        <w:rPr>
          <w:rFonts w:ascii="Arial" w:hAnsi="Arial" w:cs="Arial"/>
        </w:rPr>
        <w:t xml:space="preserve">to observe and recognise threats to safety </w:t>
      </w:r>
      <w:r w:rsidR="00AE7E4B" w:rsidRPr="003A65CF">
        <w:rPr>
          <w:rFonts w:ascii="Arial" w:hAnsi="Arial" w:cs="Arial"/>
        </w:rPr>
        <w:t>throughout the peri</w:t>
      </w:r>
      <w:r w:rsidR="001F6D28">
        <w:rPr>
          <w:rFonts w:ascii="Arial" w:hAnsi="Arial" w:cs="Arial"/>
        </w:rPr>
        <w:t>-</w:t>
      </w:r>
      <w:r w:rsidR="00AE7E4B" w:rsidRPr="003A65CF">
        <w:rPr>
          <w:rFonts w:ascii="Arial" w:hAnsi="Arial" w:cs="Arial"/>
        </w:rPr>
        <w:t xml:space="preserve">operative </w:t>
      </w:r>
      <w:r w:rsidR="000B12FC" w:rsidRPr="003A65CF">
        <w:rPr>
          <w:rFonts w:ascii="Arial" w:hAnsi="Arial" w:cs="Arial"/>
        </w:rPr>
        <w:t>‘</w:t>
      </w:r>
      <w:r w:rsidR="00AE7E4B" w:rsidRPr="003A65CF">
        <w:rPr>
          <w:rFonts w:ascii="Arial" w:hAnsi="Arial" w:cs="Arial"/>
        </w:rPr>
        <w:t>journey</w:t>
      </w:r>
      <w:r w:rsidR="000B12FC" w:rsidRPr="003A65CF">
        <w:rPr>
          <w:rFonts w:ascii="Arial" w:hAnsi="Arial" w:cs="Arial"/>
        </w:rPr>
        <w:t>’</w:t>
      </w:r>
      <w:r w:rsidR="00AE7E4B" w:rsidRPr="003A65CF">
        <w:rPr>
          <w:rFonts w:ascii="Arial" w:hAnsi="Arial" w:cs="Arial"/>
        </w:rPr>
        <w:t xml:space="preserve">, though may only express these if their opinions are </w:t>
      </w:r>
      <w:r w:rsidR="000B12FC" w:rsidRPr="003A65CF">
        <w:rPr>
          <w:rFonts w:ascii="Arial" w:hAnsi="Arial" w:cs="Arial"/>
        </w:rPr>
        <w:t xml:space="preserve">explicitly </w:t>
      </w:r>
      <w:r w:rsidR="00AE7E4B" w:rsidRPr="003A65CF">
        <w:rPr>
          <w:rFonts w:ascii="Arial" w:hAnsi="Arial" w:cs="Arial"/>
        </w:rPr>
        <w:t xml:space="preserve">sought. Such interactions may result in </w:t>
      </w:r>
      <w:r w:rsidR="00654C0D" w:rsidRPr="003A65CF">
        <w:rPr>
          <w:rFonts w:ascii="Arial" w:hAnsi="Arial" w:cs="Arial"/>
        </w:rPr>
        <w:t xml:space="preserve">insights couched in terms such as </w:t>
      </w:r>
      <w:r w:rsidR="00155198" w:rsidRPr="003A65CF">
        <w:rPr>
          <w:rFonts w:ascii="Arial" w:hAnsi="Arial" w:cs="Arial"/>
        </w:rPr>
        <w:t>“</w:t>
      </w:r>
      <w:r w:rsidR="00AE7E4B" w:rsidRPr="003A65CF">
        <w:rPr>
          <w:rFonts w:ascii="Arial" w:hAnsi="Arial" w:cs="Arial"/>
          <w:i/>
        </w:rPr>
        <w:t>I didn’t feel safe because…</w:t>
      </w:r>
      <w:r w:rsidR="00155198" w:rsidRPr="003A65CF">
        <w:rPr>
          <w:rFonts w:ascii="Arial" w:hAnsi="Arial" w:cs="Arial"/>
          <w:i/>
        </w:rPr>
        <w:t>” or “</w:t>
      </w:r>
      <w:r w:rsidR="00AE7E4B" w:rsidRPr="003A65CF">
        <w:rPr>
          <w:rFonts w:ascii="Arial" w:hAnsi="Arial" w:cs="Arial"/>
          <w:i/>
        </w:rPr>
        <w:t>this happened while you weren’t looking</w:t>
      </w:r>
      <w:r w:rsidR="00155198" w:rsidRPr="003A65CF">
        <w:rPr>
          <w:rFonts w:ascii="Arial" w:hAnsi="Arial" w:cs="Arial"/>
          <w:i/>
        </w:rPr>
        <w:t>”</w:t>
      </w:r>
      <w:r w:rsidR="00AE7E4B" w:rsidRPr="003A65CF">
        <w:rPr>
          <w:rFonts w:ascii="Arial" w:hAnsi="Arial" w:cs="Arial"/>
        </w:rPr>
        <w:t xml:space="preserve"> </w:t>
      </w:r>
      <w:r w:rsidR="000E6721" w:rsidRPr="003A65CF">
        <w:rPr>
          <w:rFonts w:ascii="Arial" w:hAnsi="Arial" w:cs="Arial"/>
        </w:rPr>
        <w:t>(</w:t>
      </w:r>
      <w:r w:rsidR="00654C0D" w:rsidRPr="003A65CF">
        <w:rPr>
          <w:rFonts w:ascii="Arial" w:hAnsi="Arial" w:cs="Arial"/>
        </w:rPr>
        <w:t>I</w:t>
      </w:r>
      <w:r w:rsidR="00E26C8C" w:rsidRPr="003A65CF">
        <w:rPr>
          <w:rFonts w:ascii="Arial" w:hAnsi="Arial" w:cs="Arial"/>
        </w:rPr>
        <w:t>nt</w:t>
      </w:r>
      <w:r w:rsidR="000E6721" w:rsidRPr="003A65CF">
        <w:rPr>
          <w:rFonts w:ascii="Arial" w:hAnsi="Arial" w:cs="Arial"/>
        </w:rPr>
        <w:t xml:space="preserve"> 17)</w:t>
      </w:r>
      <w:r w:rsidR="00654C0D" w:rsidRPr="003A65CF">
        <w:rPr>
          <w:rFonts w:ascii="Arial" w:hAnsi="Arial" w:cs="Arial"/>
        </w:rPr>
        <w:t>, useful safety intelligence</w:t>
      </w:r>
      <w:r w:rsidR="00AE7E4B" w:rsidRPr="003A65CF">
        <w:rPr>
          <w:rFonts w:ascii="Arial" w:hAnsi="Arial" w:cs="Arial"/>
        </w:rPr>
        <w:t xml:space="preserve"> otherwise </w:t>
      </w:r>
      <w:r w:rsidR="00654C0D" w:rsidRPr="003A65CF">
        <w:rPr>
          <w:rFonts w:ascii="Arial" w:hAnsi="Arial" w:cs="Arial"/>
        </w:rPr>
        <w:t>not captured</w:t>
      </w:r>
      <w:r w:rsidR="00AE7E4B" w:rsidRPr="003A65CF">
        <w:rPr>
          <w:rFonts w:ascii="Arial" w:hAnsi="Arial" w:cs="Arial"/>
        </w:rPr>
        <w:t xml:space="preserve"> by quantitative data collection or clinician</w:t>
      </w:r>
      <w:r w:rsidR="00D0724B" w:rsidRPr="003A65CF">
        <w:rPr>
          <w:rFonts w:ascii="Arial" w:hAnsi="Arial" w:cs="Arial"/>
        </w:rPr>
        <w:t>-</w:t>
      </w:r>
      <w:r w:rsidR="00436D31" w:rsidRPr="003A65CF">
        <w:rPr>
          <w:rFonts w:ascii="Arial" w:hAnsi="Arial" w:cs="Arial"/>
        </w:rPr>
        <w:t xml:space="preserve">driven incident reporting. Respondents </w:t>
      </w:r>
      <w:r w:rsidR="00AE7E4B" w:rsidRPr="003A65CF">
        <w:rPr>
          <w:rFonts w:ascii="Arial" w:hAnsi="Arial" w:cs="Arial"/>
        </w:rPr>
        <w:t>almost always described robust local feedback systems</w:t>
      </w:r>
      <w:r w:rsidR="00436D31" w:rsidRPr="003A65CF">
        <w:rPr>
          <w:rFonts w:ascii="Arial" w:hAnsi="Arial" w:cs="Arial"/>
        </w:rPr>
        <w:t xml:space="preserve"> for patients;</w:t>
      </w:r>
      <w:r w:rsidR="00AE7E4B" w:rsidRPr="003A65CF">
        <w:rPr>
          <w:rFonts w:ascii="Arial" w:hAnsi="Arial" w:cs="Arial"/>
        </w:rPr>
        <w:t xml:space="preserve"> national patient safety representation was generally lacking, with national patient groups often relating to relatively uncommon medical </w:t>
      </w:r>
      <w:r w:rsidR="00436D31" w:rsidRPr="003A65CF">
        <w:rPr>
          <w:rFonts w:ascii="Arial" w:hAnsi="Arial" w:cs="Arial"/>
        </w:rPr>
        <w:t>conditions rather than dealing with anaesthesia itself.</w:t>
      </w:r>
      <w:r w:rsidR="00AE7E4B" w:rsidRPr="003A65CF">
        <w:rPr>
          <w:rFonts w:ascii="Arial" w:hAnsi="Arial" w:cs="Arial"/>
        </w:rPr>
        <w:t xml:space="preserve"> </w:t>
      </w:r>
    </w:p>
    <w:p w14:paraId="6CCB4477" w14:textId="6C3876A9" w:rsidR="00AE7E4B" w:rsidRPr="003A65CF" w:rsidRDefault="00155198" w:rsidP="003B2585">
      <w:pPr>
        <w:spacing w:line="360" w:lineRule="auto"/>
        <w:rPr>
          <w:rFonts w:ascii="Arial" w:hAnsi="Arial" w:cs="Arial"/>
        </w:rPr>
      </w:pPr>
      <w:r w:rsidRPr="003A65CF">
        <w:rPr>
          <w:rFonts w:ascii="Arial" w:eastAsia="Times New Roman" w:hAnsi="Arial" w:cs="Arial"/>
          <w:i/>
        </w:rPr>
        <w:t>“</w:t>
      </w:r>
      <w:r w:rsidR="008F1EE7" w:rsidRPr="003A65CF">
        <w:rPr>
          <w:rFonts w:ascii="Arial" w:eastAsia="Times New Roman" w:hAnsi="Arial" w:cs="Arial"/>
          <w:i/>
        </w:rPr>
        <w:t>Patients are actively encouraged to give feedback and also to complain, if they want, on a local level</w:t>
      </w:r>
      <w:r w:rsidRPr="003A65CF">
        <w:rPr>
          <w:rFonts w:ascii="Arial" w:eastAsia="Times New Roman" w:hAnsi="Arial" w:cs="Arial"/>
          <w:i/>
        </w:rPr>
        <w:t>”</w:t>
      </w:r>
      <w:r w:rsidR="008F1EE7" w:rsidRPr="003A65CF">
        <w:rPr>
          <w:rFonts w:ascii="Arial" w:eastAsia="Times New Roman" w:hAnsi="Arial" w:cs="Arial"/>
          <w:i/>
        </w:rPr>
        <w:t xml:space="preserve"> </w:t>
      </w:r>
      <w:r w:rsidR="00E26C8C" w:rsidRPr="003A65CF">
        <w:rPr>
          <w:rFonts w:ascii="Arial" w:eastAsia="Times New Roman" w:hAnsi="Arial" w:cs="Arial"/>
          <w:i/>
        </w:rPr>
        <w:t>–</w:t>
      </w:r>
      <w:r w:rsidR="008F1EE7" w:rsidRPr="003A65CF">
        <w:rPr>
          <w:rFonts w:ascii="Arial" w:eastAsia="Times New Roman" w:hAnsi="Arial" w:cs="Arial"/>
          <w:i/>
        </w:rPr>
        <w:t xml:space="preserve"> </w:t>
      </w:r>
      <w:r w:rsidR="00E26C8C" w:rsidRPr="003A65CF">
        <w:rPr>
          <w:rFonts w:ascii="Arial" w:eastAsia="Times New Roman" w:hAnsi="Arial" w:cs="Arial"/>
        </w:rPr>
        <w:t xml:space="preserve">Int </w:t>
      </w:r>
      <w:r w:rsidR="008F1EE7" w:rsidRPr="003A65CF">
        <w:rPr>
          <w:rFonts w:ascii="Arial" w:eastAsia="Times New Roman" w:hAnsi="Arial" w:cs="Arial"/>
        </w:rPr>
        <w:t>5</w:t>
      </w:r>
    </w:p>
    <w:p w14:paraId="4D0E895B" w14:textId="2684C475" w:rsidR="00AE7E4B" w:rsidRPr="003A65CF" w:rsidRDefault="00436D31" w:rsidP="003B2585">
      <w:pPr>
        <w:spacing w:line="360" w:lineRule="auto"/>
        <w:rPr>
          <w:rFonts w:ascii="Arial" w:hAnsi="Arial" w:cs="Arial"/>
        </w:rPr>
      </w:pPr>
      <w:r w:rsidRPr="003A65CF">
        <w:rPr>
          <w:rFonts w:ascii="Arial" w:hAnsi="Arial" w:cs="Arial"/>
        </w:rPr>
        <w:t>A</w:t>
      </w:r>
      <w:r w:rsidR="00AE7E4B" w:rsidRPr="003A65CF">
        <w:rPr>
          <w:rFonts w:ascii="Arial" w:hAnsi="Arial" w:cs="Arial"/>
        </w:rPr>
        <w:t xml:space="preserve">ttitudes and </w:t>
      </w:r>
      <w:r w:rsidRPr="003A65CF">
        <w:rPr>
          <w:rFonts w:ascii="Arial" w:hAnsi="Arial" w:cs="Arial"/>
        </w:rPr>
        <w:t xml:space="preserve">practices towards disclosure of problems </w:t>
      </w:r>
      <w:r w:rsidR="00AE7E4B" w:rsidRPr="003A65CF">
        <w:rPr>
          <w:rFonts w:ascii="Arial" w:hAnsi="Arial" w:cs="Arial"/>
        </w:rPr>
        <w:t xml:space="preserve">and patient involvement </w:t>
      </w:r>
      <w:r w:rsidRPr="003A65CF">
        <w:rPr>
          <w:rFonts w:ascii="Arial" w:hAnsi="Arial" w:cs="Arial"/>
        </w:rPr>
        <w:t>vary</w:t>
      </w:r>
      <w:r w:rsidR="00AE7E4B" w:rsidRPr="003A65CF">
        <w:rPr>
          <w:rFonts w:ascii="Arial" w:hAnsi="Arial" w:cs="Arial"/>
        </w:rPr>
        <w:t>. Some systems seek patient input in projects such as the design of new theatres, whilst also upholding a national duty of candour policy. Others address incidents on a case</w:t>
      </w:r>
      <w:r w:rsidR="00922AE3" w:rsidRPr="003A65CF">
        <w:rPr>
          <w:rFonts w:ascii="Arial" w:hAnsi="Arial" w:cs="Arial"/>
        </w:rPr>
        <w:t>-</w:t>
      </w:r>
      <w:r w:rsidR="00AE7E4B" w:rsidRPr="003A65CF">
        <w:rPr>
          <w:rFonts w:ascii="Arial" w:hAnsi="Arial" w:cs="Arial"/>
        </w:rPr>
        <w:t>by</w:t>
      </w:r>
      <w:r w:rsidR="00922AE3" w:rsidRPr="003A65CF">
        <w:rPr>
          <w:rFonts w:ascii="Arial" w:hAnsi="Arial" w:cs="Arial"/>
        </w:rPr>
        <w:t>-</w:t>
      </w:r>
      <w:r w:rsidR="00AE7E4B" w:rsidRPr="003A65CF">
        <w:rPr>
          <w:rFonts w:ascii="Arial" w:hAnsi="Arial" w:cs="Arial"/>
        </w:rPr>
        <w:t>case basis, balancing transparency against perceived severity.</w:t>
      </w:r>
    </w:p>
    <w:p w14:paraId="0692265A" w14:textId="78DB67CB" w:rsidR="00AE7E4B" w:rsidRPr="003A65CF" w:rsidRDefault="00155198" w:rsidP="003B2585">
      <w:pPr>
        <w:spacing w:after="0" w:line="360" w:lineRule="auto"/>
        <w:rPr>
          <w:rFonts w:ascii="Arial" w:eastAsia="Times New Roman" w:hAnsi="Arial" w:cs="Arial"/>
          <w:i/>
        </w:rPr>
      </w:pPr>
      <w:r w:rsidRPr="003A65CF">
        <w:rPr>
          <w:rFonts w:ascii="Arial" w:eastAsia="Times New Roman" w:hAnsi="Arial" w:cs="Arial"/>
          <w:i/>
        </w:rPr>
        <w:t>“</w:t>
      </w:r>
      <w:r w:rsidR="008F1EE7" w:rsidRPr="003A65CF">
        <w:rPr>
          <w:rFonts w:ascii="Arial" w:eastAsia="Times New Roman" w:hAnsi="Arial" w:cs="Arial"/>
          <w:i/>
        </w:rPr>
        <w:t>If they discover it early enough to take the swab out, I think that no-one would tell the patient</w:t>
      </w:r>
      <w:r w:rsidRPr="003A65CF">
        <w:rPr>
          <w:rFonts w:ascii="Arial" w:eastAsia="Times New Roman" w:hAnsi="Arial" w:cs="Arial"/>
          <w:i/>
        </w:rPr>
        <w:t>”</w:t>
      </w:r>
      <w:r w:rsidR="008F1EE7" w:rsidRPr="003A65CF">
        <w:rPr>
          <w:rFonts w:ascii="Arial" w:eastAsia="Times New Roman" w:hAnsi="Arial" w:cs="Arial"/>
          <w:i/>
        </w:rPr>
        <w:t xml:space="preserve"> </w:t>
      </w:r>
      <w:r w:rsidR="00E26C8C" w:rsidRPr="003A65CF">
        <w:rPr>
          <w:rFonts w:ascii="Arial" w:eastAsia="Times New Roman" w:hAnsi="Arial" w:cs="Arial"/>
          <w:i/>
        </w:rPr>
        <w:t>–</w:t>
      </w:r>
      <w:r w:rsidR="008F1EE7" w:rsidRPr="003A65CF">
        <w:rPr>
          <w:rFonts w:ascii="Arial" w:eastAsia="Times New Roman" w:hAnsi="Arial" w:cs="Arial"/>
          <w:i/>
        </w:rPr>
        <w:t xml:space="preserve"> </w:t>
      </w:r>
      <w:r w:rsidR="00E26C8C" w:rsidRPr="003A65CF">
        <w:rPr>
          <w:rFonts w:ascii="Arial" w:eastAsia="Times New Roman" w:hAnsi="Arial" w:cs="Arial"/>
        </w:rPr>
        <w:t xml:space="preserve">Int </w:t>
      </w:r>
      <w:r w:rsidR="008F1EE7" w:rsidRPr="003A65CF">
        <w:rPr>
          <w:rFonts w:ascii="Arial" w:eastAsia="Times New Roman" w:hAnsi="Arial" w:cs="Arial"/>
        </w:rPr>
        <w:t>3</w:t>
      </w:r>
    </w:p>
    <w:p w14:paraId="17625345" w14:textId="77777777" w:rsidR="008F1EE7" w:rsidRPr="003A65CF" w:rsidRDefault="008F1EE7" w:rsidP="003B2585">
      <w:pPr>
        <w:spacing w:after="0" w:line="360" w:lineRule="auto"/>
        <w:rPr>
          <w:rFonts w:ascii="Arial" w:eastAsia="Times New Roman" w:hAnsi="Arial" w:cs="Arial"/>
          <w:i/>
        </w:rPr>
      </w:pPr>
    </w:p>
    <w:p w14:paraId="2FD5F45B" w14:textId="77777777" w:rsidR="00AE7E4B" w:rsidRPr="003A65CF" w:rsidRDefault="00AE7E4B" w:rsidP="003B2585">
      <w:pPr>
        <w:spacing w:after="0" w:line="360" w:lineRule="auto"/>
        <w:rPr>
          <w:rFonts w:ascii="Arial" w:eastAsia="Times New Roman" w:hAnsi="Arial" w:cs="Arial"/>
        </w:rPr>
      </w:pPr>
      <w:r w:rsidRPr="003A65CF">
        <w:rPr>
          <w:rFonts w:ascii="Arial" w:eastAsia="Times New Roman" w:hAnsi="Arial" w:cs="Arial"/>
        </w:rPr>
        <w:t>Litigation and defensive practice were also commented upon by several representatives, for whom a written consent form provides a degree of protection. A circular situation was commonly described of public mistrust in medical professionals and a reciprocal medicolegal paranoia from clinicians.</w:t>
      </w:r>
    </w:p>
    <w:p w14:paraId="3E0C2099" w14:textId="77777777" w:rsidR="00AE7E4B" w:rsidRPr="003A65CF" w:rsidRDefault="00AE7E4B" w:rsidP="003B2585">
      <w:pPr>
        <w:spacing w:after="0" w:line="360" w:lineRule="auto"/>
        <w:rPr>
          <w:rFonts w:ascii="Arial" w:eastAsia="Times New Roman" w:hAnsi="Arial" w:cs="Arial"/>
          <w:i/>
        </w:rPr>
      </w:pPr>
    </w:p>
    <w:p w14:paraId="3506C5E3" w14:textId="57F9FE2E" w:rsidR="00141BD9" w:rsidRPr="003A65CF" w:rsidRDefault="00155198" w:rsidP="003B2585">
      <w:pPr>
        <w:spacing w:after="0" w:line="360" w:lineRule="auto"/>
        <w:rPr>
          <w:rFonts w:ascii="Arial" w:eastAsia="Times New Roman" w:hAnsi="Arial" w:cs="Arial"/>
        </w:rPr>
      </w:pPr>
      <w:r w:rsidRPr="003A65CF">
        <w:rPr>
          <w:rFonts w:ascii="Arial" w:eastAsia="Times New Roman" w:hAnsi="Arial" w:cs="Arial"/>
          <w:i/>
        </w:rPr>
        <w:t>“</w:t>
      </w:r>
      <w:r w:rsidR="008F1EE7" w:rsidRPr="003A65CF">
        <w:rPr>
          <w:rFonts w:ascii="Arial" w:eastAsia="Times New Roman" w:hAnsi="Arial" w:cs="Arial"/>
          <w:i/>
        </w:rPr>
        <w:t>I usually go afterwards and speak to the patient, but I have no responsibility because he signed a consent, and things like dental damage is written in the consent. So as long as it’s covered by the consent and I have them as ASA III or ASA IV, I’m covered. Some of us feel that it’s necessary to explain what happened, not everyone</w:t>
      </w:r>
      <w:r w:rsidRPr="003A65CF">
        <w:rPr>
          <w:rFonts w:ascii="Arial" w:eastAsia="Times New Roman" w:hAnsi="Arial" w:cs="Arial"/>
          <w:i/>
        </w:rPr>
        <w:t>”</w:t>
      </w:r>
      <w:r w:rsidR="008F1EE7" w:rsidRPr="003A65CF">
        <w:rPr>
          <w:rFonts w:ascii="Arial" w:eastAsia="Times New Roman" w:hAnsi="Arial" w:cs="Arial"/>
          <w:i/>
        </w:rPr>
        <w:t xml:space="preserve"> </w:t>
      </w:r>
      <w:r w:rsidR="00E26C8C" w:rsidRPr="003A65CF">
        <w:rPr>
          <w:rFonts w:ascii="Arial" w:eastAsia="Times New Roman" w:hAnsi="Arial" w:cs="Arial"/>
          <w:i/>
        </w:rPr>
        <w:t>–</w:t>
      </w:r>
      <w:r w:rsidR="008F1EE7" w:rsidRPr="003A65CF">
        <w:rPr>
          <w:rFonts w:ascii="Arial" w:eastAsia="Times New Roman" w:hAnsi="Arial" w:cs="Arial"/>
          <w:i/>
        </w:rPr>
        <w:t xml:space="preserve"> </w:t>
      </w:r>
      <w:r w:rsidR="00E26C8C" w:rsidRPr="003A65CF">
        <w:rPr>
          <w:rFonts w:ascii="Arial" w:eastAsia="Times New Roman" w:hAnsi="Arial" w:cs="Arial"/>
        </w:rPr>
        <w:t xml:space="preserve">Int </w:t>
      </w:r>
      <w:r w:rsidR="008F1EE7" w:rsidRPr="003A65CF">
        <w:rPr>
          <w:rFonts w:ascii="Arial" w:eastAsia="Times New Roman" w:hAnsi="Arial" w:cs="Arial"/>
        </w:rPr>
        <w:t>2</w:t>
      </w:r>
    </w:p>
    <w:p w14:paraId="0B95C35E" w14:textId="77777777" w:rsidR="00141BD9" w:rsidRPr="003A65CF" w:rsidRDefault="00141BD9" w:rsidP="003B2585">
      <w:pPr>
        <w:spacing w:after="0" w:line="360" w:lineRule="auto"/>
        <w:rPr>
          <w:rFonts w:ascii="Arial" w:eastAsia="Times New Roman" w:hAnsi="Arial" w:cs="Arial"/>
        </w:rPr>
      </w:pPr>
    </w:p>
    <w:p w14:paraId="605630C9" w14:textId="5380B730" w:rsidR="00AE7E4B" w:rsidRPr="003A65CF" w:rsidRDefault="00AE7E4B" w:rsidP="003B2585">
      <w:pPr>
        <w:spacing w:line="360" w:lineRule="auto"/>
        <w:rPr>
          <w:rFonts w:ascii="Arial" w:hAnsi="Arial" w:cs="Arial"/>
          <w:b/>
        </w:rPr>
      </w:pPr>
      <w:r w:rsidRPr="003A65CF">
        <w:rPr>
          <w:rFonts w:ascii="Arial" w:hAnsi="Arial" w:cs="Arial"/>
          <w:b/>
        </w:rPr>
        <w:t>C</w:t>
      </w:r>
      <w:r w:rsidR="00101FF0" w:rsidRPr="003A65CF">
        <w:rPr>
          <w:rFonts w:ascii="Arial" w:hAnsi="Arial" w:cs="Arial"/>
          <w:b/>
        </w:rPr>
        <w:t>ritical incident reporting</w:t>
      </w:r>
    </w:p>
    <w:p w14:paraId="4470E71F" w14:textId="21DF69BA" w:rsidR="00AE7E4B" w:rsidRPr="003A65CF" w:rsidRDefault="00AE7E4B" w:rsidP="003B2585">
      <w:pPr>
        <w:spacing w:line="360" w:lineRule="auto"/>
        <w:rPr>
          <w:rFonts w:ascii="Arial" w:hAnsi="Arial" w:cs="Arial"/>
        </w:rPr>
      </w:pPr>
      <w:r w:rsidRPr="003A65CF">
        <w:rPr>
          <w:rFonts w:ascii="Arial" w:hAnsi="Arial" w:cs="Arial"/>
        </w:rPr>
        <w:t xml:space="preserve">There is a lack of uniformity in incident reporting compliance and system availability. Standardised reporting systems were often found for specific incidents such as difficult </w:t>
      </w:r>
      <w:r w:rsidRPr="003A65CF">
        <w:rPr>
          <w:rFonts w:ascii="Arial" w:hAnsi="Arial" w:cs="Arial"/>
        </w:rPr>
        <w:lastRenderedPageBreak/>
        <w:t>airways, allergic reactions and drug events.</w:t>
      </w:r>
      <w:r w:rsidR="00706B55" w:rsidRPr="003A65CF">
        <w:rPr>
          <w:rFonts w:ascii="Arial" w:hAnsi="Arial" w:cs="Arial"/>
        </w:rPr>
        <w:t xml:space="preserve"> </w:t>
      </w:r>
      <w:r w:rsidR="00152165" w:rsidRPr="003A65CF">
        <w:rPr>
          <w:rFonts w:ascii="Arial" w:hAnsi="Arial" w:cs="Arial"/>
        </w:rPr>
        <w:t>However, n</w:t>
      </w:r>
      <w:r w:rsidRPr="003A65CF">
        <w:rPr>
          <w:rFonts w:ascii="Arial" w:hAnsi="Arial" w:cs="Arial"/>
        </w:rPr>
        <w:t>ational level data coordination, analysis and reporting</w:t>
      </w:r>
      <w:r w:rsidR="00D0724B" w:rsidRPr="003A65CF">
        <w:rPr>
          <w:rFonts w:ascii="Arial" w:hAnsi="Arial" w:cs="Arial"/>
        </w:rPr>
        <w:t xml:space="preserve"> are</w:t>
      </w:r>
      <w:r w:rsidR="00C83FCB" w:rsidRPr="003A65CF">
        <w:rPr>
          <w:rFonts w:ascii="Arial" w:hAnsi="Arial" w:cs="Arial"/>
        </w:rPr>
        <w:t xml:space="preserve"> </w:t>
      </w:r>
      <w:r w:rsidRPr="003A65CF">
        <w:rPr>
          <w:rFonts w:ascii="Arial" w:hAnsi="Arial" w:cs="Arial"/>
        </w:rPr>
        <w:t>challenging or non-existent</w:t>
      </w:r>
      <w:r w:rsidR="00152165" w:rsidRPr="003A65CF">
        <w:rPr>
          <w:rFonts w:ascii="Arial" w:hAnsi="Arial" w:cs="Arial"/>
        </w:rPr>
        <w:t xml:space="preserve"> in some countries</w:t>
      </w:r>
      <w:r w:rsidRPr="003A65CF">
        <w:rPr>
          <w:rFonts w:ascii="Arial" w:hAnsi="Arial" w:cs="Arial"/>
        </w:rPr>
        <w:t xml:space="preserve">. Where this is the case, hospitals and individual anaesthesiologists </w:t>
      </w:r>
      <w:r w:rsidR="00152165" w:rsidRPr="003A65CF">
        <w:rPr>
          <w:rFonts w:ascii="Arial" w:hAnsi="Arial" w:cs="Arial"/>
        </w:rPr>
        <w:t>may be</w:t>
      </w:r>
      <w:r w:rsidRPr="003A65CF">
        <w:rPr>
          <w:rFonts w:ascii="Arial" w:hAnsi="Arial" w:cs="Arial"/>
        </w:rPr>
        <w:t xml:space="preserve"> </w:t>
      </w:r>
      <w:r w:rsidR="000A3A93" w:rsidRPr="003A65CF">
        <w:rPr>
          <w:rFonts w:ascii="Arial" w:hAnsi="Arial" w:cs="Arial"/>
        </w:rPr>
        <w:t>unaware of</w:t>
      </w:r>
      <w:r w:rsidRPr="003A65CF">
        <w:rPr>
          <w:rFonts w:ascii="Arial" w:hAnsi="Arial" w:cs="Arial"/>
        </w:rPr>
        <w:t xml:space="preserve"> which incidents occur commonly</w:t>
      </w:r>
      <w:r w:rsidR="00152165" w:rsidRPr="003A65CF">
        <w:rPr>
          <w:rFonts w:ascii="Arial" w:hAnsi="Arial" w:cs="Arial"/>
        </w:rPr>
        <w:t>,</w:t>
      </w:r>
      <w:r w:rsidRPr="003A65CF">
        <w:rPr>
          <w:rFonts w:ascii="Arial" w:hAnsi="Arial" w:cs="Arial"/>
        </w:rPr>
        <w:t xml:space="preserve"> nor of trends or areas on which to focus.</w:t>
      </w:r>
      <w:r w:rsidR="00706B55" w:rsidRPr="003A65CF">
        <w:rPr>
          <w:rFonts w:ascii="Arial" w:hAnsi="Arial" w:cs="Arial"/>
        </w:rPr>
        <w:t xml:space="preserve"> </w:t>
      </w:r>
      <w:r w:rsidR="00152165" w:rsidRPr="003A65CF">
        <w:rPr>
          <w:rFonts w:ascii="Arial" w:hAnsi="Arial" w:cs="Arial"/>
        </w:rPr>
        <w:t>On the other hand, s</w:t>
      </w:r>
      <w:r w:rsidRPr="003A65CF">
        <w:rPr>
          <w:rFonts w:ascii="Arial" w:hAnsi="Arial" w:cs="Arial"/>
        </w:rPr>
        <w:t>ome re</w:t>
      </w:r>
      <w:r w:rsidR="00152165" w:rsidRPr="003A65CF">
        <w:rPr>
          <w:rFonts w:ascii="Arial" w:hAnsi="Arial" w:cs="Arial"/>
        </w:rPr>
        <w:t>spondents</w:t>
      </w:r>
      <w:r w:rsidRPr="003A65CF">
        <w:rPr>
          <w:rFonts w:ascii="Arial" w:hAnsi="Arial" w:cs="Arial"/>
        </w:rPr>
        <w:t xml:space="preserve"> reported trusted and dynamic national systems including features such as telephone notification to instigate a rapid investigation. Voluntary systems were often commented upon as ineffectual, usually cited as being due to competing time constraints.</w:t>
      </w:r>
      <w:r w:rsidR="00706B55" w:rsidRPr="003A65CF">
        <w:rPr>
          <w:rFonts w:ascii="Arial" w:hAnsi="Arial" w:cs="Arial"/>
        </w:rPr>
        <w:t xml:space="preserve"> </w:t>
      </w:r>
    </w:p>
    <w:p w14:paraId="173A8C61" w14:textId="58333E1C" w:rsidR="00AE7E4B" w:rsidRPr="003A65CF" w:rsidRDefault="00AE7E4B" w:rsidP="003B2585">
      <w:pPr>
        <w:spacing w:line="360" w:lineRule="auto"/>
        <w:rPr>
          <w:rFonts w:ascii="Arial" w:hAnsi="Arial" w:cs="Arial"/>
        </w:rPr>
      </w:pPr>
      <w:r w:rsidRPr="003A65CF">
        <w:rPr>
          <w:rFonts w:ascii="Arial" w:hAnsi="Arial" w:cs="Arial"/>
        </w:rPr>
        <w:t xml:space="preserve">In keeping with the previously described </w:t>
      </w:r>
      <w:r w:rsidR="00152165" w:rsidRPr="003A65CF">
        <w:rPr>
          <w:rFonts w:ascii="Arial" w:hAnsi="Arial" w:cs="Arial"/>
        </w:rPr>
        <w:t>‘</w:t>
      </w:r>
      <w:r w:rsidRPr="003A65CF">
        <w:rPr>
          <w:rFonts w:ascii="Arial" w:hAnsi="Arial" w:cs="Arial"/>
        </w:rPr>
        <w:t>decentralised</w:t>
      </w:r>
      <w:r w:rsidR="00152165" w:rsidRPr="003A65CF">
        <w:rPr>
          <w:rFonts w:ascii="Arial" w:hAnsi="Arial" w:cs="Arial"/>
        </w:rPr>
        <w:t>’ healthcare</w:t>
      </w:r>
      <w:r w:rsidRPr="003A65CF">
        <w:rPr>
          <w:rFonts w:ascii="Arial" w:hAnsi="Arial" w:cs="Arial"/>
        </w:rPr>
        <w:t xml:space="preserve"> systems, many re</w:t>
      </w:r>
      <w:r w:rsidR="00152165" w:rsidRPr="003A65CF">
        <w:rPr>
          <w:rFonts w:ascii="Arial" w:hAnsi="Arial" w:cs="Arial"/>
        </w:rPr>
        <w:t>spondents</w:t>
      </w:r>
      <w:r w:rsidRPr="003A65CF">
        <w:rPr>
          <w:rFonts w:ascii="Arial" w:hAnsi="Arial" w:cs="Arial"/>
        </w:rPr>
        <w:t xml:space="preserve"> felt that incident reports went no further than departmental ‘chiefs’</w:t>
      </w:r>
      <w:r w:rsidR="00152165" w:rsidRPr="003A65CF">
        <w:rPr>
          <w:rFonts w:ascii="Arial" w:hAnsi="Arial" w:cs="Arial"/>
        </w:rPr>
        <w:t>,</w:t>
      </w:r>
      <w:r w:rsidRPr="003A65CF">
        <w:rPr>
          <w:rFonts w:ascii="Arial" w:hAnsi="Arial" w:cs="Arial"/>
        </w:rPr>
        <w:t xml:space="preserve"> and did not feel any </w:t>
      </w:r>
      <w:r w:rsidR="00152165" w:rsidRPr="003A65CF">
        <w:rPr>
          <w:rFonts w:ascii="Arial" w:hAnsi="Arial" w:cs="Arial"/>
        </w:rPr>
        <w:t>further sharing</w:t>
      </w:r>
      <w:r w:rsidRPr="003A65CF">
        <w:rPr>
          <w:rFonts w:ascii="Arial" w:hAnsi="Arial" w:cs="Arial"/>
        </w:rPr>
        <w:t xml:space="preserve"> took place. Indeed, these individuals were often frustrated that mandatory incident reporting did not lead to any regional or national reporting, thus they are unable to ascertain common themes, trends or potential solutions. Anaesthesiology incidents were sometimes grouped within surgical incident reporting systems, with differentiation impossible. Other representatives only experienced intradepartmental, informal discussion of clinical incidents.</w:t>
      </w:r>
    </w:p>
    <w:p w14:paraId="5A0B4008" w14:textId="4E55BA3C" w:rsidR="00AE7E4B" w:rsidRPr="003A65CF" w:rsidRDefault="00AE7E4B" w:rsidP="003B2585">
      <w:pPr>
        <w:spacing w:line="360" w:lineRule="auto"/>
        <w:rPr>
          <w:rFonts w:ascii="Arial" w:eastAsia="Times New Roman" w:hAnsi="Arial" w:cs="Arial"/>
        </w:rPr>
      </w:pPr>
      <w:r w:rsidRPr="003A65CF">
        <w:rPr>
          <w:rFonts w:ascii="Arial" w:hAnsi="Arial" w:cs="Arial"/>
        </w:rPr>
        <w:t>Incidents may not be reported to the patient, department or higher</w:t>
      </w:r>
      <w:r w:rsidR="00D0724B" w:rsidRPr="003A65CF">
        <w:rPr>
          <w:rFonts w:ascii="Arial" w:hAnsi="Arial" w:cs="Arial"/>
        </w:rPr>
        <w:t>-</w:t>
      </w:r>
      <w:r w:rsidRPr="003A65CF">
        <w:rPr>
          <w:rFonts w:ascii="Arial" w:hAnsi="Arial" w:cs="Arial"/>
        </w:rPr>
        <w:t>level systems. Factors influencing this include perceived severity, patient outcome, time pressures and attitudes towards the reporting system. Failure to report may also result from fear of potential consequences including litigation.</w:t>
      </w:r>
      <w:r w:rsidR="00E94A50" w:rsidRPr="003A65CF">
        <w:rPr>
          <w:rFonts w:ascii="Arial" w:hAnsi="Arial" w:cs="Arial"/>
        </w:rPr>
        <w:t xml:space="preserve"> In addition, respondents noted that trust and possible vulnerability (especially exposing one’s practice to colleagues locally or, through more widely shared incidents, in other hospitals or regions)</w:t>
      </w:r>
      <w:r w:rsidR="00602AFD" w:rsidRPr="003A65CF">
        <w:rPr>
          <w:rFonts w:ascii="Arial" w:hAnsi="Arial" w:cs="Arial"/>
        </w:rPr>
        <w:t xml:space="preserve"> might hamper reporting and/or discussion of problems</w:t>
      </w:r>
      <w:r w:rsidR="00E94A50" w:rsidRPr="003A65CF">
        <w:rPr>
          <w:rFonts w:ascii="Arial" w:hAnsi="Arial" w:cs="Arial"/>
        </w:rPr>
        <w:t>. Finally, some well</w:t>
      </w:r>
      <w:r w:rsidR="00D0724B" w:rsidRPr="003A65CF">
        <w:rPr>
          <w:rFonts w:ascii="Arial" w:hAnsi="Arial" w:cs="Arial"/>
        </w:rPr>
        <w:t>-</w:t>
      </w:r>
      <w:r w:rsidR="00E94A50" w:rsidRPr="003A65CF">
        <w:rPr>
          <w:rFonts w:ascii="Arial" w:hAnsi="Arial" w:cs="Arial"/>
        </w:rPr>
        <w:t xml:space="preserve">established </w:t>
      </w:r>
      <w:r w:rsidRPr="003A65CF">
        <w:rPr>
          <w:rFonts w:ascii="Arial" w:eastAsia="Times New Roman" w:hAnsi="Arial" w:cs="Arial"/>
        </w:rPr>
        <w:t>reporting systems were criticised for focusing on medicolegal claims, thereby failing to value ‘near misses’</w:t>
      </w:r>
      <w:r w:rsidR="00E94A50" w:rsidRPr="003A65CF">
        <w:rPr>
          <w:rFonts w:ascii="Arial" w:eastAsia="Times New Roman" w:hAnsi="Arial" w:cs="Arial"/>
        </w:rPr>
        <w:t>,</w:t>
      </w:r>
      <w:r w:rsidRPr="003A65CF">
        <w:rPr>
          <w:rFonts w:ascii="Arial" w:eastAsia="Times New Roman" w:hAnsi="Arial" w:cs="Arial"/>
        </w:rPr>
        <w:t xml:space="preserve"> or incidents considered as </w:t>
      </w:r>
      <w:r w:rsidR="00E94A50" w:rsidRPr="003A65CF">
        <w:rPr>
          <w:rFonts w:ascii="Arial" w:eastAsia="Times New Roman" w:hAnsi="Arial" w:cs="Arial"/>
        </w:rPr>
        <w:t>‘low risk’</w:t>
      </w:r>
      <w:r w:rsidRPr="003A65CF">
        <w:rPr>
          <w:rFonts w:ascii="Arial" w:eastAsia="Times New Roman" w:hAnsi="Arial" w:cs="Arial"/>
        </w:rPr>
        <w:t xml:space="preserve"> from a litigation viewpoint.</w:t>
      </w:r>
      <w:r w:rsidR="00E94A50" w:rsidRPr="003A65CF">
        <w:rPr>
          <w:rFonts w:ascii="Arial" w:eastAsia="Times New Roman" w:hAnsi="Arial" w:cs="Arial"/>
        </w:rPr>
        <w:t xml:space="preserve"> Illustrative quotations relating to critical incident reporting and discussion of problems are shown in Figure 1. </w:t>
      </w:r>
    </w:p>
    <w:p w14:paraId="204AFB4E" w14:textId="7BA0D6A7" w:rsidR="00231C92" w:rsidRPr="003A65CF" w:rsidRDefault="00231C92" w:rsidP="003B2585">
      <w:pPr>
        <w:spacing w:line="360" w:lineRule="auto"/>
        <w:rPr>
          <w:rFonts w:ascii="Arial" w:eastAsia="Times New Roman" w:hAnsi="Arial" w:cs="Arial"/>
        </w:rPr>
      </w:pPr>
      <w:r w:rsidRPr="003A65CF">
        <w:rPr>
          <w:rFonts w:ascii="Arial" w:eastAsia="Times New Roman" w:hAnsi="Arial" w:cs="Arial"/>
        </w:rPr>
        <w:t>A summary of respondents’ perceptions of positive and negative influences on patient safety is shown in Table 1</w:t>
      </w:r>
      <w:r w:rsidR="002C06A3" w:rsidRPr="003A65CF">
        <w:rPr>
          <w:rFonts w:ascii="Arial" w:eastAsia="Times New Roman" w:hAnsi="Arial" w:cs="Arial"/>
        </w:rPr>
        <w:t xml:space="preserve"> in the main paper</w:t>
      </w:r>
      <w:r w:rsidRPr="003A65CF">
        <w:rPr>
          <w:rFonts w:ascii="Arial" w:eastAsia="Times New Roman" w:hAnsi="Arial" w:cs="Arial"/>
        </w:rPr>
        <w:t>.</w:t>
      </w:r>
    </w:p>
    <w:p w14:paraId="5D9AD456" w14:textId="17D0D910" w:rsidR="00436F2C" w:rsidRPr="003A65CF" w:rsidRDefault="00436F2C" w:rsidP="003B2585">
      <w:pPr>
        <w:spacing w:line="360" w:lineRule="auto"/>
        <w:rPr>
          <w:rFonts w:ascii="Arial" w:eastAsia="Times New Roman" w:hAnsi="Arial" w:cs="Arial"/>
          <w:b/>
        </w:rPr>
      </w:pPr>
      <w:r w:rsidRPr="003A65CF">
        <w:rPr>
          <w:rFonts w:ascii="Arial" w:eastAsia="Times New Roman" w:hAnsi="Arial" w:cs="Arial"/>
          <w:b/>
        </w:rPr>
        <w:t>Discussion</w:t>
      </w:r>
    </w:p>
    <w:p w14:paraId="35D912C3" w14:textId="77777777" w:rsidR="00436F2C" w:rsidRPr="003A65CF" w:rsidRDefault="00436F2C" w:rsidP="003B2585">
      <w:pPr>
        <w:spacing w:line="360" w:lineRule="auto"/>
        <w:rPr>
          <w:rFonts w:ascii="Arial" w:eastAsia="Times New Roman" w:hAnsi="Arial" w:cs="Arial"/>
        </w:rPr>
      </w:pPr>
      <w:r w:rsidRPr="003A65CF">
        <w:rPr>
          <w:rFonts w:ascii="Arial" w:eastAsia="Times New Roman" w:hAnsi="Arial" w:cs="Arial"/>
        </w:rPr>
        <w:t xml:space="preserve">This study has explored influences on patient safety in European anaesthesiology, and the role which the Helsinki Declaration on Patient Safety in Anaesthesiology has played within it. It has documented the effect of changes within anaesthesiology practice and </w:t>
      </w:r>
      <w:r w:rsidRPr="003A65CF">
        <w:rPr>
          <w:rFonts w:ascii="Arial" w:eastAsia="Times New Roman" w:hAnsi="Arial" w:cs="Arial"/>
        </w:rPr>
        <w:lastRenderedPageBreak/>
        <w:t xml:space="preserve">healthcare systems on patient safety, thus pointing the way towards a better understanding of how safety statements and standards might best be tailored in the future. </w:t>
      </w:r>
    </w:p>
    <w:p w14:paraId="63B18CB8" w14:textId="501576F7" w:rsidR="00436F2C" w:rsidRPr="003A65CF" w:rsidRDefault="00436F2C" w:rsidP="003B2585">
      <w:pPr>
        <w:spacing w:line="360" w:lineRule="auto"/>
        <w:rPr>
          <w:rFonts w:ascii="Arial" w:eastAsia="Times New Roman" w:hAnsi="Arial" w:cs="Arial"/>
        </w:rPr>
      </w:pPr>
      <w:r w:rsidRPr="003A65CF">
        <w:rPr>
          <w:rFonts w:ascii="Arial" w:eastAsia="Times New Roman" w:hAnsi="Arial" w:cs="Arial"/>
        </w:rPr>
        <w:t xml:space="preserve">This work follows on from a </w:t>
      </w:r>
      <w:r w:rsidR="00152165" w:rsidRPr="003A65CF">
        <w:rPr>
          <w:rFonts w:ascii="Arial" w:eastAsia="Times New Roman" w:hAnsi="Arial" w:cs="Arial"/>
        </w:rPr>
        <w:t xml:space="preserve">more general </w:t>
      </w:r>
      <w:r w:rsidRPr="003A65CF">
        <w:rPr>
          <w:rFonts w:ascii="Arial" w:eastAsia="Times New Roman" w:hAnsi="Arial" w:cs="Arial"/>
        </w:rPr>
        <w:t>online survey of ESA members</w:t>
      </w:r>
      <w:r w:rsidR="000E1E2D" w:rsidRPr="003A65CF">
        <w:rPr>
          <w:rFonts w:ascii="Arial" w:eastAsia="Times New Roman" w:hAnsi="Arial" w:cs="Arial"/>
        </w:rPr>
        <w:t>.</w:t>
      </w:r>
      <w:r w:rsidR="000E1E2D" w:rsidRPr="003A65CF">
        <w:rPr>
          <w:rFonts w:ascii="Arial" w:eastAsia="Times New Roman" w:hAnsi="Arial" w:cs="Arial"/>
          <w:vertAlign w:val="superscript"/>
        </w:rPr>
        <w:t>16</w:t>
      </w:r>
      <w:r w:rsidRPr="003A65CF">
        <w:rPr>
          <w:rFonts w:ascii="Arial" w:eastAsia="Times New Roman" w:hAnsi="Arial" w:cs="Arial"/>
        </w:rPr>
        <w:t xml:space="preserve"> By adopting a broadly ethnographic approach</w:t>
      </w:r>
      <w:r w:rsidR="000E1E2D" w:rsidRPr="003A65CF">
        <w:rPr>
          <w:rFonts w:ascii="Arial" w:eastAsia="Times New Roman" w:hAnsi="Arial" w:cs="Arial"/>
        </w:rPr>
        <w:t>,</w:t>
      </w:r>
      <w:r w:rsidR="00FE615B" w:rsidRPr="003A65CF">
        <w:rPr>
          <w:rFonts w:ascii="Arial" w:eastAsia="Times New Roman" w:hAnsi="Arial" w:cs="Arial"/>
          <w:vertAlign w:val="superscript"/>
        </w:rPr>
        <w:t>9,17</w:t>
      </w:r>
      <w:r w:rsidR="000E1E2D" w:rsidRPr="003A65CF">
        <w:rPr>
          <w:rFonts w:ascii="Arial" w:eastAsia="Times New Roman" w:hAnsi="Arial" w:cs="Arial"/>
        </w:rPr>
        <w:t xml:space="preserve"> </w:t>
      </w:r>
      <w:r w:rsidRPr="003A65CF">
        <w:rPr>
          <w:rFonts w:ascii="Arial" w:eastAsia="Times New Roman" w:hAnsi="Arial" w:cs="Arial"/>
        </w:rPr>
        <w:t>based on detailed interviews with senior anaesthesiologists throughout Europe, we have provided a complementary perspective on the subject. In particular, we have been able to construct an account of patient safety in anaesthesiolog</w:t>
      </w:r>
      <w:r w:rsidR="00127361" w:rsidRPr="003A65CF">
        <w:rPr>
          <w:rFonts w:ascii="Arial" w:eastAsia="Times New Roman" w:hAnsi="Arial" w:cs="Arial"/>
        </w:rPr>
        <w:t xml:space="preserve">y which reflects participants’ </w:t>
      </w:r>
      <w:r w:rsidRPr="003A65CF">
        <w:rPr>
          <w:rFonts w:ascii="Arial" w:eastAsia="Times New Roman" w:hAnsi="Arial" w:cs="Arial"/>
        </w:rPr>
        <w:t>perceptions of, and meanings attributed to, patient safety within the social context of anaesthesiology practice. This is one of the main strengths of our approach</w:t>
      </w:r>
      <w:r w:rsidR="00FE615B" w:rsidRPr="003A65CF">
        <w:rPr>
          <w:rFonts w:ascii="Arial" w:eastAsia="Times New Roman" w:hAnsi="Arial" w:cs="Arial"/>
        </w:rPr>
        <w:t>.</w:t>
      </w:r>
      <w:r w:rsidR="00FE615B" w:rsidRPr="003A65CF">
        <w:rPr>
          <w:rFonts w:ascii="Arial" w:eastAsia="Times New Roman" w:hAnsi="Arial" w:cs="Arial"/>
          <w:vertAlign w:val="superscript"/>
        </w:rPr>
        <w:t>9</w:t>
      </w:r>
      <w:r w:rsidRPr="003A65CF">
        <w:rPr>
          <w:rFonts w:ascii="Arial" w:eastAsia="Times New Roman" w:hAnsi="Arial" w:cs="Arial"/>
        </w:rPr>
        <w:t xml:space="preserve"> The potential for delineating a ‘sociology of healthcare safety and quality</w:t>
      </w:r>
      <w:r w:rsidR="00E54BDA" w:rsidRPr="003A65CF">
        <w:rPr>
          <w:rFonts w:ascii="Arial" w:eastAsia="Times New Roman" w:hAnsi="Arial" w:cs="Arial"/>
        </w:rPr>
        <w:t>’ was reviewed by Allen et al</w:t>
      </w:r>
      <w:r w:rsidR="00FE615B" w:rsidRPr="003A65CF">
        <w:rPr>
          <w:rFonts w:ascii="Arial" w:eastAsia="Times New Roman" w:hAnsi="Arial" w:cs="Arial"/>
        </w:rPr>
        <w:t>.</w:t>
      </w:r>
      <w:r w:rsidR="00FE615B" w:rsidRPr="003A65CF">
        <w:rPr>
          <w:rFonts w:ascii="Arial" w:eastAsia="Times New Roman" w:hAnsi="Arial" w:cs="Arial"/>
          <w:vertAlign w:val="superscript"/>
        </w:rPr>
        <w:t>18</w:t>
      </w:r>
      <w:r w:rsidR="00602AFD" w:rsidRPr="003A65CF">
        <w:rPr>
          <w:rFonts w:ascii="Arial" w:eastAsia="Times New Roman" w:hAnsi="Arial" w:cs="Arial"/>
        </w:rPr>
        <w:t>, who</w:t>
      </w:r>
      <w:r w:rsidRPr="003A65CF">
        <w:rPr>
          <w:rFonts w:ascii="Arial" w:eastAsia="Times New Roman" w:hAnsi="Arial" w:cs="Arial"/>
        </w:rPr>
        <w:t xml:space="preserve"> argue</w:t>
      </w:r>
      <w:r w:rsidR="00B274AB" w:rsidRPr="003A65CF">
        <w:rPr>
          <w:rFonts w:ascii="Arial" w:eastAsia="Times New Roman" w:hAnsi="Arial" w:cs="Arial"/>
        </w:rPr>
        <w:t>d</w:t>
      </w:r>
      <w:r w:rsidRPr="003A65CF">
        <w:rPr>
          <w:rFonts w:ascii="Arial" w:eastAsia="Times New Roman" w:hAnsi="Arial" w:cs="Arial"/>
        </w:rPr>
        <w:t xml:space="preserve"> that patient safety is not simply about individual or team psychology, but is subject to the sociocultural and political context of healthcare work. According to them, ‘a sociological perspective …reveals how these [patient safety] problems might be managed and by whom, as well as the everyday – and often invisible – situated practices through which quality and safety are accomplished’</w:t>
      </w:r>
      <w:r w:rsidR="00FE615B" w:rsidRPr="003A65CF">
        <w:rPr>
          <w:rFonts w:ascii="Arial" w:eastAsia="Times New Roman" w:hAnsi="Arial" w:cs="Arial"/>
        </w:rPr>
        <w:t>.</w:t>
      </w:r>
      <w:r w:rsidR="00FE615B" w:rsidRPr="003A65CF">
        <w:rPr>
          <w:rFonts w:ascii="Arial" w:eastAsia="Times New Roman" w:hAnsi="Arial" w:cs="Arial"/>
          <w:vertAlign w:val="superscript"/>
        </w:rPr>
        <w:t>18</w:t>
      </w:r>
      <w:r w:rsidR="00127361" w:rsidRPr="003A65CF">
        <w:rPr>
          <w:rFonts w:ascii="Arial" w:eastAsia="Times New Roman" w:hAnsi="Arial" w:cs="Arial"/>
        </w:rPr>
        <w:t xml:space="preserve"> </w:t>
      </w:r>
      <w:r w:rsidRPr="003A65CF">
        <w:rPr>
          <w:rFonts w:ascii="Arial" w:eastAsia="Times New Roman" w:hAnsi="Arial" w:cs="Arial"/>
        </w:rPr>
        <w:t xml:space="preserve"> </w:t>
      </w:r>
    </w:p>
    <w:p w14:paraId="4830ECC8" w14:textId="0888A8D0" w:rsidR="00436F2C" w:rsidRPr="003A65CF" w:rsidRDefault="00436F2C" w:rsidP="003B2585">
      <w:pPr>
        <w:spacing w:line="360" w:lineRule="auto"/>
        <w:rPr>
          <w:rFonts w:ascii="Arial" w:eastAsia="Times New Roman" w:hAnsi="Arial" w:cs="Arial"/>
        </w:rPr>
      </w:pPr>
      <w:r w:rsidRPr="003A65CF">
        <w:rPr>
          <w:rFonts w:ascii="Arial" w:eastAsia="Times New Roman" w:hAnsi="Arial" w:cs="Arial"/>
        </w:rPr>
        <w:t xml:space="preserve">To be effective in practice, quality and safety improvement tools and initiatives must take account of the complexities of healthcare practice and ‘make sense’ to practitioners within the context of their practice. Practitioners’ own views of the work they do </w:t>
      </w:r>
      <w:r w:rsidR="001F6D28">
        <w:rPr>
          <w:rFonts w:ascii="Arial" w:eastAsia="Times New Roman" w:hAnsi="Arial" w:cs="Arial"/>
        </w:rPr>
        <w:t>are</w:t>
      </w:r>
      <w:r w:rsidRPr="003A65CF">
        <w:rPr>
          <w:rFonts w:ascii="Arial" w:eastAsia="Times New Roman" w:hAnsi="Arial" w:cs="Arial"/>
        </w:rPr>
        <w:t xml:space="preserve"> often somewhat different from how it is envisaged by policymakers and politicians (these are referred to, respectively, as ‘work as done’ and ‘work as imagined’ in recent safety scientific literature</w:t>
      </w:r>
      <w:r w:rsidR="00FE615B" w:rsidRPr="003A65CF">
        <w:rPr>
          <w:rFonts w:ascii="Arial" w:eastAsia="Times New Roman" w:hAnsi="Arial" w:cs="Arial"/>
        </w:rPr>
        <w:t>).</w:t>
      </w:r>
      <w:r w:rsidR="00FE615B" w:rsidRPr="003A65CF">
        <w:rPr>
          <w:rFonts w:ascii="Arial" w:eastAsia="Times New Roman" w:hAnsi="Arial" w:cs="Arial"/>
          <w:vertAlign w:val="superscript"/>
        </w:rPr>
        <w:t>14</w:t>
      </w:r>
      <w:r w:rsidRPr="003A65CF">
        <w:rPr>
          <w:rFonts w:ascii="Arial" w:eastAsia="Times New Roman" w:hAnsi="Arial" w:cs="Arial"/>
        </w:rPr>
        <w:t xml:space="preserve"> The authors of a study of</w:t>
      </w:r>
      <w:r w:rsidR="005D22E8" w:rsidRPr="003A65CF">
        <w:rPr>
          <w:rFonts w:ascii="Arial" w:eastAsia="Times New Roman" w:hAnsi="Arial" w:cs="Arial"/>
        </w:rPr>
        <w:t xml:space="preserve"> risk discourses amongst operating theatre staff </w:t>
      </w:r>
      <w:r w:rsidRPr="003A65CF">
        <w:rPr>
          <w:rFonts w:ascii="Arial" w:eastAsia="Times New Roman" w:hAnsi="Arial" w:cs="Arial"/>
        </w:rPr>
        <w:t>note: ‘The failure to follow formal written rules relates not to a deficiency in the cognitive capacity of individuals acting in isolation, but to the identities which individuals occupy, create and negotiate and the social rules (as opposed to clinical guidelines or protocols) which correspond to those identities’</w:t>
      </w:r>
      <w:r w:rsidR="00FE615B" w:rsidRPr="003A65CF">
        <w:rPr>
          <w:rFonts w:ascii="Arial" w:eastAsia="Times New Roman" w:hAnsi="Arial" w:cs="Arial"/>
        </w:rPr>
        <w:t>.</w:t>
      </w:r>
      <w:r w:rsidR="00FE615B" w:rsidRPr="003A65CF">
        <w:rPr>
          <w:rFonts w:ascii="Arial" w:eastAsia="Times New Roman" w:hAnsi="Arial" w:cs="Arial"/>
          <w:vertAlign w:val="superscript"/>
        </w:rPr>
        <w:t>19</w:t>
      </w:r>
      <w:r w:rsidRPr="003A65CF">
        <w:rPr>
          <w:rFonts w:ascii="Arial" w:eastAsia="Times New Roman" w:hAnsi="Arial" w:cs="Arial"/>
        </w:rPr>
        <w:t xml:space="preserve">  We suggest that our respondents’ accounts of their work and experiences can usefully be seen in terms of the anaesthesiologist’s professional identity and the informal roles anaesthesiologists play, thus building on previous work in this area</w:t>
      </w:r>
      <w:r w:rsidR="00FE615B" w:rsidRPr="003A65CF">
        <w:rPr>
          <w:rFonts w:ascii="Arial" w:eastAsia="Times New Roman" w:hAnsi="Arial" w:cs="Arial"/>
        </w:rPr>
        <w:t>.</w:t>
      </w:r>
      <w:r w:rsidR="00FE615B" w:rsidRPr="003A65CF">
        <w:rPr>
          <w:rFonts w:ascii="Arial" w:eastAsia="Times New Roman" w:hAnsi="Arial" w:cs="Arial"/>
          <w:vertAlign w:val="superscript"/>
        </w:rPr>
        <w:t>20</w:t>
      </w:r>
      <w:r w:rsidRPr="003A65CF">
        <w:rPr>
          <w:rFonts w:ascii="Arial" w:eastAsia="Times New Roman" w:hAnsi="Arial" w:cs="Arial"/>
        </w:rPr>
        <w:t xml:space="preserve"> In addition to Larsson’s ‘professional artist’, ‘good Samaritan’, ‘servant’ and ‘co-ordinator’</w:t>
      </w:r>
      <w:r w:rsidR="00FE615B" w:rsidRPr="003A65CF">
        <w:rPr>
          <w:rFonts w:ascii="Arial" w:eastAsia="Times New Roman" w:hAnsi="Arial" w:cs="Arial"/>
        </w:rPr>
        <w:t>,</w:t>
      </w:r>
      <w:r w:rsidR="00FE615B" w:rsidRPr="003A65CF">
        <w:rPr>
          <w:rFonts w:ascii="Arial" w:eastAsia="Times New Roman" w:hAnsi="Arial" w:cs="Arial"/>
          <w:vertAlign w:val="superscript"/>
        </w:rPr>
        <w:t>21</w:t>
      </w:r>
      <w:r w:rsidR="0034589B" w:rsidRPr="003A65CF">
        <w:rPr>
          <w:rFonts w:ascii="Arial" w:eastAsia="Times New Roman" w:hAnsi="Arial" w:cs="Arial"/>
        </w:rPr>
        <w:t xml:space="preserve"> </w:t>
      </w:r>
      <w:r w:rsidRPr="003A65CF">
        <w:rPr>
          <w:rFonts w:ascii="Arial" w:eastAsia="Times New Roman" w:hAnsi="Arial" w:cs="Arial"/>
        </w:rPr>
        <w:t xml:space="preserve"> and our own previous suggestions</w:t>
      </w:r>
      <w:r w:rsidR="00FE615B" w:rsidRPr="003A65CF">
        <w:rPr>
          <w:rFonts w:ascii="Arial" w:eastAsia="Times New Roman" w:hAnsi="Arial" w:cs="Arial"/>
        </w:rPr>
        <w:t>,</w:t>
      </w:r>
      <w:r w:rsidR="00FE615B" w:rsidRPr="003A65CF">
        <w:rPr>
          <w:rFonts w:ascii="Arial" w:eastAsia="Times New Roman" w:hAnsi="Arial" w:cs="Arial"/>
          <w:vertAlign w:val="superscript"/>
        </w:rPr>
        <w:t>22</w:t>
      </w:r>
      <w:r w:rsidRPr="003A65CF">
        <w:rPr>
          <w:rFonts w:ascii="Arial" w:eastAsia="Times New Roman" w:hAnsi="Arial" w:cs="Arial"/>
        </w:rPr>
        <w:t xml:space="preserve">  we see references to other, hitherto unrecognised roles. These include: ‘goalkeeper’ (acting as the ‘last stop’ to prevent potential hazards from becoming real</w:t>
      </w:r>
      <w:r w:rsidR="00133865" w:rsidRPr="003A65CF">
        <w:rPr>
          <w:rFonts w:ascii="Arial" w:eastAsia="Times New Roman" w:hAnsi="Arial" w:cs="Arial"/>
        </w:rPr>
        <w:t>)</w:t>
      </w:r>
      <w:r w:rsidRPr="003A65CF">
        <w:rPr>
          <w:rFonts w:ascii="Arial" w:eastAsia="Times New Roman" w:hAnsi="Arial" w:cs="Arial"/>
        </w:rPr>
        <w:t>; ‘firefighter’ (purely responding to events rather than feeling able to influence safety proactively)</w:t>
      </w:r>
      <w:r w:rsidR="001635A2" w:rsidRPr="003A65CF">
        <w:rPr>
          <w:rFonts w:ascii="Arial" w:eastAsia="Times New Roman" w:hAnsi="Arial" w:cs="Arial"/>
        </w:rPr>
        <w:t xml:space="preserve"> and</w:t>
      </w:r>
      <w:r w:rsidRPr="003A65CF">
        <w:rPr>
          <w:rFonts w:ascii="Arial" w:eastAsia="Times New Roman" w:hAnsi="Arial" w:cs="Arial"/>
        </w:rPr>
        <w:t xml:space="preserve"> ‘individualist’ (acting according to personal </w:t>
      </w:r>
      <w:r w:rsidRPr="003A65CF">
        <w:rPr>
          <w:rFonts w:ascii="Arial" w:eastAsia="Times New Roman" w:hAnsi="Arial" w:cs="Arial"/>
        </w:rPr>
        <w:lastRenderedPageBreak/>
        <w:t xml:space="preserve">preferences rather than </w:t>
      </w:r>
      <w:r w:rsidR="00B274AB" w:rsidRPr="003A65CF">
        <w:rPr>
          <w:rFonts w:ascii="Arial" w:eastAsia="Times New Roman" w:hAnsi="Arial" w:cs="Arial"/>
        </w:rPr>
        <w:t>formal protocol</w:t>
      </w:r>
      <w:r w:rsidRPr="003A65CF">
        <w:rPr>
          <w:rFonts w:ascii="Arial" w:eastAsia="Times New Roman" w:hAnsi="Arial" w:cs="Arial"/>
        </w:rPr>
        <w:t>)</w:t>
      </w:r>
      <w:r w:rsidR="001635A2" w:rsidRPr="003A65CF">
        <w:rPr>
          <w:rFonts w:ascii="Arial" w:eastAsia="Times New Roman" w:hAnsi="Arial" w:cs="Arial"/>
        </w:rPr>
        <w:t xml:space="preserve">. </w:t>
      </w:r>
      <w:r w:rsidRPr="003A65CF">
        <w:rPr>
          <w:rFonts w:ascii="Arial" w:eastAsia="Times New Roman" w:hAnsi="Arial" w:cs="Arial"/>
        </w:rPr>
        <w:t>Finally, this approach argues for an expanded view of ‘human factors’, one which moves beyond psychology and engineering to encompass how people relate to each other</w:t>
      </w:r>
      <w:r w:rsidR="00FE615B" w:rsidRPr="003A65CF">
        <w:rPr>
          <w:rFonts w:ascii="Arial" w:eastAsia="Times New Roman" w:hAnsi="Arial" w:cs="Arial"/>
        </w:rPr>
        <w:t>.</w:t>
      </w:r>
      <w:r w:rsidR="00FE615B" w:rsidRPr="003A65CF">
        <w:rPr>
          <w:rFonts w:ascii="Arial" w:eastAsia="Times New Roman" w:hAnsi="Arial" w:cs="Arial"/>
          <w:vertAlign w:val="superscript"/>
        </w:rPr>
        <w:t>1,23</w:t>
      </w:r>
      <w:r w:rsidRPr="003A65CF">
        <w:rPr>
          <w:rFonts w:ascii="Arial" w:eastAsia="Times New Roman" w:hAnsi="Arial" w:cs="Arial"/>
        </w:rPr>
        <w:t xml:space="preserve"> </w:t>
      </w:r>
    </w:p>
    <w:p w14:paraId="17F87FD0" w14:textId="4C1D53C9" w:rsidR="00436F2C" w:rsidRPr="003A65CF" w:rsidRDefault="00436F2C" w:rsidP="003B2585">
      <w:pPr>
        <w:spacing w:line="360" w:lineRule="auto"/>
        <w:rPr>
          <w:rFonts w:ascii="Arial" w:eastAsia="Times New Roman" w:hAnsi="Arial" w:cs="Arial"/>
        </w:rPr>
      </w:pPr>
      <w:r w:rsidRPr="003A65CF">
        <w:rPr>
          <w:rFonts w:ascii="Arial" w:eastAsia="Times New Roman" w:hAnsi="Arial" w:cs="Arial"/>
        </w:rPr>
        <w:t xml:space="preserve">The main limitation to this study relates to representativeness. We interviewed senior members of national anaesthesiology societies who typically work in tertiary, university hospitals. This raises the question of how representative </w:t>
      </w:r>
      <w:r w:rsidR="001F6D28">
        <w:rPr>
          <w:rFonts w:ascii="Arial" w:eastAsia="Times New Roman" w:hAnsi="Arial" w:cs="Arial"/>
        </w:rPr>
        <w:t>our</w:t>
      </w:r>
      <w:r w:rsidRPr="003A65CF">
        <w:rPr>
          <w:rFonts w:ascii="Arial" w:eastAsia="Times New Roman" w:hAnsi="Arial" w:cs="Arial"/>
        </w:rPr>
        <w:t xml:space="preserve"> respondents are of their compatriots. We phrased many of our questions to seek national, rather than individual level intelligence, and it was clear that respondents were able to speak about practice more widely than within their own hospital (for instance many felt that their awareness of the Declaration was reasonable, though wider knowledge of the Declaration in other parts of many countries was felt to be poor). Second, we were able to interview representatives from only 17 out of 38 possible countries. In methodological terms, this was acceptable as we achieved ‘data saturation’ (the point at which no new themes emerge in analysis</w:t>
      </w:r>
      <w:r w:rsidR="00FE615B" w:rsidRPr="003A65CF">
        <w:rPr>
          <w:rFonts w:ascii="Arial" w:eastAsia="Times New Roman" w:hAnsi="Arial" w:cs="Arial"/>
        </w:rPr>
        <w:t>)</w:t>
      </w:r>
      <w:r w:rsidR="00FE615B" w:rsidRPr="003A65CF">
        <w:rPr>
          <w:rFonts w:ascii="Arial" w:eastAsia="Times New Roman" w:hAnsi="Arial" w:cs="Arial"/>
          <w:vertAlign w:val="superscript"/>
        </w:rPr>
        <w:t>24</w:t>
      </w:r>
      <w:r w:rsidRPr="003A65CF">
        <w:rPr>
          <w:rFonts w:ascii="Arial" w:eastAsia="Times New Roman" w:hAnsi="Arial" w:cs="Arial"/>
        </w:rPr>
        <w:t xml:space="preserve"> before this number was reached, suggesting that further interviews would not enhance our understanding. Also, we were aiming in our analysis not necessarily to identify differences between counties, </w:t>
      </w:r>
      <w:r w:rsidR="00B274AB" w:rsidRPr="003A65CF">
        <w:rPr>
          <w:rFonts w:ascii="Arial" w:eastAsia="Times New Roman" w:hAnsi="Arial" w:cs="Arial"/>
        </w:rPr>
        <w:t xml:space="preserve">but rather to find a </w:t>
      </w:r>
      <w:r w:rsidRPr="003A65CF">
        <w:rPr>
          <w:rFonts w:ascii="Arial" w:eastAsia="Times New Roman" w:hAnsi="Arial" w:cs="Arial"/>
        </w:rPr>
        <w:t>number of cross</w:t>
      </w:r>
      <w:r w:rsidR="00D0724B" w:rsidRPr="003A65CF">
        <w:rPr>
          <w:rFonts w:ascii="Arial" w:eastAsia="Times New Roman" w:hAnsi="Arial" w:cs="Arial"/>
        </w:rPr>
        <w:t>-</w:t>
      </w:r>
      <w:r w:rsidRPr="003A65CF">
        <w:rPr>
          <w:rFonts w:ascii="Arial" w:eastAsia="Times New Roman" w:hAnsi="Arial" w:cs="Arial"/>
        </w:rPr>
        <w:t xml:space="preserve">cutting themes that would be universally applicable. </w:t>
      </w:r>
    </w:p>
    <w:p w14:paraId="334C0928" w14:textId="645987B9" w:rsidR="00436F2C" w:rsidRPr="003A65CF" w:rsidRDefault="00436F2C" w:rsidP="003B2585">
      <w:pPr>
        <w:spacing w:line="360" w:lineRule="auto"/>
        <w:rPr>
          <w:rFonts w:ascii="Arial" w:eastAsia="Times New Roman" w:hAnsi="Arial" w:cs="Arial"/>
        </w:rPr>
      </w:pPr>
      <w:r w:rsidRPr="003A65CF">
        <w:rPr>
          <w:rFonts w:ascii="Arial" w:eastAsia="Times New Roman" w:hAnsi="Arial" w:cs="Arial"/>
        </w:rPr>
        <w:t xml:space="preserve">Two particular themes deserve further comment. </w:t>
      </w:r>
      <w:r w:rsidR="008D4197" w:rsidRPr="003A65CF">
        <w:rPr>
          <w:rFonts w:ascii="Arial" w:eastAsia="Times New Roman" w:hAnsi="Arial" w:cs="Arial"/>
        </w:rPr>
        <w:t>Pre</w:t>
      </w:r>
      <w:r w:rsidR="0071634C">
        <w:rPr>
          <w:rFonts w:ascii="Arial" w:eastAsia="Times New Roman" w:hAnsi="Arial" w:cs="Arial"/>
        </w:rPr>
        <w:t>-</w:t>
      </w:r>
      <w:r w:rsidRPr="003A65CF">
        <w:rPr>
          <w:rFonts w:ascii="Arial" w:eastAsia="Times New Roman" w:hAnsi="Arial" w:cs="Arial"/>
        </w:rPr>
        <w:t>operative assessment – for instance, of the patient’s airway</w:t>
      </w:r>
      <w:r w:rsidR="00FE615B" w:rsidRPr="003A65CF">
        <w:rPr>
          <w:rFonts w:ascii="Arial" w:eastAsia="Times New Roman" w:hAnsi="Arial" w:cs="Arial"/>
        </w:rPr>
        <w:t>,</w:t>
      </w:r>
      <w:r w:rsidR="00FE615B" w:rsidRPr="003A65CF">
        <w:rPr>
          <w:rFonts w:ascii="Arial" w:eastAsia="Times New Roman" w:hAnsi="Arial" w:cs="Arial"/>
          <w:vertAlign w:val="superscript"/>
        </w:rPr>
        <w:t>25</w:t>
      </w:r>
      <w:r w:rsidR="0034589B" w:rsidRPr="003A65CF">
        <w:rPr>
          <w:rFonts w:ascii="Arial" w:eastAsia="Times New Roman" w:hAnsi="Arial" w:cs="Arial"/>
        </w:rPr>
        <w:t xml:space="preserve"> </w:t>
      </w:r>
      <w:r w:rsidRPr="003A65CF">
        <w:rPr>
          <w:rFonts w:ascii="Arial" w:eastAsia="Times New Roman" w:hAnsi="Arial" w:cs="Arial"/>
        </w:rPr>
        <w:t>and optimisation through modification of intercurrent disease</w:t>
      </w:r>
      <w:proofErr w:type="gramStart"/>
      <w:r w:rsidR="00FE615B" w:rsidRPr="003A65CF">
        <w:rPr>
          <w:rFonts w:ascii="Arial" w:eastAsia="Times New Roman" w:hAnsi="Arial" w:cs="Arial"/>
          <w:vertAlign w:val="superscript"/>
        </w:rPr>
        <w:t>26</w:t>
      </w:r>
      <w:r w:rsidR="00127361" w:rsidRPr="003A65CF">
        <w:rPr>
          <w:rFonts w:ascii="Arial" w:eastAsia="Times New Roman" w:hAnsi="Arial" w:cs="Arial"/>
        </w:rPr>
        <w:t xml:space="preserve"> </w:t>
      </w:r>
      <w:r w:rsidRPr="003A65CF">
        <w:rPr>
          <w:rFonts w:ascii="Arial" w:eastAsia="Times New Roman" w:hAnsi="Arial" w:cs="Arial"/>
        </w:rPr>
        <w:t xml:space="preserve"> and</w:t>
      </w:r>
      <w:proofErr w:type="gramEnd"/>
      <w:r w:rsidRPr="003A65CF">
        <w:rPr>
          <w:rFonts w:ascii="Arial" w:eastAsia="Times New Roman" w:hAnsi="Arial" w:cs="Arial"/>
        </w:rPr>
        <w:t xml:space="preserve"> lifestyle factors</w:t>
      </w:r>
      <w:r w:rsidR="00FE615B" w:rsidRPr="003A65CF">
        <w:rPr>
          <w:rFonts w:ascii="Arial" w:eastAsia="Times New Roman" w:hAnsi="Arial" w:cs="Arial"/>
          <w:vertAlign w:val="superscript"/>
        </w:rPr>
        <w:t>27</w:t>
      </w:r>
      <w:r w:rsidRPr="003A65CF">
        <w:rPr>
          <w:rFonts w:ascii="Arial" w:eastAsia="Times New Roman" w:hAnsi="Arial" w:cs="Arial"/>
        </w:rPr>
        <w:t xml:space="preserve"> </w:t>
      </w:r>
      <w:r w:rsidR="00A364F4" w:rsidRPr="003A65CF">
        <w:rPr>
          <w:rFonts w:ascii="Arial" w:eastAsia="Times New Roman" w:hAnsi="Arial" w:cs="Arial"/>
        </w:rPr>
        <w:t xml:space="preserve">– </w:t>
      </w:r>
      <w:r w:rsidR="0071634C">
        <w:rPr>
          <w:rFonts w:ascii="Arial" w:eastAsia="Times New Roman" w:hAnsi="Arial" w:cs="Arial"/>
        </w:rPr>
        <w:t>is</w:t>
      </w:r>
      <w:r w:rsidR="00A364F4" w:rsidRPr="003A65CF">
        <w:rPr>
          <w:rFonts w:ascii="Arial" w:eastAsia="Times New Roman" w:hAnsi="Arial" w:cs="Arial"/>
        </w:rPr>
        <w:t xml:space="preserve"> </w:t>
      </w:r>
      <w:r w:rsidRPr="003A65CF">
        <w:rPr>
          <w:rFonts w:ascii="Arial" w:eastAsia="Times New Roman" w:hAnsi="Arial" w:cs="Arial"/>
        </w:rPr>
        <w:t xml:space="preserve"> widely regarded as essential to high</w:t>
      </w:r>
      <w:r w:rsidR="00D0724B" w:rsidRPr="003A65CF">
        <w:rPr>
          <w:rFonts w:ascii="Arial" w:eastAsia="Times New Roman" w:hAnsi="Arial" w:cs="Arial"/>
        </w:rPr>
        <w:t>-</w:t>
      </w:r>
      <w:r w:rsidRPr="003A65CF">
        <w:rPr>
          <w:rFonts w:ascii="Arial" w:eastAsia="Times New Roman" w:hAnsi="Arial" w:cs="Arial"/>
        </w:rPr>
        <w:t xml:space="preserve">quality anaesthesia </w:t>
      </w:r>
      <w:r w:rsidR="000A3A93" w:rsidRPr="003A65CF">
        <w:rPr>
          <w:rFonts w:ascii="Arial" w:eastAsia="Times New Roman" w:hAnsi="Arial" w:cs="Arial"/>
        </w:rPr>
        <w:t>care</w:t>
      </w:r>
      <w:r w:rsidR="00FE615B" w:rsidRPr="003A65CF">
        <w:rPr>
          <w:rFonts w:ascii="Arial" w:eastAsia="Times New Roman" w:hAnsi="Arial" w:cs="Arial"/>
        </w:rPr>
        <w:t>.</w:t>
      </w:r>
      <w:r w:rsidR="00FE615B" w:rsidRPr="003A65CF">
        <w:rPr>
          <w:rFonts w:ascii="Arial" w:eastAsia="Times New Roman" w:hAnsi="Arial" w:cs="Arial"/>
          <w:vertAlign w:val="superscript"/>
        </w:rPr>
        <w:t>28</w:t>
      </w:r>
      <w:r w:rsidR="000A3A93" w:rsidRPr="003A65CF">
        <w:rPr>
          <w:rFonts w:ascii="Arial" w:eastAsia="Times New Roman" w:hAnsi="Arial" w:cs="Arial"/>
        </w:rPr>
        <w:t xml:space="preserve"> </w:t>
      </w:r>
      <w:r w:rsidRPr="003A65CF">
        <w:rPr>
          <w:rFonts w:ascii="Arial" w:eastAsia="Times New Roman" w:hAnsi="Arial" w:cs="Arial"/>
        </w:rPr>
        <w:t>The suggestion that resource constraints are preventing this is concerning. Also, critical incident reporting structures and practice vary widely and, whilst systems must be properly resourced, social cultural factors amongst anaesthesiologists seem to play a significant role in determining whether anaesthesiologists actually make use of the systems that exist. Many such factors have been elucidated in previous studies</w:t>
      </w:r>
      <w:r w:rsidR="00FE615B" w:rsidRPr="003A65CF">
        <w:rPr>
          <w:rFonts w:ascii="Arial" w:eastAsia="Times New Roman" w:hAnsi="Arial" w:cs="Arial"/>
        </w:rPr>
        <w:t>.</w:t>
      </w:r>
      <w:r w:rsidR="00FE615B" w:rsidRPr="003A65CF">
        <w:rPr>
          <w:rFonts w:ascii="Arial" w:eastAsia="Times New Roman" w:hAnsi="Arial" w:cs="Arial"/>
          <w:vertAlign w:val="superscript"/>
        </w:rPr>
        <w:t xml:space="preserve">29,30,31 </w:t>
      </w:r>
      <w:r w:rsidRPr="003A65CF">
        <w:rPr>
          <w:rFonts w:ascii="Arial" w:eastAsia="Times New Roman" w:hAnsi="Arial" w:cs="Arial"/>
        </w:rPr>
        <w:t xml:space="preserve">  </w:t>
      </w:r>
    </w:p>
    <w:p w14:paraId="5D20AA22" w14:textId="3D6492A0" w:rsidR="008F1EE7" w:rsidRPr="003A65CF" w:rsidRDefault="00436F2C" w:rsidP="003B2585">
      <w:pPr>
        <w:spacing w:line="360" w:lineRule="auto"/>
        <w:rPr>
          <w:rFonts w:ascii="Arial" w:eastAsia="Times New Roman" w:hAnsi="Arial" w:cs="Arial"/>
        </w:rPr>
      </w:pPr>
      <w:r w:rsidRPr="003A65CF">
        <w:rPr>
          <w:rFonts w:ascii="Arial" w:eastAsia="Times New Roman" w:hAnsi="Arial" w:cs="Arial"/>
        </w:rPr>
        <w:t xml:space="preserve">Our findings have implications for the future of the Declaration and anaesthesiology practice and these are summarised in </w:t>
      </w:r>
      <w:r w:rsidR="002C06A3" w:rsidRPr="003A65CF">
        <w:rPr>
          <w:rFonts w:ascii="Arial" w:eastAsia="Times New Roman" w:hAnsi="Arial" w:cs="Arial"/>
        </w:rPr>
        <w:t>Table 2 in the main paper</w:t>
      </w:r>
      <w:r w:rsidRPr="003A65CF">
        <w:rPr>
          <w:rFonts w:ascii="Arial" w:eastAsia="Times New Roman" w:hAnsi="Arial" w:cs="Arial"/>
        </w:rPr>
        <w:t>. The Helsinki Declaration would benefit from revitali</w:t>
      </w:r>
      <w:r w:rsidR="00B00B51" w:rsidRPr="003A65CF">
        <w:rPr>
          <w:rFonts w:ascii="Arial" w:eastAsia="Times New Roman" w:hAnsi="Arial" w:cs="Arial"/>
        </w:rPr>
        <w:t xml:space="preserve">sation, possibly by inviting </w:t>
      </w:r>
      <w:r w:rsidRPr="003A65CF">
        <w:rPr>
          <w:rFonts w:ascii="Arial" w:eastAsia="Times New Roman" w:hAnsi="Arial" w:cs="Arial"/>
        </w:rPr>
        <w:t>signatories</w:t>
      </w:r>
      <w:r w:rsidR="00B00B51" w:rsidRPr="003A65CF">
        <w:rPr>
          <w:rFonts w:ascii="Arial" w:eastAsia="Times New Roman" w:hAnsi="Arial" w:cs="Arial"/>
        </w:rPr>
        <w:t xml:space="preserve"> to confirm their continuing commitment on the Declaration’s ten</w:t>
      </w:r>
      <w:r w:rsidR="00D0724B" w:rsidRPr="003A65CF">
        <w:rPr>
          <w:rFonts w:ascii="Arial" w:eastAsia="Times New Roman" w:hAnsi="Arial" w:cs="Arial"/>
        </w:rPr>
        <w:t>-</w:t>
      </w:r>
      <w:r w:rsidR="00B00B51" w:rsidRPr="003A65CF">
        <w:rPr>
          <w:rFonts w:ascii="Arial" w:eastAsia="Times New Roman" w:hAnsi="Arial" w:cs="Arial"/>
        </w:rPr>
        <w:t xml:space="preserve">year anniversary in 2020, and a publicity </w:t>
      </w:r>
      <w:r w:rsidRPr="003A65CF">
        <w:rPr>
          <w:rFonts w:ascii="Arial" w:eastAsia="Times New Roman" w:hAnsi="Arial" w:cs="Arial"/>
        </w:rPr>
        <w:t>campaign</w:t>
      </w:r>
      <w:r w:rsidR="00B00B51" w:rsidRPr="003A65CF">
        <w:rPr>
          <w:rFonts w:ascii="Arial" w:eastAsia="Times New Roman" w:hAnsi="Arial" w:cs="Arial"/>
        </w:rPr>
        <w:t>.</w:t>
      </w:r>
      <w:r w:rsidRPr="003A65CF">
        <w:rPr>
          <w:rFonts w:ascii="Arial" w:eastAsia="Times New Roman" w:hAnsi="Arial" w:cs="Arial"/>
        </w:rPr>
        <w:t xml:space="preserve"> </w:t>
      </w:r>
      <w:r w:rsidR="00B00B51" w:rsidRPr="003A65CF">
        <w:rPr>
          <w:rFonts w:ascii="Arial" w:eastAsia="Times New Roman" w:hAnsi="Arial" w:cs="Arial"/>
        </w:rPr>
        <w:t>A revision would also</w:t>
      </w:r>
      <w:r w:rsidRPr="003A65CF">
        <w:rPr>
          <w:rFonts w:ascii="Arial" w:eastAsia="Times New Roman" w:hAnsi="Arial" w:cs="Arial"/>
        </w:rPr>
        <w:t xml:space="preserve"> afford an opportunity to tailor this valued, succinct document such that it reflects the changes in anaesthesiology since 2010 and the </w:t>
      </w:r>
      <w:r w:rsidR="00B00B51" w:rsidRPr="003A65CF">
        <w:rPr>
          <w:rFonts w:ascii="Arial" w:eastAsia="Times New Roman" w:hAnsi="Arial" w:cs="Arial"/>
        </w:rPr>
        <w:t xml:space="preserve">current </w:t>
      </w:r>
      <w:r w:rsidRPr="003A65CF">
        <w:rPr>
          <w:rFonts w:ascii="Arial" w:eastAsia="Times New Roman" w:hAnsi="Arial" w:cs="Arial"/>
        </w:rPr>
        <w:t>concerns of practicing anaesthesiologists</w:t>
      </w:r>
      <w:r w:rsidR="00B00B51" w:rsidRPr="003A65CF">
        <w:rPr>
          <w:rFonts w:ascii="Arial" w:eastAsia="Times New Roman" w:hAnsi="Arial" w:cs="Arial"/>
        </w:rPr>
        <w:t>, patients and policymakers.</w:t>
      </w:r>
    </w:p>
    <w:p w14:paraId="7B36B0FF" w14:textId="59B8BF9D" w:rsidR="0050631A" w:rsidRPr="003A65CF" w:rsidRDefault="00AE7E4B" w:rsidP="003B2585">
      <w:pPr>
        <w:spacing w:line="360" w:lineRule="auto"/>
        <w:rPr>
          <w:rFonts w:ascii="Arial" w:hAnsi="Arial" w:cs="Arial"/>
        </w:rPr>
      </w:pPr>
      <w:r w:rsidRPr="003A65CF">
        <w:rPr>
          <w:rFonts w:ascii="Arial" w:hAnsi="Arial" w:cs="Arial"/>
        </w:rPr>
        <w:lastRenderedPageBreak/>
        <w:t xml:space="preserve">Key issues for </w:t>
      </w:r>
      <w:r w:rsidR="00B00B51" w:rsidRPr="003A65CF">
        <w:rPr>
          <w:rFonts w:ascii="Arial" w:hAnsi="Arial" w:cs="Arial"/>
        </w:rPr>
        <w:t xml:space="preserve">future </w:t>
      </w:r>
      <w:r w:rsidRPr="003A65CF">
        <w:rPr>
          <w:rFonts w:ascii="Arial" w:hAnsi="Arial" w:cs="Arial"/>
        </w:rPr>
        <w:t xml:space="preserve">consideration </w:t>
      </w:r>
      <w:r w:rsidR="00B00B51" w:rsidRPr="003A65CF">
        <w:rPr>
          <w:rFonts w:ascii="Arial" w:hAnsi="Arial" w:cs="Arial"/>
        </w:rPr>
        <w:t xml:space="preserve">and/or research </w:t>
      </w:r>
      <w:r w:rsidRPr="003A65CF">
        <w:rPr>
          <w:rFonts w:ascii="Arial" w:hAnsi="Arial" w:cs="Arial"/>
        </w:rPr>
        <w:t>are those of anaesthesiology resilience and fatigue, an increase in workload and the deliver</w:t>
      </w:r>
      <w:r w:rsidR="00DE40E5" w:rsidRPr="003A65CF">
        <w:rPr>
          <w:rFonts w:ascii="Arial" w:hAnsi="Arial" w:cs="Arial"/>
        </w:rPr>
        <w:t xml:space="preserve">y </w:t>
      </w:r>
      <w:r w:rsidRPr="003A65CF">
        <w:rPr>
          <w:rFonts w:ascii="Arial" w:hAnsi="Arial" w:cs="Arial"/>
        </w:rPr>
        <w:t xml:space="preserve">of a safe </w:t>
      </w:r>
      <w:r w:rsidR="00DE40E5" w:rsidRPr="003A65CF">
        <w:rPr>
          <w:rFonts w:ascii="Arial" w:hAnsi="Arial" w:cs="Arial"/>
        </w:rPr>
        <w:t xml:space="preserve">care throughout the whole </w:t>
      </w:r>
      <w:r w:rsidRPr="003A65CF">
        <w:rPr>
          <w:rFonts w:ascii="Arial" w:hAnsi="Arial" w:cs="Arial"/>
        </w:rPr>
        <w:t>peri</w:t>
      </w:r>
      <w:r w:rsidR="0071634C">
        <w:rPr>
          <w:rFonts w:ascii="Arial" w:hAnsi="Arial" w:cs="Arial"/>
        </w:rPr>
        <w:t>-</w:t>
      </w:r>
      <w:bookmarkStart w:id="0" w:name="_GoBack"/>
      <w:bookmarkEnd w:id="0"/>
      <w:r w:rsidRPr="003A65CF">
        <w:rPr>
          <w:rFonts w:ascii="Arial" w:hAnsi="Arial" w:cs="Arial"/>
        </w:rPr>
        <w:t xml:space="preserve">operative </w:t>
      </w:r>
      <w:r w:rsidR="00DE40E5" w:rsidRPr="003A65CF">
        <w:rPr>
          <w:rFonts w:ascii="Arial" w:hAnsi="Arial" w:cs="Arial"/>
        </w:rPr>
        <w:t>period,</w:t>
      </w:r>
      <w:r w:rsidRPr="003A65CF">
        <w:rPr>
          <w:rFonts w:ascii="Arial" w:hAnsi="Arial" w:cs="Arial"/>
        </w:rPr>
        <w:t xml:space="preserve"> </w:t>
      </w:r>
      <w:r w:rsidR="00DE40E5" w:rsidRPr="003A65CF">
        <w:rPr>
          <w:rFonts w:ascii="Arial" w:hAnsi="Arial" w:cs="Arial"/>
        </w:rPr>
        <w:t>increasingly</w:t>
      </w:r>
      <w:r w:rsidRPr="003A65CF">
        <w:rPr>
          <w:rFonts w:ascii="Arial" w:hAnsi="Arial" w:cs="Arial"/>
        </w:rPr>
        <w:t xml:space="preserve"> on a day case basis to an ageing and multiply comorbid population. Ultimately, these measures require investment from, and collaboration with, political stakeholders.</w:t>
      </w:r>
    </w:p>
    <w:p w14:paraId="04D21871" w14:textId="77777777" w:rsidR="003A65CF" w:rsidRDefault="003A65CF" w:rsidP="003B2585">
      <w:pPr>
        <w:spacing w:after="100" w:line="360" w:lineRule="auto"/>
        <w:rPr>
          <w:rFonts w:ascii="Arial" w:hAnsi="Arial" w:cs="Arial"/>
        </w:rPr>
      </w:pPr>
    </w:p>
    <w:p w14:paraId="2BE0A03A" w14:textId="1907BF09" w:rsidR="00F90267" w:rsidRPr="003A65CF" w:rsidRDefault="00F90267" w:rsidP="003B2585">
      <w:pPr>
        <w:spacing w:after="100" w:line="360" w:lineRule="auto"/>
        <w:rPr>
          <w:rFonts w:ascii="Arial" w:eastAsia="Times New Roman" w:hAnsi="Arial" w:cs="Arial"/>
        </w:rPr>
      </w:pPr>
      <w:r w:rsidRPr="003A65CF">
        <w:rPr>
          <w:rFonts w:ascii="Arial" w:eastAsia="Times New Roman" w:hAnsi="Arial" w:cs="Arial"/>
          <w:b/>
          <w:bCs/>
        </w:rPr>
        <w:t>References</w:t>
      </w:r>
    </w:p>
    <w:p w14:paraId="636FAA02" w14:textId="77777777" w:rsidR="00F90267" w:rsidRPr="003A65CF" w:rsidRDefault="00F90267" w:rsidP="003B2585">
      <w:pPr>
        <w:spacing w:after="0" w:line="360" w:lineRule="auto"/>
        <w:rPr>
          <w:rFonts w:ascii="Arial" w:eastAsia="Times New Roman" w:hAnsi="Arial" w:cs="Arial"/>
        </w:rPr>
      </w:pPr>
    </w:p>
    <w:p w14:paraId="19C25A3F" w14:textId="0E74684D"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1.</w:t>
      </w:r>
      <w:r w:rsidRPr="003A65CF">
        <w:rPr>
          <w:rFonts w:ascii="Arial" w:eastAsia="Times New Roman" w:hAnsi="Arial" w:cs="Arial"/>
        </w:rPr>
        <w:tab/>
        <w:t>Plunkett E, Smith AF.   People, systems and safety: resilience and excellence in</w:t>
      </w:r>
      <w:r w:rsidR="00D112EC" w:rsidRPr="003A65CF">
        <w:rPr>
          <w:rFonts w:ascii="Arial" w:eastAsia="Times New Roman" w:hAnsi="Arial" w:cs="Arial"/>
        </w:rPr>
        <w:t xml:space="preserve"> </w:t>
      </w:r>
      <w:r w:rsidRPr="003A65CF">
        <w:rPr>
          <w:rFonts w:ascii="Arial" w:eastAsia="Times New Roman" w:hAnsi="Arial" w:cs="Arial"/>
        </w:rPr>
        <w:t xml:space="preserve">healthcare practice. </w:t>
      </w:r>
      <w:r w:rsidRPr="003A65CF">
        <w:rPr>
          <w:rFonts w:ascii="Arial" w:eastAsia="Times New Roman" w:hAnsi="Arial" w:cs="Arial"/>
          <w:i/>
        </w:rPr>
        <w:t>Anaesthesia</w:t>
      </w:r>
      <w:r w:rsidRPr="003A65CF">
        <w:rPr>
          <w:rFonts w:ascii="Arial" w:eastAsia="Times New Roman" w:hAnsi="Arial" w:cs="Arial"/>
        </w:rPr>
        <w:t xml:space="preserve"> 2019</w:t>
      </w:r>
      <w:r w:rsidR="00D112EC" w:rsidRPr="003A65CF">
        <w:rPr>
          <w:rFonts w:ascii="Arial" w:eastAsia="Times New Roman" w:hAnsi="Arial" w:cs="Arial"/>
        </w:rPr>
        <w:t>;</w:t>
      </w:r>
      <w:r w:rsidRPr="003A65CF">
        <w:rPr>
          <w:rFonts w:ascii="Arial" w:eastAsia="Times New Roman" w:hAnsi="Arial" w:cs="Arial"/>
        </w:rPr>
        <w:t xml:space="preserve"> </w:t>
      </w:r>
      <w:r w:rsidRPr="003A65CF">
        <w:rPr>
          <w:rFonts w:ascii="Arial" w:eastAsia="Times New Roman" w:hAnsi="Arial" w:cs="Arial"/>
          <w:b/>
        </w:rPr>
        <w:t>74</w:t>
      </w:r>
      <w:r w:rsidR="00D112EC" w:rsidRPr="003A65CF">
        <w:rPr>
          <w:rFonts w:ascii="Arial" w:eastAsia="Times New Roman" w:hAnsi="Arial" w:cs="Arial"/>
        </w:rPr>
        <w:t>:</w:t>
      </w:r>
      <w:r w:rsidRPr="003A65CF">
        <w:rPr>
          <w:rFonts w:ascii="Arial" w:eastAsia="Times New Roman" w:hAnsi="Arial" w:cs="Arial"/>
        </w:rPr>
        <w:t>508-517.</w:t>
      </w:r>
    </w:p>
    <w:p w14:paraId="500CD876" w14:textId="77777777"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2.</w:t>
      </w:r>
      <w:r w:rsidRPr="003A65CF">
        <w:rPr>
          <w:rFonts w:ascii="Arial" w:eastAsia="Times New Roman" w:hAnsi="Arial" w:cs="Arial"/>
        </w:rPr>
        <w:tab/>
      </w:r>
      <w:proofErr w:type="spellStart"/>
      <w:r w:rsidRPr="003A65CF">
        <w:rPr>
          <w:rFonts w:ascii="Arial" w:eastAsia="Times New Roman" w:hAnsi="Arial" w:cs="Arial"/>
        </w:rPr>
        <w:t>Staender</w:t>
      </w:r>
      <w:proofErr w:type="spellEnd"/>
      <w:r w:rsidRPr="003A65CF">
        <w:rPr>
          <w:rFonts w:ascii="Arial" w:eastAsia="Times New Roman" w:hAnsi="Arial" w:cs="Arial"/>
        </w:rPr>
        <w:t xml:space="preserve"> SE, Mahajan RP. </w:t>
      </w:r>
      <w:proofErr w:type="spellStart"/>
      <w:r w:rsidRPr="003A65CF">
        <w:rPr>
          <w:rFonts w:ascii="Arial" w:eastAsia="Times New Roman" w:hAnsi="Arial" w:cs="Arial"/>
        </w:rPr>
        <w:t>Anesthesia</w:t>
      </w:r>
      <w:proofErr w:type="spellEnd"/>
      <w:r w:rsidRPr="003A65CF">
        <w:rPr>
          <w:rFonts w:ascii="Arial" w:eastAsia="Times New Roman" w:hAnsi="Arial" w:cs="Arial"/>
        </w:rPr>
        <w:t xml:space="preserve"> and patient safety: have we reached our limits? </w:t>
      </w:r>
      <w:proofErr w:type="spellStart"/>
      <w:r w:rsidRPr="003A65CF">
        <w:rPr>
          <w:rFonts w:ascii="Arial" w:eastAsia="Times New Roman" w:hAnsi="Arial" w:cs="Arial"/>
          <w:i/>
        </w:rPr>
        <w:t>Curr</w:t>
      </w:r>
      <w:proofErr w:type="spellEnd"/>
      <w:r w:rsidRPr="003A65CF">
        <w:rPr>
          <w:rFonts w:ascii="Arial" w:eastAsia="Times New Roman" w:hAnsi="Arial" w:cs="Arial"/>
          <w:i/>
        </w:rPr>
        <w:t xml:space="preserve"> </w:t>
      </w:r>
      <w:proofErr w:type="spellStart"/>
      <w:r w:rsidRPr="003A65CF">
        <w:rPr>
          <w:rFonts w:ascii="Arial" w:eastAsia="Times New Roman" w:hAnsi="Arial" w:cs="Arial"/>
          <w:i/>
        </w:rPr>
        <w:t>Opin</w:t>
      </w:r>
      <w:proofErr w:type="spellEnd"/>
      <w:r w:rsidRPr="003A65CF">
        <w:rPr>
          <w:rFonts w:ascii="Arial" w:eastAsia="Times New Roman" w:hAnsi="Arial" w:cs="Arial"/>
          <w:i/>
        </w:rPr>
        <w:t xml:space="preserve"> </w:t>
      </w:r>
      <w:proofErr w:type="spellStart"/>
      <w:r w:rsidRPr="003A65CF">
        <w:rPr>
          <w:rFonts w:ascii="Arial" w:eastAsia="Times New Roman" w:hAnsi="Arial" w:cs="Arial"/>
          <w:i/>
        </w:rPr>
        <w:t>Anaesthesiol</w:t>
      </w:r>
      <w:proofErr w:type="spellEnd"/>
      <w:r w:rsidRPr="003A65CF">
        <w:rPr>
          <w:rFonts w:ascii="Arial" w:eastAsia="Times New Roman" w:hAnsi="Arial" w:cs="Arial"/>
        </w:rPr>
        <w:t xml:space="preserve"> 2011; </w:t>
      </w:r>
      <w:r w:rsidRPr="003A65CF">
        <w:rPr>
          <w:rFonts w:ascii="Arial" w:eastAsia="Times New Roman" w:hAnsi="Arial" w:cs="Arial"/>
          <w:b/>
        </w:rPr>
        <w:t>24</w:t>
      </w:r>
      <w:r w:rsidRPr="003A65CF">
        <w:rPr>
          <w:rFonts w:ascii="Arial" w:eastAsia="Times New Roman" w:hAnsi="Arial" w:cs="Arial"/>
        </w:rPr>
        <w:t>:349-353.</w:t>
      </w:r>
    </w:p>
    <w:p w14:paraId="17D8FBD7" w14:textId="77777777"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3.</w:t>
      </w:r>
      <w:r w:rsidRPr="003A65CF">
        <w:rPr>
          <w:rFonts w:ascii="Arial" w:eastAsia="Times New Roman" w:hAnsi="Arial" w:cs="Arial"/>
        </w:rPr>
        <w:tab/>
      </w:r>
      <w:proofErr w:type="spellStart"/>
      <w:r w:rsidRPr="003A65CF">
        <w:rPr>
          <w:rFonts w:ascii="Arial" w:eastAsia="Times New Roman" w:hAnsi="Arial" w:cs="Arial"/>
        </w:rPr>
        <w:t>Mellin</w:t>
      </w:r>
      <w:proofErr w:type="spellEnd"/>
      <w:r w:rsidRPr="003A65CF">
        <w:rPr>
          <w:rFonts w:ascii="Arial" w:eastAsia="Times New Roman" w:hAnsi="Arial" w:cs="Arial"/>
        </w:rPr>
        <w:t xml:space="preserve">-Olsen J, </w:t>
      </w:r>
      <w:proofErr w:type="spellStart"/>
      <w:r w:rsidRPr="003A65CF">
        <w:rPr>
          <w:rFonts w:ascii="Arial" w:eastAsia="Times New Roman" w:hAnsi="Arial" w:cs="Arial"/>
        </w:rPr>
        <w:t>Staender</w:t>
      </w:r>
      <w:proofErr w:type="spellEnd"/>
      <w:r w:rsidRPr="003A65CF">
        <w:rPr>
          <w:rFonts w:ascii="Arial" w:eastAsia="Times New Roman" w:hAnsi="Arial" w:cs="Arial"/>
        </w:rPr>
        <w:t xml:space="preserve"> S, Whitaker DK et al. The Helsinki declaration on patient safety in anaesthesiology. </w:t>
      </w:r>
      <w:r w:rsidRPr="003A65CF">
        <w:rPr>
          <w:rFonts w:ascii="Arial" w:eastAsia="Times New Roman" w:hAnsi="Arial" w:cs="Arial"/>
          <w:i/>
        </w:rPr>
        <w:t xml:space="preserve">Eur J </w:t>
      </w:r>
      <w:proofErr w:type="spellStart"/>
      <w:r w:rsidRPr="003A65CF">
        <w:rPr>
          <w:rFonts w:ascii="Arial" w:eastAsia="Times New Roman" w:hAnsi="Arial" w:cs="Arial"/>
          <w:i/>
        </w:rPr>
        <w:t>Anaesthesiol</w:t>
      </w:r>
      <w:proofErr w:type="spellEnd"/>
      <w:r w:rsidRPr="003A65CF">
        <w:rPr>
          <w:rFonts w:ascii="Arial" w:eastAsia="Times New Roman" w:hAnsi="Arial" w:cs="Arial"/>
        </w:rPr>
        <w:t xml:space="preserve"> 2010; </w:t>
      </w:r>
      <w:r w:rsidRPr="003A65CF">
        <w:rPr>
          <w:rFonts w:ascii="Arial" w:eastAsia="Times New Roman" w:hAnsi="Arial" w:cs="Arial"/>
          <w:b/>
        </w:rPr>
        <w:t>27</w:t>
      </w:r>
      <w:r w:rsidRPr="003A65CF">
        <w:rPr>
          <w:rFonts w:ascii="Arial" w:eastAsia="Times New Roman" w:hAnsi="Arial" w:cs="Arial"/>
        </w:rPr>
        <w:t>:592-597.</w:t>
      </w:r>
    </w:p>
    <w:p w14:paraId="7A4219D4" w14:textId="77777777"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4.</w:t>
      </w:r>
      <w:r w:rsidRPr="003A65CF">
        <w:rPr>
          <w:rFonts w:ascii="Arial" w:eastAsia="Times New Roman" w:hAnsi="Arial" w:cs="Arial"/>
        </w:rPr>
        <w:tab/>
      </w:r>
      <w:proofErr w:type="spellStart"/>
      <w:r w:rsidRPr="003A65CF">
        <w:rPr>
          <w:rFonts w:ascii="Arial" w:eastAsia="Times New Roman" w:hAnsi="Arial" w:cs="Arial"/>
        </w:rPr>
        <w:t>Mellin</w:t>
      </w:r>
      <w:proofErr w:type="spellEnd"/>
      <w:r w:rsidRPr="003A65CF">
        <w:rPr>
          <w:rFonts w:ascii="Arial" w:eastAsia="Times New Roman" w:hAnsi="Arial" w:cs="Arial"/>
        </w:rPr>
        <w:t xml:space="preserve">-Olsen J, </w:t>
      </w:r>
      <w:proofErr w:type="spellStart"/>
      <w:r w:rsidRPr="003A65CF">
        <w:rPr>
          <w:rFonts w:ascii="Arial" w:eastAsia="Times New Roman" w:hAnsi="Arial" w:cs="Arial"/>
        </w:rPr>
        <w:t>Staender</w:t>
      </w:r>
      <w:proofErr w:type="spellEnd"/>
      <w:r w:rsidRPr="003A65CF">
        <w:rPr>
          <w:rFonts w:ascii="Arial" w:eastAsia="Times New Roman" w:hAnsi="Arial" w:cs="Arial"/>
        </w:rPr>
        <w:t xml:space="preserve"> S. The Helsinki Declaration on Patient Safety in Anaesthesiology: the past, present and future. </w:t>
      </w:r>
      <w:proofErr w:type="spellStart"/>
      <w:r w:rsidRPr="003A65CF">
        <w:rPr>
          <w:rFonts w:ascii="Arial" w:eastAsia="Times New Roman" w:hAnsi="Arial" w:cs="Arial"/>
          <w:i/>
        </w:rPr>
        <w:t>Curr</w:t>
      </w:r>
      <w:proofErr w:type="spellEnd"/>
      <w:r w:rsidRPr="003A65CF">
        <w:rPr>
          <w:rFonts w:ascii="Arial" w:eastAsia="Times New Roman" w:hAnsi="Arial" w:cs="Arial"/>
          <w:i/>
        </w:rPr>
        <w:t xml:space="preserve"> </w:t>
      </w:r>
      <w:proofErr w:type="spellStart"/>
      <w:r w:rsidRPr="003A65CF">
        <w:rPr>
          <w:rFonts w:ascii="Arial" w:eastAsia="Times New Roman" w:hAnsi="Arial" w:cs="Arial"/>
          <w:i/>
        </w:rPr>
        <w:t>Opin</w:t>
      </w:r>
      <w:proofErr w:type="spellEnd"/>
      <w:r w:rsidRPr="003A65CF">
        <w:rPr>
          <w:rFonts w:ascii="Arial" w:eastAsia="Times New Roman" w:hAnsi="Arial" w:cs="Arial"/>
          <w:i/>
        </w:rPr>
        <w:t xml:space="preserve"> </w:t>
      </w:r>
      <w:proofErr w:type="spellStart"/>
      <w:r w:rsidRPr="003A65CF">
        <w:rPr>
          <w:rFonts w:ascii="Arial" w:eastAsia="Times New Roman" w:hAnsi="Arial" w:cs="Arial"/>
          <w:i/>
        </w:rPr>
        <w:t>Anaesthesiol</w:t>
      </w:r>
      <w:proofErr w:type="spellEnd"/>
      <w:r w:rsidRPr="003A65CF">
        <w:rPr>
          <w:rFonts w:ascii="Arial" w:eastAsia="Times New Roman" w:hAnsi="Arial" w:cs="Arial"/>
        </w:rPr>
        <w:t xml:space="preserve"> 2014; </w:t>
      </w:r>
      <w:r w:rsidRPr="003A65CF">
        <w:rPr>
          <w:rFonts w:ascii="Arial" w:eastAsia="Times New Roman" w:hAnsi="Arial" w:cs="Arial"/>
          <w:b/>
        </w:rPr>
        <w:t>27</w:t>
      </w:r>
      <w:r w:rsidRPr="003A65CF">
        <w:rPr>
          <w:rFonts w:ascii="Arial" w:eastAsia="Times New Roman" w:hAnsi="Arial" w:cs="Arial"/>
        </w:rPr>
        <w:t>:630-634.</w:t>
      </w:r>
    </w:p>
    <w:p w14:paraId="54E5D918" w14:textId="77777777"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5.</w:t>
      </w:r>
      <w:r w:rsidRPr="003A65CF">
        <w:rPr>
          <w:rFonts w:ascii="Arial" w:eastAsia="Times New Roman" w:hAnsi="Arial" w:cs="Arial"/>
        </w:rPr>
        <w:tab/>
      </w:r>
      <w:proofErr w:type="spellStart"/>
      <w:r w:rsidRPr="003A65CF">
        <w:rPr>
          <w:rFonts w:ascii="Arial" w:eastAsia="Times New Roman" w:hAnsi="Arial" w:cs="Arial"/>
        </w:rPr>
        <w:t>Staender</w:t>
      </w:r>
      <w:proofErr w:type="spellEnd"/>
      <w:r w:rsidRPr="003A65CF">
        <w:rPr>
          <w:rFonts w:ascii="Arial" w:eastAsia="Times New Roman" w:hAnsi="Arial" w:cs="Arial"/>
        </w:rPr>
        <w:t xml:space="preserve"> S, Smith A, </w:t>
      </w:r>
      <w:proofErr w:type="spellStart"/>
      <w:r w:rsidRPr="003A65CF">
        <w:rPr>
          <w:rFonts w:ascii="Arial" w:eastAsia="Times New Roman" w:hAnsi="Arial" w:cs="Arial"/>
        </w:rPr>
        <w:t>Brattebø</w:t>
      </w:r>
      <w:proofErr w:type="spellEnd"/>
      <w:r w:rsidRPr="003A65CF">
        <w:rPr>
          <w:rFonts w:ascii="Arial" w:eastAsia="Times New Roman" w:hAnsi="Arial" w:cs="Arial"/>
        </w:rPr>
        <w:t xml:space="preserve"> G et al. Three years after the launch of the Helsinki Declaration on Patient Safety in Anaesthesiology: the history, the progress and quite a few challenges for the future. </w:t>
      </w:r>
      <w:r w:rsidRPr="003A65CF">
        <w:rPr>
          <w:rFonts w:ascii="Arial" w:eastAsia="Times New Roman" w:hAnsi="Arial" w:cs="Arial"/>
          <w:i/>
        </w:rPr>
        <w:t xml:space="preserve">Eur J </w:t>
      </w:r>
      <w:proofErr w:type="spellStart"/>
      <w:r w:rsidRPr="003A65CF">
        <w:rPr>
          <w:rFonts w:ascii="Arial" w:eastAsia="Times New Roman" w:hAnsi="Arial" w:cs="Arial"/>
          <w:i/>
        </w:rPr>
        <w:t>Anaesthesiol</w:t>
      </w:r>
      <w:proofErr w:type="spellEnd"/>
      <w:r w:rsidRPr="003A65CF">
        <w:rPr>
          <w:rFonts w:ascii="Arial" w:eastAsia="Times New Roman" w:hAnsi="Arial" w:cs="Arial"/>
        </w:rPr>
        <w:t xml:space="preserve"> 2013; </w:t>
      </w:r>
      <w:r w:rsidRPr="003A65CF">
        <w:rPr>
          <w:rFonts w:ascii="Arial" w:eastAsia="Times New Roman" w:hAnsi="Arial" w:cs="Arial"/>
          <w:b/>
        </w:rPr>
        <w:t>30</w:t>
      </w:r>
      <w:r w:rsidRPr="003A65CF">
        <w:rPr>
          <w:rFonts w:ascii="Arial" w:eastAsia="Times New Roman" w:hAnsi="Arial" w:cs="Arial"/>
        </w:rPr>
        <w:t>:651–654.</w:t>
      </w:r>
    </w:p>
    <w:p w14:paraId="10C649F5" w14:textId="77777777"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6.</w:t>
      </w:r>
      <w:r w:rsidRPr="003A65CF">
        <w:rPr>
          <w:rFonts w:ascii="Arial" w:eastAsia="Times New Roman" w:hAnsi="Arial" w:cs="Arial"/>
        </w:rPr>
        <w:tab/>
        <w:t xml:space="preserve">Balzer F, Spies C, </w:t>
      </w:r>
      <w:proofErr w:type="spellStart"/>
      <w:r w:rsidRPr="003A65CF">
        <w:rPr>
          <w:rFonts w:ascii="Arial" w:eastAsia="Times New Roman" w:hAnsi="Arial" w:cs="Arial"/>
        </w:rPr>
        <w:t>Schaffartzik</w:t>
      </w:r>
      <w:proofErr w:type="spellEnd"/>
      <w:r w:rsidRPr="003A65CF">
        <w:rPr>
          <w:rFonts w:ascii="Arial" w:eastAsia="Times New Roman" w:hAnsi="Arial" w:cs="Arial"/>
        </w:rPr>
        <w:t xml:space="preserve"> W et al. Patient safety in anaesthesia: assessment of status quo in the Berlin-Brandenburg area, Germany. </w:t>
      </w:r>
      <w:r w:rsidRPr="003A65CF">
        <w:rPr>
          <w:rFonts w:ascii="Arial" w:eastAsia="Times New Roman" w:hAnsi="Arial" w:cs="Arial"/>
          <w:i/>
        </w:rPr>
        <w:t xml:space="preserve">Eur J </w:t>
      </w:r>
      <w:proofErr w:type="spellStart"/>
      <w:r w:rsidRPr="003A65CF">
        <w:rPr>
          <w:rFonts w:ascii="Arial" w:eastAsia="Times New Roman" w:hAnsi="Arial" w:cs="Arial"/>
          <w:i/>
        </w:rPr>
        <w:t>Anaesthesiol</w:t>
      </w:r>
      <w:proofErr w:type="spellEnd"/>
      <w:r w:rsidRPr="003A65CF">
        <w:rPr>
          <w:rFonts w:ascii="Arial" w:eastAsia="Times New Roman" w:hAnsi="Arial" w:cs="Arial"/>
        </w:rPr>
        <w:t xml:space="preserve"> 2011; </w:t>
      </w:r>
      <w:r w:rsidRPr="003A65CF">
        <w:rPr>
          <w:rFonts w:ascii="Arial" w:eastAsia="Times New Roman" w:hAnsi="Arial" w:cs="Arial"/>
          <w:b/>
        </w:rPr>
        <w:t>28</w:t>
      </w:r>
      <w:r w:rsidRPr="003A65CF">
        <w:rPr>
          <w:rFonts w:ascii="Arial" w:eastAsia="Times New Roman" w:hAnsi="Arial" w:cs="Arial"/>
        </w:rPr>
        <w:t>:749-752.</w:t>
      </w:r>
    </w:p>
    <w:p w14:paraId="2210067C" w14:textId="77777777"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7.</w:t>
      </w:r>
      <w:r w:rsidRPr="003A65CF">
        <w:rPr>
          <w:rFonts w:ascii="Arial" w:eastAsia="Times New Roman" w:hAnsi="Arial" w:cs="Arial"/>
        </w:rPr>
        <w:tab/>
        <w:t xml:space="preserve">Whitaker DK, </w:t>
      </w:r>
      <w:proofErr w:type="spellStart"/>
      <w:r w:rsidRPr="003A65CF">
        <w:rPr>
          <w:rFonts w:ascii="Arial" w:eastAsia="Times New Roman" w:hAnsi="Arial" w:cs="Arial"/>
        </w:rPr>
        <w:t>Brattebø</w:t>
      </w:r>
      <w:proofErr w:type="spellEnd"/>
      <w:r w:rsidRPr="003A65CF">
        <w:rPr>
          <w:rFonts w:ascii="Arial" w:eastAsia="Times New Roman" w:hAnsi="Arial" w:cs="Arial"/>
        </w:rPr>
        <w:t xml:space="preserve"> G, Smith AF et al. The Helsinki Declaration on Patient Safety in Anaesthesiology: putting words into practice. </w:t>
      </w:r>
      <w:r w:rsidRPr="003A65CF">
        <w:rPr>
          <w:rFonts w:ascii="Arial" w:eastAsia="Times New Roman" w:hAnsi="Arial" w:cs="Arial"/>
          <w:i/>
        </w:rPr>
        <w:t xml:space="preserve">Best </w:t>
      </w:r>
      <w:proofErr w:type="spellStart"/>
      <w:r w:rsidRPr="003A65CF">
        <w:rPr>
          <w:rFonts w:ascii="Arial" w:eastAsia="Times New Roman" w:hAnsi="Arial" w:cs="Arial"/>
          <w:i/>
        </w:rPr>
        <w:t>Pract</w:t>
      </w:r>
      <w:proofErr w:type="spellEnd"/>
      <w:r w:rsidRPr="003A65CF">
        <w:rPr>
          <w:rFonts w:ascii="Arial" w:eastAsia="Times New Roman" w:hAnsi="Arial" w:cs="Arial"/>
          <w:i/>
        </w:rPr>
        <w:t xml:space="preserve"> Res Clin </w:t>
      </w:r>
      <w:proofErr w:type="spellStart"/>
      <w:r w:rsidRPr="003A65CF">
        <w:rPr>
          <w:rFonts w:ascii="Arial" w:eastAsia="Times New Roman" w:hAnsi="Arial" w:cs="Arial"/>
          <w:i/>
        </w:rPr>
        <w:t>Anaesthesiol</w:t>
      </w:r>
      <w:proofErr w:type="spellEnd"/>
      <w:r w:rsidRPr="003A65CF">
        <w:rPr>
          <w:rFonts w:ascii="Arial" w:eastAsia="Times New Roman" w:hAnsi="Arial" w:cs="Arial"/>
        </w:rPr>
        <w:t xml:space="preserve"> 2011; </w:t>
      </w:r>
      <w:r w:rsidRPr="003A65CF">
        <w:rPr>
          <w:rFonts w:ascii="Arial" w:eastAsia="Times New Roman" w:hAnsi="Arial" w:cs="Arial"/>
          <w:b/>
        </w:rPr>
        <w:t>25</w:t>
      </w:r>
      <w:r w:rsidRPr="003A65CF">
        <w:rPr>
          <w:rFonts w:ascii="Arial" w:eastAsia="Times New Roman" w:hAnsi="Arial" w:cs="Arial"/>
        </w:rPr>
        <w:t>:277-290.</w:t>
      </w:r>
    </w:p>
    <w:p w14:paraId="5BD58BA7" w14:textId="77777777"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8.</w:t>
      </w:r>
      <w:r w:rsidRPr="003A65CF">
        <w:rPr>
          <w:rFonts w:ascii="Arial" w:eastAsia="Times New Roman" w:hAnsi="Arial" w:cs="Arial"/>
        </w:rPr>
        <w:tab/>
      </w:r>
      <w:proofErr w:type="spellStart"/>
      <w:r w:rsidRPr="003A65CF">
        <w:rPr>
          <w:rFonts w:ascii="Arial" w:eastAsia="Times New Roman" w:hAnsi="Arial" w:cs="Arial"/>
        </w:rPr>
        <w:t>Ringvold</w:t>
      </w:r>
      <w:proofErr w:type="spellEnd"/>
      <w:r w:rsidRPr="003A65CF">
        <w:rPr>
          <w:rFonts w:ascii="Arial" w:eastAsia="Times New Roman" w:hAnsi="Arial" w:cs="Arial"/>
        </w:rPr>
        <w:t xml:space="preserve"> EM, </w:t>
      </w:r>
      <w:proofErr w:type="spellStart"/>
      <w:r w:rsidRPr="003A65CF">
        <w:rPr>
          <w:rFonts w:ascii="Arial" w:eastAsia="Times New Roman" w:hAnsi="Arial" w:cs="Arial"/>
        </w:rPr>
        <w:t>Bekkevold</w:t>
      </w:r>
      <w:proofErr w:type="spellEnd"/>
      <w:r w:rsidRPr="003A65CF">
        <w:rPr>
          <w:rFonts w:ascii="Arial" w:eastAsia="Times New Roman" w:hAnsi="Arial" w:cs="Arial"/>
        </w:rPr>
        <w:t xml:space="preserve"> M, </w:t>
      </w:r>
      <w:proofErr w:type="spellStart"/>
      <w:r w:rsidRPr="003A65CF">
        <w:rPr>
          <w:rFonts w:ascii="Arial" w:eastAsia="Times New Roman" w:hAnsi="Arial" w:cs="Arial"/>
        </w:rPr>
        <w:t>Bruun</w:t>
      </w:r>
      <w:proofErr w:type="spellEnd"/>
      <w:r w:rsidRPr="003A65CF">
        <w:rPr>
          <w:rFonts w:ascii="Arial" w:eastAsia="Times New Roman" w:hAnsi="Arial" w:cs="Arial"/>
        </w:rPr>
        <w:t xml:space="preserve"> AM et al. Norwegian standard for the safe practice of anaesthesia. </w:t>
      </w:r>
      <w:r w:rsidRPr="003A65CF">
        <w:rPr>
          <w:rFonts w:ascii="Arial" w:eastAsia="Times New Roman" w:hAnsi="Arial" w:cs="Arial"/>
          <w:i/>
        </w:rPr>
        <w:t xml:space="preserve">Acta </w:t>
      </w:r>
      <w:proofErr w:type="spellStart"/>
      <w:r w:rsidRPr="003A65CF">
        <w:rPr>
          <w:rFonts w:ascii="Arial" w:eastAsia="Times New Roman" w:hAnsi="Arial" w:cs="Arial"/>
          <w:i/>
        </w:rPr>
        <w:t>Anaesthesiol</w:t>
      </w:r>
      <w:proofErr w:type="spellEnd"/>
      <w:r w:rsidRPr="003A65CF">
        <w:rPr>
          <w:rFonts w:ascii="Arial" w:eastAsia="Times New Roman" w:hAnsi="Arial" w:cs="Arial"/>
          <w:i/>
        </w:rPr>
        <w:t xml:space="preserve"> </w:t>
      </w:r>
      <w:proofErr w:type="spellStart"/>
      <w:r w:rsidRPr="003A65CF">
        <w:rPr>
          <w:rFonts w:ascii="Arial" w:eastAsia="Times New Roman" w:hAnsi="Arial" w:cs="Arial"/>
          <w:i/>
        </w:rPr>
        <w:t>Scand</w:t>
      </w:r>
      <w:proofErr w:type="spellEnd"/>
      <w:r w:rsidRPr="003A65CF">
        <w:rPr>
          <w:rFonts w:ascii="Arial" w:eastAsia="Times New Roman" w:hAnsi="Arial" w:cs="Arial"/>
        </w:rPr>
        <w:t xml:space="preserve"> 2018; </w:t>
      </w:r>
      <w:r w:rsidRPr="003A65CF">
        <w:rPr>
          <w:rFonts w:ascii="Arial" w:eastAsia="Times New Roman" w:hAnsi="Arial" w:cs="Arial"/>
          <w:b/>
        </w:rPr>
        <w:t>62</w:t>
      </w:r>
      <w:r w:rsidRPr="003A65CF">
        <w:rPr>
          <w:rFonts w:ascii="Arial" w:eastAsia="Times New Roman" w:hAnsi="Arial" w:cs="Arial"/>
        </w:rPr>
        <w:t>:411-417.</w:t>
      </w:r>
    </w:p>
    <w:p w14:paraId="2A5B5FE2" w14:textId="30B218C2"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 xml:space="preserve">9 </w:t>
      </w:r>
      <w:r w:rsidR="004200BC" w:rsidRPr="003A65CF">
        <w:rPr>
          <w:rFonts w:ascii="Arial" w:eastAsia="Times New Roman" w:hAnsi="Arial" w:cs="Arial"/>
        </w:rPr>
        <w:tab/>
      </w:r>
      <w:r w:rsidRPr="003A65CF">
        <w:rPr>
          <w:rFonts w:ascii="Arial" w:eastAsia="Times New Roman" w:hAnsi="Arial" w:cs="Arial"/>
        </w:rPr>
        <w:t xml:space="preserve">Shelton CL, Smith AF, Mort M.   Opening up the black box: an introduction to qualitative research methods in anaesthesia. </w:t>
      </w:r>
      <w:r w:rsidRPr="003A65CF">
        <w:rPr>
          <w:rFonts w:ascii="Arial" w:eastAsia="Times New Roman" w:hAnsi="Arial" w:cs="Arial"/>
          <w:i/>
        </w:rPr>
        <w:t>Anaesthesia</w:t>
      </w:r>
      <w:r w:rsidRPr="003A65CF">
        <w:rPr>
          <w:rFonts w:ascii="Arial" w:eastAsia="Times New Roman" w:hAnsi="Arial" w:cs="Arial"/>
        </w:rPr>
        <w:t xml:space="preserve"> 2014; </w:t>
      </w:r>
      <w:r w:rsidRPr="003A65CF">
        <w:rPr>
          <w:rFonts w:ascii="Arial" w:eastAsia="Times New Roman" w:hAnsi="Arial" w:cs="Arial"/>
          <w:b/>
        </w:rPr>
        <w:t>69</w:t>
      </w:r>
      <w:r w:rsidR="004200BC" w:rsidRPr="003A65CF">
        <w:rPr>
          <w:rFonts w:ascii="Arial" w:eastAsia="Times New Roman" w:hAnsi="Arial" w:cs="Arial"/>
        </w:rPr>
        <w:t>:</w:t>
      </w:r>
      <w:r w:rsidRPr="003A65CF">
        <w:rPr>
          <w:rFonts w:ascii="Arial" w:eastAsia="Times New Roman" w:hAnsi="Arial" w:cs="Arial"/>
        </w:rPr>
        <w:t>270-80.</w:t>
      </w:r>
    </w:p>
    <w:p w14:paraId="0E7A2F41" w14:textId="0568BEAE"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10 Charlesworth M, Mort M, Smith AF.  An observational study of critical care physicians' assessment and decision-making practices in response to pati</w:t>
      </w:r>
      <w:r w:rsidR="004200BC" w:rsidRPr="003A65CF">
        <w:rPr>
          <w:rFonts w:ascii="Arial" w:eastAsia="Times New Roman" w:hAnsi="Arial" w:cs="Arial"/>
        </w:rPr>
        <w:t xml:space="preserve">ent referrals. </w:t>
      </w:r>
      <w:r w:rsidR="004200BC" w:rsidRPr="003A65CF">
        <w:rPr>
          <w:rFonts w:ascii="Arial" w:eastAsia="Times New Roman" w:hAnsi="Arial" w:cs="Arial"/>
          <w:i/>
        </w:rPr>
        <w:t>Anaesthesia</w:t>
      </w:r>
      <w:r w:rsidRPr="003A65CF">
        <w:rPr>
          <w:rFonts w:ascii="Arial" w:eastAsia="Times New Roman" w:hAnsi="Arial" w:cs="Arial"/>
        </w:rPr>
        <w:t xml:space="preserve"> 2017; </w:t>
      </w:r>
      <w:r w:rsidRPr="003A65CF">
        <w:rPr>
          <w:rFonts w:ascii="Arial" w:eastAsia="Times New Roman" w:hAnsi="Arial" w:cs="Arial"/>
          <w:b/>
        </w:rPr>
        <w:t>72</w:t>
      </w:r>
      <w:r w:rsidR="004200BC" w:rsidRPr="003A65CF">
        <w:rPr>
          <w:rFonts w:ascii="Arial" w:eastAsia="Times New Roman" w:hAnsi="Arial" w:cs="Arial"/>
        </w:rPr>
        <w:t>:</w:t>
      </w:r>
      <w:r w:rsidRPr="003A65CF">
        <w:rPr>
          <w:rFonts w:ascii="Arial" w:eastAsia="Times New Roman" w:hAnsi="Arial" w:cs="Arial"/>
        </w:rPr>
        <w:t>80-92</w:t>
      </w:r>
      <w:r w:rsidR="004200BC" w:rsidRPr="003A65CF">
        <w:rPr>
          <w:rFonts w:ascii="Arial" w:eastAsia="Times New Roman" w:hAnsi="Arial" w:cs="Arial"/>
        </w:rPr>
        <w:t>.</w:t>
      </w:r>
    </w:p>
    <w:p w14:paraId="00739567" w14:textId="58709EB2"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lastRenderedPageBreak/>
        <w:t>11 Goodwin D, Pope C, Mort M, Smith AF</w:t>
      </w:r>
      <w:r w:rsidR="00B00B51" w:rsidRPr="003A65CF">
        <w:rPr>
          <w:rFonts w:ascii="Arial" w:eastAsia="Times New Roman" w:hAnsi="Arial" w:cs="Arial"/>
        </w:rPr>
        <w:t>.</w:t>
      </w:r>
      <w:r w:rsidRPr="003A65CF">
        <w:rPr>
          <w:rFonts w:ascii="Arial" w:eastAsia="Times New Roman" w:hAnsi="Arial" w:cs="Arial"/>
        </w:rPr>
        <w:t xml:space="preserve">  Access, boundaries and their effects: legitimate participation in anaesthesia.  </w:t>
      </w:r>
      <w:proofErr w:type="spellStart"/>
      <w:r w:rsidR="00376F58" w:rsidRPr="003A65CF">
        <w:rPr>
          <w:rFonts w:ascii="Arial" w:eastAsia="Times New Roman" w:hAnsi="Arial" w:cs="Arial"/>
          <w:i/>
        </w:rPr>
        <w:t>Sociol</w:t>
      </w:r>
      <w:proofErr w:type="spellEnd"/>
      <w:r w:rsidR="00376F58" w:rsidRPr="003A65CF">
        <w:rPr>
          <w:rFonts w:ascii="Arial" w:eastAsia="Times New Roman" w:hAnsi="Arial" w:cs="Arial"/>
          <w:i/>
        </w:rPr>
        <w:t xml:space="preserve"> Health </w:t>
      </w:r>
      <w:proofErr w:type="spellStart"/>
      <w:r w:rsidR="00376F58" w:rsidRPr="003A65CF">
        <w:rPr>
          <w:rFonts w:ascii="Arial" w:eastAsia="Times New Roman" w:hAnsi="Arial" w:cs="Arial"/>
          <w:i/>
        </w:rPr>
        <w:t>Illn</w:t>
      </w:r>
      <w:proofErr w:type="spellEnd"/>
      <w:r w:rsidRPr="003A65CF">
        <w:rPr>
          <w:rFonts w:ascii="Arial" w:eastAsia="Times New Roman" w:hAnsi="Arial" w:cs="Arial"/>
        </w:rPr>
        <w:t xml:space="preserve"> 2005; </w:t>
      </w:r>
      <w:r w:rsidRPr="003A65CF">
        <w:rPr>
          <w:rFonts w:ascii="Arial" w:eastAsia="Times New Roman" w:hAnsi="Arial" w:cs="Arial"/>
          <w:b/>
        </w:rPr>
        <w:t>27</w:t>
      </w:r>
      <w:r w:rsidR="004200BC" w:rsidRPr="003A65CF">
        <w:rPr>
          <w:rFonts w:ascii="Arial" w:eastAsia="Times New Roman" w:hAnsi="Arial" w:cs="Arial"/>
        </w:rPr>
        <w:t>:</w:t>
      </w:r>
      <w:r w:rsidRPr="003A65CF">
        <w:rPr>
          <w:rFonts w:ascii="Arial" w:eastAsia="Times New Roman" w:hAnsi="Arial" w:cs="Arial"/>
        </w:rPr>
        <w:t>855-71</w:t>
      </w:r>
      <w:r w:rsidR="004200BC" w:rsidRPr="003A65CF">
        <w:rPr>
          <w:rFonts w:ascii="Arial" w:eastAsia="Times New Roman" w:hAnsi="Arial" w:cs="Arial"/>
        </w:rPr>
        <w:t>.</w:t>
      </w:r>
    </w:p>
    <w:p w14:paraId="7ABECAAC" w14:textId="0F253969"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12 Smith AF, Pope C, Goodwin D, Mort M</w:t>
      </w:r>
      <w:r w:rsidR="004200BC" w:rsidRPr="003A65CF">
        <w:rPr>
          <w:rFonts w:ascii="Arial" w:eastAsia="Times New Roman" w:hAnsi="Arial" w:cs="Arial"/>
        </w:rPr>
        <w:t>.</w:t>
      </w:r>
      <w:r w:rsidRPr="003A65CF">
        <w:rPr>
          <w:rFonts w:ascii="Arial" w:eastAsia="Times New Roman" w:hAnsi="Arial" w:cs="Arial"/>
        </w:rPr>
        <w:t xml:space="preserve">  Communication between </w:t>
      </w:r>
      <w:proofErr w:type="spellStart"/>
      <w:r w:rsidRPr="003A65CF">
        <w:rPr>
          <w:rFonts w:ascii="Arial" w:eastAsia="Times New Roman" w:hAnsi="Arial" w:cs="Arial"/>
        </w:rPr>
        <w:t>anesthesiologists</w:t>
      </w:r>
      <w:proofErr w:type="spellEnd"/>
      <w:r w:rsidRPr="003A65CF">
        <w:rPr>
          <w:rFonts w:ascii="Arial" w:eastAsia="Times New Roman" w:hAnsi="Arial" w:cs="Arial"/>
        </w:rPr>
        <w:t xml:space="preserve">, patients and the </w:t>
      </w:r>
      <w:proofErr w:type="spellStart"/>
      <w:r w:rsidRPr="003A65CF">
        <w:rPr>
          <w:rFonts w:ascii="Arial" w:eastAsia="Times New Roman" w:hAnsi="Arial" w:cs="Arial"/>
        </w:rPr>
        <w:t>anesthesia</w:t>
      </w:r>
      <w:proofErr w:type="spellEnd"/>
      <w:r w:rsidRPr="003A65CF">
        <w:rPr>
          <w:rFonts w:ascii="Arial" w:eastAsia="Times New Roman" w:hAnsi="Arial" w:cs="Arial"/>
        </w:rPr>
        <w:t xml:space="preserve"> team: a descriptive study of induction and emergence. </w:t>
      </w:r>
      <w:r w:rsidR="00376F58" w:rsidRPr="003A65CF">
        <w:rPr>
          <w:rFonts w:ascii="Arial" w:eastAsia="Times New Roman" w:hAnsi="Arial" w:cs="Arial"/>
          <w:i/>
        </w:rPr>
        <w:t xml:space="preserve">Can J </w:t>
      </w:r>
      <w:proofErr w:type="spellStart"/>
      <w:r w:rsidR="00376F58" w:rsidRPr="003A65CF">
        <w:rPr>
          <w:rFonts w:ascii="Arial" w:eastAsia="Times New Roman" w:hAnsi="Arial" w:cs="Arial"/>
          <w:i/>
        </w:rPr>
        <w:t>Anaesth</w:t>
      </w:r>
      <w:proofErr w:type="spellEnd"/>
      <w:r w:rsidRPr="003A65CF">
        <w:rPr>
          <w:rFonts w:ascii="Arial" w:eastAsia="Times New Roman" w:hAnsi="Arial" w:cs="Arial"/>
        </w:rPr>
        <w:t xml:space="preserve"> 2005; </w:t>
      </w:r>
      <w:r w:rsidRPr="003A65CF">
        <w:rPr>
          <w:rFonts w:ascii="Arial" w:eastAsia="Times New Roman" w:hAnsi="Arial" w:cs="Arial"/>
          <w:b/>
        </w:rPr>
        <w:t>52</w:t>
      </w:r>
      <w:r w:rsidR="004200BC" w:rsidRPr="003A65CF">
        <w:rPr>
          <w:rFonts w:ascii="Arial" w:eastAsia="Times New Roman" w:hAnsi="Arial" w:cs="Arial"/>
        </w:rPr>
        <w:t>:</w:t>
      </w:r>
      <w:r w:rsidRPr="003A65CF">
        <w:rPr>
          <w:rFonts w:ascii="Arial" w:eastAsia="Times New Roman" w:hAnsi="Arial" w:cs="Arial"/>
        </w:rPr>
        <w:t>915-20</w:t>
      </w:r>
      <w:r w:rsidR="004200BC" w:rsidRPr="003A65CF">
        <w:rPr>
          <w:rFonts w:ascii="Arial" w:eastAsia="Times New Roman" w:hAnsi="Arial" w:cs="Arial"/>
        </w:rPr>
        <w:t>.</w:t>
      </w:r>
    </w:p>
    <w:p w14:paraId="0472326E" w14:textId="522C078F"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13</w:t>
      </w:r>
      <w:r w:rsidR="00E54BDA" w:rsidRPr="003A65CF">
        <w:rPr>
          <w:rFonts w:ascii="Arial" w:eastAsia="Times New Roman" w:hAnsi="Arial" w:cs="Arial"/>
        </w:rPr>
        <w:t xml:space="preserve"> </w:t>
      </w:r>
      <w:r w:rsidRPr="003A65CF">
        <w:rPr>
          <w:rFonts w:ascii="Arial" w:eastAsia="Times New Roman" w:hAnsi="Arial" w:cs="Arial"/>
        </w:rPr>
        <w:t xml:space="preserve">Miles MB, Huberman AM. </w:t>
      </w:r>
      <w:r w:rsidRPr="003A65CF">
        <w:rPr>
          <w:rFonts w:ascii="Arial" w:eastAsia="Times New Roman" w:hAnsi="Arial" w:cs="Arial"/>
          <w:i/>
        </w:rPr>
        <w:t>Qualitative data analysis: an expanded sourcebook</w:t>
      </w:r>
      <w:r w:rsidR="00CD1533" w:rsidRPr="003A65CF">
        <w:rPr>
          <w:rFonts w:ascii="Arial" w:eastAsia="Times New Roman" w:hAnsi="Arial" w:cs="Arial"/>
        </w:rPr>
        <w:t>.</w:t>
      </w:r>
      <w:r w:rsidRPr="003A65CF">
        <w:rPr>
          <w:rFonts w:ascii="Arial" w:eastAsia="Times New Roman" w:hAnsi="Arial" w:cs="Arial"/>
        </w:rPr>
        <w:t xml:space="preserve"> </w:t>
      </w:r>
      <w:r w:rsidR="00F21CDA" w:rsidRPr="003A65CF">
        <w:rPr>
          <w:rFonts w:ascii="Arial" w:eastAsia="Times New Roman" w:hAnsi="Arial" w:cs="Arial"/>
        </w:rPr>
        <w:t>2nd ed</w:t>
      </w:r>
      <w:r w:rsidRPr="003A65CF">
        <w:rPr>
          <w:rFonts w:ascii="Arial" w:eastAsia="Times New Roman" w:hAnsi="Arial" w:cs="Arial"/>
        </w:rPr>
        <w:t>. California</w:t>
      </w:r>
      <w:r w:rsidR="00CD1533" w:rsidRPr="003A65CF">
        <w:rPr>
          <w:rFonts w:ascii="Arial" w:eastAsia="Times New Roman" w:hAnsi="Arial" w:cs="Arial"/>
        </w:rPr>
        <w:t>, USA</w:t>
      </w:r>
      <w:r w:rsidRPr="003A65CF">
        <w:rPr>
          <w:rFonts w:ascii="Arial" w:eastAsia="Times New Roman" w:hAnsi="Arial" w:cs="Arial"/>
        </w:rPr>
        <w:t>: Thousand Oaks, 1994.</w:t>
      </w:r>
    </w:p>
    <w:p w14:paraId="2C0568E0" w14:textId="6C9CD5DD"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 xml:space="preserve">14 Braithwaite </w:t>
      </w:r>
      <w:r w:rsidR="00E54BDA" w:rsidRPr="003A65CF">
        <w:rPr>
          <w:rFonts w:ascii="Arial" w:eastAsia="Times New Roman" w:hAnsi="Arial" w:cs="Arial"/>
        </w:rPr>
        <w:t xml:space="preserve">J, Wears RL, </w:t>
      </w:r>
      <w:proofErr w:type="spellStart"/>
      <w:r w:rsidR="00E54BDA" w:rsidRPr="003A65CF">
        <w:rPr>
          <w:rFonts w:ascii="Arial" w:eastAsia="Times New Roman" w:hAnsi="Arial" w:cs="Arial"/>
        </w:rPr>
        <w:t>Hollnagel</w:t>
      </w:r>
      <w:proofErr w:type="spellEnd"/>
      <w:r w:rsidR="00E54BDA" w:rsidRPr="003A65CF">
        <w:rPr>
          <w:rFonts w:ascii="Arial" w:eastAsia="Times New Roman" w:hAnsi="Arial" w:cs="Arial"/>
        </w:rPr>
        <w:t xml:space="preserve"> E. Resilient health care: tur</w:t>
      </w:r>
      <w:r w:rsidR="00CD1533" w:rsidRPr="003A65CF">
        <w:rPr>
          <w:rFonts w:ascii="Arial" w:eastAsia="Times New Roman" w:hAnsi="Arial" w:cs="Arial"/>
        </w:rPr>
        <w:t>ning patient safety on its head.</w:t>
      </w:r>
      <w:r w:rsidR="00E54BDA" w:rsidRPr="003A65CF">
        <w:rPr>
          <w:rFonts w:ascii="Arial" w:eastAsia="Times New Roman" w:hAnsi="Arial" w:cs="Arial"/>
        </w:rPr>
        <w:t xml:space="preserve"> </w:t>
      </w:r>
      <w:r w:rsidR="00376F58" w:rsidRPr="003A65CF">
        <w:rPr>
          <w:rFonts w:ascii="Arial" w:eastAsia="Times New Roman" w:hAnsi="Arial" w:cs="Arial"/>
          <w:i/>
        </w:rPr>
        <w:t>Int J Qual</w:t>
      </w:r>
      <w:r w:rsidR="00E54BDA" w:rsidRPr="003A65CF">
        <w:rPr>
          <w:rFonts w:ascii="Arial" w:eastAsia="Times New Roman" w:hAnsi="Arial" w:cs="Arial"/>
          <w:i/>
        </w:rPr>
        <w:t xml:space="preserve"> Health Care</w:t>
      </w:r>
      <w:r w:rsidR="00CD1533" w:rsidRPr="003A65CF">
        <w:rPr>
          <w:rFonts w:ascii="Arial" w:eastAsia="Times New Roman" w:hAnsi="Arial" w:cs="Arial"/>
        </w:rPr>
        <w:t xml:space="preserve"> 2015; </w:t>
      </w:r>
      <w:r w:rsidR="00CD1533" w:rsidRPr="003A65CF">
        <w:rPr>
          <w:rFonts w:ascii="Arial" w:eastAsia="Times New Roman" w:hAnsi="Arial" w:cs="Arial"/>
          <w:b/>
        </w:rPr>
        <w:t>27</w:t>
      </w:r>
      <w:r w:rsidR="00CD1533" w:rsidRPr="003A65CF">
        <w:rPr>
          <w:rFonts w:ascii="Arial" w:eastAsia="Times New Roman" w:hAnsi="Arial" w:cs="Arial"/>
        </w:rPr>
        <w:t>(5):418-420.</w:t>
      </w:r>
    </w:p>
    <w:p w14:paraId="54100F19" w14:textId="2BCBEC11" w:rsidR="00E54BDA" w:rsidRPr="003A65CF" w:rsidRDefault="00CC7D9D" w:rsidP="003B2585">
      <w:pPr>
        <w:spacing w:after="0" w:line="360" w:lineRule="auto"/>
        <w:rPr>
          <w:rFonts w:ascii="Arial" w:eastAsia="Times New Roman" w:hAnsi="Arial" w:cs="Arial"/>
        </w:rPr>
      </w:pPr>
      <w:r w:rsidRPr="003A65CF">
        <w:rPr>
          <w:rFonts w:ascii="Arial" w:eastAsia="Times New Roman" w:hAnsi="Arial" w:cs="Arial"/>
        </w:rPr>
        <w:t>15 Tong A, Sainsbury P, Craig J. Consolidated criteria for reporting qualitative research (COREQ): a 32</w:t>
      </w:r>
      <w:r w:rsidRPr="003A65CF">
        <w:rPr>
          <w:rFonts w:ascii="Cambria Math" w:eastAsia="Times New Roman" w:hAnsi="Cambria Math" w:cs="Cambria Math"/>
        </w:rPr>
        <w:t>‐</w:t>
      </w:r>
      <w:r w:rsidRPr="003A65CF">
        <w:rPr>
          <w:rFonts w:ascii="Arial" w:eastAsia="Times New Roman" w:hAnsi="Arial" w:cs="Arial"/>
        </w:rPr>
        <w:t>item checklist for interviews and focus groups.</w:t>
      </w:r>
      <w:r w:rsidRPr="003A65CF">
        <w:rPr>
          <w:rFonts w:ascii="Arial" w:eastAsia="Times New Roman" w:hAnsi="Arial" w:cs="Arial"/>
          <w:i/>
        </w:rPr>
        <w:t xml:space="preserve"> </w:t>
      </w:r>
      <w:r w:rsidR="00376F58" w:rsidRPr="003A65CF">
        <w:rPr>
          <w:rFonts w:ascii="Arial" w:eastAsia="Times New Roman" w:hAnsi="Arial" w:cs="Arial"/>
          <w:i/>
        </w:rPr>
        <w:t xml:space="preserve">Int J Qual </w:t>
      </w:r>
      <w:r w:rsidRPr="003A65CF">
        <w:rPr>
          <w:rFonts w:ascii="Arial" w:eastAsia="Times New Roman" w:hAnsi="Arial" w:cs="Arial"/>
          <w:i/>
        </w:rPr>
        <w:t>Health Care</w:t>
      </w:r>
      <w:r w:rsidRPr="003A65CF">
        <w:rPr>
          <w:rFonts w:ascii="Arial" w:eastAsia="Times New Roman" w:hAnsi="Arial" w:cs="Arial"/>
        </w:rPr>
        <w:t xml:space="preserve"> 2007; </w:t>
      </w:r>
      <w:r w:rsidRPr="003A65CF">
        <w:rPr>
          <w:rFonts w:ascii="Arial" w:eastAsia="Times New Roman" w:hAnsi="Arial" w:cs="Arial"/>
          <w:b/>
        </w:rPr>
        <w:t>19</w:t>
      </w:r>
      <w:r w:rsidR="00CD1533" w:rsidRPr="003A65CF">
        <w:rPr>
          <w:rFonts w:ascii="Arial" w:eastAsia="Times New Roman" w:hAnsi="Arial" w:cs="Arial"/>
        </w:rPr>
        <w:t>:</w:t>
      </w:r>
      <w:r w:rsidRPr="003A65CF">
        <w:rPr>
          <w:rFonts w:ascii="Arial" w:eastAsia="Times New Roman" w:hAnsi="Arial" w:cs="Arial"/>
        </w:rPr>
        <w:t>349–57.</w:t>
      </w:r>
    </w:p>
    <w:p w14:paraId="2A438941" w14:textId="50315C69" w:rsidR="001541A3" w:rsidRPr="003A65CF" w:rsidRDefault="001541A3" w:rsidP="003B2585">
      <w:pPr>
        <w:spacing w:after="0" w:line="360" w:lineRule="auto"/>
        <w:rPr>
          <w:rFonts w:ascii="Arial" w:eastAsia="Times New Roman" w:hAnsi="Arial" w:cs="Arial"/>
        </w:rPr>
      </w:pPr>
      <w:r w:rsidRPr="003A65CF">
        <w:rPr>
          <w:rFonts w:ascii="Arial" w:eastAsia="Times New Roman" w:hAnsi="Arial" w:cs="Arial"/>
        </w:rPr>
        <w:t xml:space="preserve">16 Wu HHL, Lewis SR, </w:t>
      </w:r>
      <w:proofErr w:type="spellStart"/>
      <w:r w:rsidR="005912E0" w:rsidRPr="003A65CF">
        <w:rPr>
          <w:rFonts w:ascii="Arial" w:eastAsia="Times New Roman" w:hAnsi="Arial" w:cs="Arial"/>
        </w:rPr>
        <w:t>Čikkelová</w:t>
      </w:r>
      <w:proofErr w:type="spellEnd"/>
      <w:r w:rsidR="005912E0" w:rsidRPr="003A65CF">
        <w:rPr>
          <w:rFonts w:ascii="Arial" w:eastAsia="Times New Roman" w:hAnsi="Arial" w:cs="Arial"/>
        </w:rPr>
        <w:t xml:space="preserve"> M, Wacker J, </w:t>
      </w:r>
      <w:r w:rsidRPr="003A65CF">
        <w:rPr>
          <w:rFonts w:ascii="Arial" w:eastAsia="Times New Roman" w:hAnsi="Arial" w:cs="Arial"/>
        </w:rPr>
        <w:t>Smith AF. Patient safety in European anaesthesiology and the role of the Helsinki Declaration on Patient Safety in Anaesthesiology: a continent-wide survey</w:t>
      </w:r>
      <w:r w:rsidR="00D03EFB" w:rsidRPr="003A65CF">
        <w:rPr>
          <w:rFonts w:ascii="Arial" w:eastAsia="Times New Roman" w:hAnsi="Arial" w:cs="Arial"/>
        </w:rPr>
        <w:t xml:space="preserve">. </w:t>
      </w:r>
      <w:r w:rsidR="00D03EFB" w:rsidRPr="003A65CF">
        <w:rPr>
          <w:rFonts w:ascii="Arial" w:eastAsia="Times New Roman" w:hAnsi="Arial" w:cs="Arial"/>
          <w:i/>
        </w:rPr>
        <w:t xml:space="preserve">Eur J </w:t>
      </w:r>
      <w:proofErr w:type="spellStart"/>
      <w:r w:rsidR="00D03EFB" w:rsidRPr="003A65CF">
        <w:rPr>
          <w:rFonts w:ascii="Arial" w:eastAsia="Times New Roman" w:hAnsi="Arial" w:cs="Arial"/>
          <w:i/>
        </w:rPr>
        <w:t>Anaesthesiol</w:t>
      </w:r>
      <w:proofErr w:type="spellEnd"/>
      <w:r w:rsidR="00D03EFB" w:rsidRPr="003A65CF">
        <w:rPr>
          <w:rFonts w:ascii="Arial" w:eastAsia="Times New Roman" w:hAnsi="Arial" w:cs="Arial"/>
        </w:rPr>
        <w:t xml:space="preserve"> 2019</w:t>
      </w:r>
      <w:r w:rsidR="0050508A" w:rsidRPr="003A65CF">
        <w:rPr>
          <w:rFonts w:ascii="Arial" w:eastAsia="Times New Roman" w:hAnsi="Arial" w:cs="Arial"/>
        </w:rPr>
        <w:t>;</w:t>
      </w:r>
      <w:r w:rsidR="00D03EFB" w:rsidRPr="003A65CF">
        <w:rPr>
          <w:rFonts w:ascii="Arial" w:eastAsia="Times New Roman" w:hAnsi="Arial" w:cs="Arial"/>
        </w:rPr>
        <w:t xml:space="preserve"> (in press).</w:t>
      </w:r>
    </w:p>
    <w:p w14:paraId="0E3C2793" w14:textId="075299B7" w:rsidR="001541A3" w:rsidRPr="003A65CF" w:rsidRDefault="00D03EFB" w:rsidP="003B2585">
      <w:pPr>
        <w:spacing w:after="0" w:line="360" w:lineRule="auto"/>
        <w:rPr>
          <w:rFonts w:ascii="Arial" w:eastAsia="Times New Roman" w:hAnsi="Arial" w:cs="Arial"/>
        </w:rPr>
      </w:pPr>
      <w:r w:rsidRPr="003A65CF">
        <w:rPr>
          <w:rFonts w:ascii="Arial" w:eastAsia="Times New Roman" w:hAnsi="Arial" w:cs="Arial"/>
        </w:rPr>
        <w:t xml:space="preserve">17 Leslie M, Paradis E, Gropper MA, Reeves S, </w:t>
      </w:r>
      <w:proofErr w:type="spellStart"/>
      <w:r w:rsidRPr="003A65CF">
        <w:rPr>
          <w:rFonts w:ascii="Arial" w:eastAsia="Times New Roman" w:hAnsi="Arial" w:cs="Arial"/>
        </w:rPr>
        <w:t>Kitto</w:t>
      </w:r>
      <w:proofErr w:type="spellEnd"/>
      <w:r w:rsidRPr="003A65CF">
        <w:rPr>
          <w:rFonts w:ascii="Arial" w:eastAsia="Times New Roman" w:hAnsi="Arial" w:cs="Arial"/>
        </w:rPr>
        <w:t xml:space="preserve"> S</w:t>
      </w:r>
      <w:r w:rsidR="0050508A" w:rsidRPr="003A65CF">
        <w:rPr>
          <w:rFonts w:ascii="Arial" w:eastAsia="Times New Roman" w:hAnsi="Arial" w:cs="Arial"/>
        </w:rPr>
        <w:t>.</w:t>
      </w:r>
      <w:r w:rsidRPr="003A65CF">
        <w:rPr>
          <w:rFonts w:ascii="Arial" w:eastAsia="Times New Roman" w:hAnsi="Arial" w:cs="Arial"/>
        </w:rPr>
        <w:t xml:space="preserve"> Applying ethnography to the study of context in healthcare quality and safety. </w:t>
      </w:r>
      <w:r w:rsidRPr="003A65CF">
        <w:rPr>
          <w:rFonts w:ascii="Arial" w:eastAsia="Times New Roman" w:hAnsi="Arial" w:cs="Arial"/>
          <w:i/>
        </w:rPr>
        <w:t xml:space="preserve">BMJ Qual </w:t>
      </w:r>
      <w:proofErr w:type="spellStart"/>
      <w:r w:rsidRPr="003A65CF">
        <w:rPr>
          <w:rFonts w:ascii="Arial" w:eastAsia="Times New Roman" w:hAnsi="Arial" w:cs="Arial"/>
          <w:i/>
        </w:rPr>
        <w:t>Saf</w:t>
      </w:r>
      <w:proofErr w:type="spellEnd"/>
      <w:r w:rsidRPr="003A65CF">
        <w:rPr>
          <w:rFonts w:ascii="Arial" w:eastAsia="Times New Roman" w:hAnsi="Arial" w:cs="Arial"/>
        </w:rPr>
        <w:t xml:space="preserve"> 2014; </w:t>
      </w:r>
      <w:r w:rsidRPr="003A65CF">
        <w:rPr>
          <w:rFonts w:ascii="Arial" w:eastAsia="Times New Roman" w:hAnsi="Arial" w:cs="Arial"/>
          <w:b/>
        </w:rPr>
        <w:t>23</w:t>
      </w:r>
      <w:r w:rsidR="0050508A" w:rsidRPr="003A65CF">
        <w:rPr>
          <w:rFonts w:ascii="Arial" w:eastAsia="Times New Roman" w:hAnsi="Arial" w:cs="Arial"/>
        </w:rPr>
        <w:t>:</w:t>
      </w:r>
      <w:r w:rsidRPr="003A65CF">
        <w:rPr>
          <w:rFonts w:ascii="Arial" w:eastAsia="Times New Roman" w:hAnsi="Arial" w:cs="Arial"/>
        </w:rPr>
        <w:t>99-105.</w:t>
      </w:r>
    </w:p>
    <w:p w14:paraId="7FC672AA" w14:textId="6CE40F08" w:rsidR="00D03EFB" w:rsidRPr="003A65CF" w:rsidRDefault="00D03EFB" w:rsidP="003B2585">
      <w:pPr>
        <w:spacing w:after="0" w:line="360" w:lineRule="auto"/>
        <w:rPr>
          <w:rFonts w:ascii="Arial" w:eastAsia="Times New Roman" w:hAnsi="Arial" w:cs="Arial"/>
        </w:rPr>
      </w:pPr>
      <w:r w:rsidRPr="003A65CF">
        <w:rPr>
          <w:rFonts w:ascii="Arial" w:eastAsia="Times New Roman" w:hAnsi="Arial" w:cs="Arial"/>
        </w:rPr>
        <w:t>18 Allen D, Braithwaite J, Sandall J, Waring J</w:t>
      </w:r>
      <w:r w:rsidR="0050508A" w:rsidRPr="003A65CF">
        <w:rPr>
          <w:rFonts w:ascii="Arial" w:eastAsia="Times New Roman" w:hAnsi="Arial" w:cs="Arial"/>
        </w:rPr>
        <w:t>.</w:t>
      </w:r>
      <w:r w:rsidRPr="003A65CF">
        <w:rPr>
          <w:rFonts w:ascii="Arial" w:eastAsia="Times New Roman" w:hAnsi="Arial" w:cs="Arial"/>
        </w:rPr>
        <w:t xml:space="preserve"> Towards a sociology of healthcare safety and quality. </w:t>
      </w:r>
      <w:proofErr w:type="spellStart"/>
      <w:r w:rsidRPr="003A65CF">
        <w:rPr>
          <w:rFonts w:ascii="Arial" w:eastAsia="Times New Roman" w:hAnsi="Arial" w:cs="Arial"/>
          <w:i/>
        </w:rPr>
        <w:t>Sociol</w:t>
      </w:r>
      <w:proofErr w:type="spellEnd"/>
      <w:r w:rsidRPr="003A65CF">
        <w:rPr>
          <w:rFonts w:ascii="Arial" w:eastAsia="Times New Roman" w:hAnsi="Arial" w:cs="Arial"/>
          <w:i/>
        </w:rPr>
        <w:t xml:space="preserve"> Health </w:t>
      </w:r>
      <w:proofErr w:type="spellStart"/>
      <w:r w:rsidRPr="003A65CF">
        <w:rPr>
          <w:rFonts w:ascii="Arial" w:eastAsia="Times New Roman" w:hAnsi="Arial" w:cs="Arial"/>
          <w:i/>
        </w:rPr>
        <w:t>Illn</w:t>
      </w:r>
      <w:proofErr w:type="spellEnd"/>
      <w:r w:rsidRPr="003A65CF">
        <w:rPr>
          <w:rFonts w:ascii="Arial" w:eastAsia="Times New Roman" w:hAnsi="Arial" w:cs="Arial"/>
        </w:rPr>
        <w:t xml:space="preserve"> 2016; </w:t>
      </w:r>
      <w:r w:rsidRPr="003A65CF">
        <w:rPr>
          <w:rFonts w:ascii="Arial" w:eastAsia="Times New Roman" w:hAnsi="Arial" w:cs="Arial"/>
          <w:b/>
        </w:rPr>
        <w:t>38</w:t>
      </w:r>
      <w:r w:rsidR="0050508A" w:rsidRPr="003A65CF">
        <w:rPr>
          <w:rFonts w:ascii="Arial" w:eastAsia="Times New Roman" w:hAnsi="Arial" w:cs="Arial"/>
        </w:rPr>
        <w:t>:</w:t>
      </w:r>
      <w:r w:rsidRPr="003A65CF">
        <w:rPr>
          <w:rFonts w:ascii="Arial" w:eastAsia="Times New Roman" w:hAnsi="Arial" w:cs="Arial"/>
        </w:rPr>
        <w:t>181-97.</w:t>
      </w:r>
    </w:p>
    <w:p w14:paraId="59BF0F46" w14:textId="4E24A040" w:rsidR="00BD1546" w:rsidRPr="003A65CF" w:rsidRDefault="00BD1546" w:rsidP="003B2585">
      <w:pPr>
        <w:spacing w:after="0" w:line="360" w:lineRule="auto"/>
        <w:rPr>
          <w:rFonts w:ascii="Arial" w:eastAsia="Times New Roman" w:hAnsi="Arial" w:cs="Arial"/>
        </w:rPr>
      </w:pPr>
      <w:r w:rsidRPr="003A65CF">
        <w:rPr>
          <w:rFonts w:ascii="Arial" w:eastAsia="Times New Roman" w:hAnsi="Arial" w:cs="Arial"/>
        </w:rPr>
        <w:t xml:space="preserve">19 </w:t>
      </w:r>
      <w:r w:rsidR="009C7296" w:rsidRPr="003A65CF">
        <w:rPr>
          <w:rFonts w:ascii="Arial" w:eastAsia="Times New Roman" w:hAnsi="Arial" w:cs="Arial"/>
        </w:rPr>
        <w:t>McDonald R, Waring J, Harrison S</w:t>
      </w:r>
      <w:r w:rsidR="0050508A" w:rsidRPr="003A65CF">
        <w:rPr>
          <w:rFonts w:ascii="Arial" w:eastAsia="Times New Roman" w:hAnsi="Arial" w:cs="Arial"/>
        </w:rPr>
        <w:t>.</w:t>
      </w:r>
      <w:r w:rsidR="009C7296" w:rsidRPr="003A65CF">
        <w:rPr>
          <w:rFonts w:ascii="Arial" w:eastAsia="Times New Roman" w:hAnsi="Arial" w:cs="Arial"/>
        </w:rPr>
        <w:t xml:space="preserve"> Rules, safety and the </w:t>
      </w:r>
      <w:proofErr w:type="spellStart"/>
      <w:r w:rsidR="009C7296" w:rsidRPr="003A65CF">
        <w:rPr>
          <w:rFonts w:ascii="Arial" w:eastAsia="Times New Roman" w:hAnsi="Arial" w:cs="Arial"/>
        </w:rPr>
        <w:t>narrativisation</w:t>
      </w:r>
      <w:proofErr w:type="spellEnd"/>
      <w:r w:rsidR="009C7296" w:rsidRPr="003A65CF">
        <w:rPr>
          <w:rFonts w:ascii="Arial" w:eastAsia="Times New Roman" w:hAnsi="Arial" w:cs="Arial"/>
        </w:rPr>
        <w:t xml:space="preserve"> of identity: a hospital operating theatre case study. </w:t>
      </w:r>
      <w:proofErr w:type="spellStart"/>
      <w:r w:rsidR="00376F58" w:rsidRPr="003A65CF">
        <w:rPr>
          <w:rFonts w:ascii="Arial" w:eastAsia="Times New Roman" w:hAnsi="Arial" w:cs="Arial"/>
          <w:i/>
        </w:rPr>
        <w:t>Sociol</w:t>
      </w:r>
      <w:proofErr w:type="spellEnd"/>
      <w:r w:rsidR="00376F58" w:rsidRPr="003A65CF">
        <w:rPr>
          <w:rFonts w:ascii="Arial" w:eastAsia="Times New Roman" w:hAnsi="Arial" w:cs="Arial"/>
          <w:i/>
        </w:rPr>
        <w:t xml:space="preserve"> Health </w:t>
      </w:r>
      <w:proofErr w:type="spellStart"/>
      <w:r w:rsidR="00376F58" w:rsidRPr="003A65CF">
        <w:rPr>
          <w:rFonts w:ascii="Arial" w:eastAsia="Times New Roman" w:hAnsi="Arial" w:cs="Arial"/>
          <w:i/>
        </w:rPr>
        <w:t>Illn</w:t>
      </w:r>
      <w:proofErr w:type="spellEnd"/>
      <w:r w:rsidR="009C7296" w:rsidRPr="003A65CF">
        <w:rPr>
          <w:rFonts w:ascii="Arial" w:eastAsia="Times New Roman" w:hAnsi="Arial" w:cs="Arial"/>
        </w:rPr>
        <w:t xml:space="preserve"> 2006; </w:t>
      </w:r>
      <w:r w:rsidR="009C7296" w:rsidRPr="003A65CF">
        <w:rPr>
          <w:rFonts w:ascii="Arial" w:eastAsia="Times New Roman" w:hAnsi="Arial" w:cs="Arial"/>
          <w:b/>
        </w:rPr>
        <w:t>28</w:t>
      </w:r>
      <w:r w:rsidR="0050508A" w:rsidRPr="003A65CF">
        <w:rPr>
          <w:rFonts w:ascii="Arial" w:eastAsia="Times New Roman" w:hAnsi="Arial" w:cs="Arial"/>
        </w:rPr>
        <w:t>:</w:t>
      </w:r>
      <w:r w:rsidR="009C7296" w:rsidRPr="003A65CF">
        <w:rPr>
          <w:rFonts w:ascii="Arial" w:eastAsia="Times New Roman" w:hAnsi="Arial" w:cs="Arial"/>
        </w:rPr>
        <w:t>178-202.</w:t>
      </w:r>
    </w:p>
    <w:p w14:paraId="03F90FA4" w14:textId="0A22FD96" w:rsidR="005D22E8" w:rsidRPr="003A65CF" w:rsidRDefault="00AC4A65" w:rsidP="003B2585">
      <w:pPr>
        <w:spacing w:after="0" w:line="360" w:lineRule="auto"/>
        <w:rPr>
          <w:rFonts w:ascii="Arial" w:eastAsia="Times New Roman" w:hAnsi="Arial" w:cs="Arial"/>
        </w:rPr>
      </w:pPr>
      <w:r w:rsidRPr="003A65CF">
        <w:rPr>
          <w:rFonts w:ascii="Arial" w:eastAsia="Times New Roman" w:hAnsi="Arial" w:cs="Arial"/>
        </w:rPr>
        <w:t xml:space="preserve">20 </w:t>
      </w:r>
      <w:r w:rsidR="005D22E8" w:rsidRPr="003A65CF">
        <w:rPr>
          <w:rFonts w:ascii="Arial" w:eastAsia="Times New Roman" w:hAnsi="Arial" w:cs="Arial"/>
        </w:rPr>
        <w:t>Smith AF, Goodwin D, Mort M, Pope C</w:t>
      </w:r>
      <w:r w:rsidR="0050508A" w:rsidRPr="003A65CF">
        <w:rPr>
          <w:rFonts w:ascii="Arial" w:eastAsia="Times New Roman" w:hAnsi="Arial" w:cs="Arial"/>
        </w:rPr>
        <w:t xml:space="preserve">. </w:t>
      </w:r>
      <w:r w:rsidR="005D22E8" w:rsidRPr="003A65CF">
        <w:rPr>
          <w:rFonts w:ascii="Arial" w:eastAsia="Times New Roman" w:hAnsi="Arial" w:cs="Arial"/>
        </w:rPr>
        <w:t xml:space="preserve">Expertise in practice: an ethnographic study exploring acquisition and use of knowledge in anaesthesia. </w:t>
      </w:r>
      <w:r w:rsidR="00376F58" w:rsidRPr="003A65CF">
        <w:rPr>
          <w:rFonts w:ascii="Arial" w:eastAsia="Times New Roman" w:hAnsi="Arial" w:cs="Arial"/>
          <w:i/>
        </w:rPr>
        <w:t xml:space="preserve">Br J </w:t>
      </w:r>
      <w:proofErr w:type="spellStart"/>
      <w:r w:rsidR="005D22E8" w:rsidRPr="003A65CF">
        <w:rPr>
          <w:rFonts w:ascii="Arial" w:eastAsia="Times New Roman" w:hAnsi="Arial" w:cs="Arial"/>
          <w:i/>
        </w:rPr>
        <w:t>A</w:t>
      </w:r>
      <w:r w:rsidR="00376F58" w:rsidRPr="003A65CF">
        <w:rPr>
          <w:rFonts w:ascii="Arial" w:eastAsia="Times New Roman" w:hAnsi="Arial" w:cs="Arial"/>
          <w:i/>
        </w:rPr>
        <w:t>naesth</w:t>
      </w:r>
      <w:proofErr w:type="spellEnd"/>
      <w:r w:rsidR="005D22E8" w:rsidRPr="003A65CF">
        <w:rPr>
          <w:rFonts w:ascii="Arial" w:eastAsia="Times New Roman" w:hAnsi="Arial" w:cs="Arial"/>
        </w:rPr>
        <w:t xml:space="preserve"> 2003; </w:t>
      </w:r>
      <w:r w:rsidR="005D22E8" w:rsidRPr="003A65CF">
        <w:rPr>
          <w:rFonts w:ascii="Arial" w:eastAsia="Times New Roman" w:hAnsi="Arial" w:cs="Arial"/>
          <w:b/>
        </w:rPr>
        <w:t>91</w:t>
      </w:r>
      <w:r w:rsidR="0050508A" w:rsidRPr="003A65CF">
        <w:rPr>
          <w:rFonts w:ascii="Arial" w:eastAsia="Times New Roman" w:hAnsi="Arial" w:cs="Arial"/>
        </w:rPr>
        <w:t>:</w:t>
      </w:r>
      <w:r w:rsidR="005D22E8" w:rsidRPr="003A65CF">
        <w:rPr>
          <w:rFonts w:ascii="Arial" w:eastAsia="Times New Roman" w:hAnsi="Arial" w:cs="Arial"/>
        </w:rPr>
        <w:t>319-28</w:t>
      </w:r>
      <w:r w:rsidR="0050508A" w:rsidRPr="003A65CF">
        <w:rPr>
          <w:rFonts w:ascii="Arial" w:eastAsia="Times New Roman" w:hAnsi="Arial" w:cs="Arial"/>
        </w:rPr>
        <w:t>.</w:t>
      </w:r>
    </w:p>
    <w:p w14:paraId="023EAD76" w14:textId="79BD75F2" w:rsidR="005D22E8" w:rsidRPr="003A65CF" w:rsidRDefault="00AC4A65" w:rsidP="003B2585">
      <w:pPr>
        <w:spacing w:after="0" w:line="360" w:lineRule="auto"/>
        <w:rPr>
          <w:rFonts w:ascii="Arial" w:eastAsia="Times New Roman" w:hAnsi="Arial" w:cs="Arial"/>
        </w:rPr>
      </w:pPr>
      <w:r w:rsidRPr="003A65CF">
        <w:rPr>
          <w:rFonts w:ascii="Arial" w:eastAsia="Times New Roman" w:hAnsi="Arial" w:cs="Arial"/>
        </w:rPr>
        <w:t xml:space="preserve">21 </w:t>
      </w:r>
      <w:r w:rsidR="0050508A" w:rsidRPr="003A65CF">
        <w:rPr>
          <w:rFonts w:ascii="Arial" w:eastAsia="Times New Roman" w:hAnsi="Arial" w:cs="Arial"/>
        </w:rPr>
        <w:t xml:space="preserve">Larsson J, </w:t>
      </w:r>
      <w:proofErr w:type="spellStart"/>
      <w:r w:rsidR="0050508A" w:rsidRPr="003A65CF">
        <w:rPr>
          <w:rFonts w:ascii="Arial" w:eastAsia="Times New Roman" w:hAnsi="Arial" w:cs="Arial"/>
        </w:rPr>
        <w:t>Holmström</w:t>
      </w:r>
      <w:proofErr w:type="spellEnd"/>
      <w:r w:rsidR="0050508A" w:rsidRPr="003A65CF">
        <w:rPr>
          <w:rFonts w:ascii="Arial" w:eastAsia="Times New Roman" w:hAnsi="Arial" w:cs="Arial"/>
        </w:rPr>
        <w:t xml:space="preserve"> I, </w:t>
      </w:r>
      <w:proofErr w:type="spellStart"/>
      <w:r w:rsidR="0050508A" w:rsidRPr="003A65CF">
        <w:rPr>
          <w:rFonts w:ascii="Arial" w:eastAsia="Times New Roman" w:hAnsi="Arial" w:cs="Arial"/>
        </w:rPr>
        <w:t>Rosenqvist</w:t>
      </w:r>
      <w:proofErr w:type="spellEnd"/>
      <w:r w:rsidR="0050508A" w:rsidRPr="003A65CF">
        <w:rPr>
          <w:rFonts w:ascii="Arial" w:eastAsia="Times New Roman" w:hAnsi="Arial" w:cs="Arial"/>
        </w:rPr>
        <w:t xml:space="preserve"> U. </w:t>
      </w:r>
      <w:r w:rsidR="005D22E8" w:rsidRPr="003A65CF">
        <w:rPr>
          <w:rFonts w:ascii="Arial" w:eastAsia="Times New Roman" w:hAnsi="Arial" w:cs="Arial"/>
        </w:rPr>
        <w:t>Professional artist, good Samaritan, servant and co</w:t>
      </w:r>
      <w:r w:rsidR="005D22E8" w:rsidRPr="003A65CF">
        <w:rPr>
          <w:rFonts w:ascii="Cambria Math" w:eastAsia="Times New Roman" w:hAnsi="Cambria Math" w:cs="Cambria Math"/>
        </w:rPr>
        <w:t>‐</w:t>
      </w:r>
      <w:r w:rsidR="005D22E8" w:rsidRPr="003A65CF">
        <w:rPr>
          <w:rFonts w:ascii="Arial" w:eastAsia="Times New Roman" w:hAnsi="Arial" w:cs="Arial"/>
        </w:rPr>
        <w:t xml:space="preserve">ordinator: four ways of understanding the anaesthetist's work. </w:t>
      </w:r>
      <w:r w:rsidR="00376F58" w:rsidRPr="003A65CF">
        <w:rPr>
          <w:rFonts w:ascii="Arial" w:eastAsia="Times New Roman" w:hAnsi="Arial" w:cs="Arial"/>
          <w:i/>
        </w:rPr>
        <w:t xml:space="preserve">Acta </w:t>
      </w:r>
      <w:proofErr w:type="spellStart"/>
      <w:r w:rsidR="00376F58" w:rsidRPr="003A65CF">
        <w:rPr>
          <w:rFonts w:ascii="Arial" w:eastAsia="Times New Roman" w:hAnsi="Arial" w:cs="Arial"/>
          <w:i/>
        </w:rPr>
        <w:t>Anaesthesiol</w:t>
      </w:r>
      <w:proofErr w:type="spellEnd"/>
      <w:r w:rsidR="00376F58" w:rsidRPr="003A65CF">
        <w:rPr>
          <w:rFonts w:ascii="Arial" w:eastAsia="Times New Roman" w:hAnsi="Arial" w:cs="Arial"/>
          <w:i/>
        </w:rPr>
        <w:t xml:space="preserve"> </w:t>
      </w:r>
      <w:proofErr w:type="spellStart"/>
      <w:r w:rsidR="00376F58" w:rsidRPr="003A65CF">
        <w:rPr>
          <w:rFonts w:ascii="Arial" w:eastAsia="Times New Roman" w:hAnsi="Arial" w:cs="Arial"/>
          <w:i/>
        </w:rPr>
        <w:t>Scand</w:t>
      </w:r>
      <w:proofErr w:type="spellEnd"/>
      <w:r w:rsidR="0050508A" w:rsidRPr="003A65CF">
        <w:rPr>
          <w:rFonts w:ascii="Arial" w:eastAsia="Times New Roman" w:hAnsi="Arial" w:cs="Arial"/>
        </w:rPr>
        <w:t xml:space="preserve"> 2003;</w:t>
      </w:r>
      <w:r w:rsidR="005D22E8" w:rsidRPr="003A65CF">
        <w:rPr>
          <w:rFonts w:ascii="Arial" w:eastAsia="Times New Roman" w:hAnsi="Arial" w:cs="Arial"/>
        </w:rPr>
        <w:t xml:space="preserve"> </w:t>
      </w:r>
      <w:r w:rsidR="005D22E8" w:rsidRPr="003A65CF">
        <w:rPr>
          <w:rFonts w:ascii="Arial" w:eastAsia="Times New Roman" w:hAnsi="Arial" w:cs="Arial"/>
          <w:b/>
        </w:rPr>
        <w:t>47</w:t>
      </w:r>
      <w:r w:rsidR="0050508A" w:rsidRPr="003A65CF">
        <w:rPr>
          <w:rFonts w:ascii="Arial" w:eastAsia="Times New Roman" w:hAnsi="Arial" w:cs="Arial"/>
        </w:rPr>
        <w:t>:</w:t>
      </w:r>
      <w:r w:rsidR="005D22E8" w:rsidRPr="003A65CF">
        <w:rPr>
          <w:rFonts w:ascii="Arial" w:eastAsia="Times New Roman" w:hAnsi="Arial" w:cs="Arial"/>
        </w:rPr>
        <w:t>787-793.</w:t>
      </w:r>
    </w:p>
    <w:p w14:paraId="46022A16" w14:textId="13C8F538" w:rsidR="005D22E8" w:rsidRPr="003A65CF" w:rsidRDefault="00AC4A65" w:rsidP="003B2585">
      <w:pPr>
        <w:spacing w:after="0" w:line="360" w:lineRule="auto"/>
        <w:rPr>
          <w:rFonts w:ascii="Arial" w:eastAsia="Times New Roman" w:hAnsi="Arial" w:cs="Arial"/>
        </w:rPr>
      </w:pPr>
      <w:r w:rsidRPr="003A65CF">
        <w:rPr>
          <w:rFonts w:ascii="Arial" w:eastAsia="Times New Roman" w:hAnsi="Arial" w:cs="Arial"/>
        </w:rPr>
        <w:t xml:space="preserve">22 </w:t>
      </w:r>
      <w:r w:rsidR="005D22E8" w:rsidRPr="003A65CF">
        <w:rPr>
          <w:rFonts w:ascii="Arial" w:eastAsia="Times New Roman" w:hAnsi="Arial" w:cs="Arial"/>
        </w:rPr>
        <w:t>Smith AF, Goodwin DS, Mort M, Pope C</w:t>
      </w:r>
      <w:r w:rsidR="0050508A" w:rsidRPr="003A65CF">
        <w:rPr>
          <w:rFonts w:ascii="Arial" w:eastAsia="Times New Roman" w:hAnsi="Arial" w:cs="Arial"/>
        </w:rPr>
        <w:t>.</w:t>
      </w:r>
      <w:r w:rsidR="005D22E8" w:rsidRPr="003A65CF">
        <w:rPr>
          <w:rFonts w:ascii="Arial" w:eastAsia="Times New Roman" w:hAnsi="Arial" w:cs="Arial"/>
        </w:rPr>
        <w:t xml:space="preserve"> Anaesthetists understand</w:t>
      </w:r>
      <w:r w:rsidR="0050508A" w:rsidRPr="003A65CF">
        <w:rPr>
          <w:rFonts w:ascii="Arial" w:eastAsia="Times New Roman" w:hAnsi="Arial" w:cs="Arial"/>
        </w:rPr>
        <w:t xml:space="preserve"> their work in different ways. </w:t>
      </w:r>
      <w:r w:rsidR="00376F58" w:rsidRPr="003A65CF">
        <w:rPr>
          <w:rFonts w:ascii="Arial" w:eastAsia="Times New Roman" w:hAnsi="Arial" w:cs="Arial"/>
          <w:i/>
        </w:rPr>
        <w:t xml:space="preserve">Br J </w:t>
      </w:r>
      <w:proofErr w:type="spellStart"/>
      <w:r w:rsidR="00376F58" w:rsidRPr="003A65CF">
        <w:rPr>
          <w:rFonts w:ascii="Arial" w:eastAsia="Times New Roman" w:hAnsi="Arial" w:cs="Arial"/>
          <w:i/>
        </w:rPr>
        <w:t>Anaesth</w:t>
      </w:r>
      <w:proofErr w:type="spellEnd"/>
      <w:r w:rsidR="005D22E8" w:rsidRPr="003A65CF">
        <w:rPr>
          <w:rFonts w:ascii="Arial" w:eastAsia="Times New Roman" w:hAnsi="Arial" w:cs="Arial"/>
        </w:rPr>
        <w:t xml:space="preserve"> 2004; </w:t>
      </w:r>
      <w:r w:rsidR="005D22E8" w:rsidRPr="003A65CF">
        <w:rPr>
          <w:rFonts w:ascii="Arial" w:eastAsia="Times New Roman" w:hAnsi="Arial" w:cs="Arial"/>
          <w:b/>
        </w:rPr>
        <w:t>93</w:t>
      </w:r>
      <w:r w:rsidR="0050508A" w:rsidRPr="003A65CF">
        <w:rPr>
          <w:rFonts w:ascii="Arial" w:eastAsia="Times New Roman" w:hAnsi="Arial" w:cs="Arial"/>
        </w:rPr>
        <w:t>:</w:t>
      </w:r>
      <w:r w:rsidR="005D22E8" w:rsidRPr="003A65CF">
        <w:rPr>
          <w:rFonts w:ascii="Arial" w:eastAsia="Times New Roman" w:hAnsi="Arial" w:cs="Arial"/>
        </w:rPr>
        <w:t>303</w:t>
      </w:r>
      <w:r w:rsidR="0050508A" w:rsidRPr="003A65CF">
        <w:rPr>
          <w:rFonts w:ascii="Arial" w:eastAsia="Times New Roman" w:hAnsi="Arial" w:cs="Arial"/>
        </w:rPr>
        <w:t>.</w:t>
      </w:r>
    </w:p>
    <w:p w14:paraId="4EB45C4D" w14:textId="4496010B" w:rsidR="00AC4A65" w:rsidRPr="003A65CF" w:rsidRDefault="00AC4A65" w:rsidP="003B2585">
      <w:pPr>
        <w:spacing w:after="0" w:line="360" w:lineRule="auto"/>
        <w:rPr>
          <w:rFonts w:ascii="Arial" w:eastAsia="Times New Roman" w:hAnsi="Arial" w:cs="Arial"/>
        </w:rPr>
      </w:pPr>
      <w:r w:rsidRPr="003A65CF">
        <w:rPr>
          <w:rFonts w:ascii="Arial" w:eastAsia="Times New Roman" w:hAnsi="Arial" w:cs="Arial"/>
        </w:rPr>
        <w:t xml:space="preserve">23 Smith AF, Shelly MP. Communication skills for anaesthetists: a practical introduction. </w:t>
      </w:r>
      <w:r w:rsidR="008D4114" w:rsidRPr="003A65CF">
        <w:rPr>
          <w:rFonts w:ascii="Arial" w:eastAsia="Times New Roman" w:hAnsi="Arial" w:cs="Arial"/>
          <w:i/>
        </w:rPr>
        <w:t xml:space="preserve">Can J </w:t>
      </w:r>
      <w:proofErr w:type="spellStart"/>
      <w:r w:rsidR="008D4114" w:rsidRPr="003A65CF">
        <w:rPr>
          <w:rFonts w:ascii="Arial" w:eastAsia="Times New Roman" w:hAnsi="Arial" w:cs="Arial"/>
          <w:i/>
        </w:rPr>
        <w:t>Anaesth</w:t>
      </w:r>
      <w:proofErr w:type="spellEnd"/>
      <w:r w:rsidR="0050508A" w:rsidRPr="003A65CF">
        <w:rPr>
          <w:rFonts w:ascii="Arial" w:eastAsia="Times New Roman" w:hAnsi="Arial" w:cs="Arial"/>
        </w:rPr>
        <w:t xml:space="preserve"> 1999;</w:t>
      </w:r>
      <w:r w:rsidRPr="003A65CF">
        <w:rPr>
          <w:rFonts w:ascii="Arial" w:eastAsia="Times New Roman" w:hAnsi="Arial" w:cs="Arial"/>
        </w:rPr>
        <w:t xml:space="preserve"> </w:t>
      </w:r>
      <w:r w:rsidRPr="003A65CF">
        <w:rPr>
          <w:rFonts w:ascii="Arial" w:eastAsia="Times New Roman" w:hAnsi="Arial" w:cs="Arial"/>
          <w:b/>
        </w:rPr>
        <w:t>46</w:t>
      </w:r>
      <w:r w:rsidR="0050508A" w:rsidRPr="003A65CF">
        <w:rPr>
          <w:rFonts w:ascii="Arial" w:eastAsia="Times New Roman" w:hAnsi="Arial" w:cs="Arial"/>
        </w:rPr>
        <w:t>:</w:t>
      </w:r>
      <w:r w:rsidRPr="003A65CF">
        <w:rPr>
          <w:rFonts w:ascii="Arial" w:eastAsia="Times New Roman" w:hAnsi="Arial" w:cs="Arial"/>
        </w:rPr>
        <w:t>1082-88</w:t>
      </w:r>
      <w:r w:rsidR="0050508A" w:rsidRPr="003A65CF">
        <w:rPr>
          <w:rFonts w:ascii="Arial" w:eastAsia="Times New Roman" w:hAnsi="Arial" w:cs="Arial"/>
        </w:rPr>
        <w:t>.</w:t>
      </w:r>
    </w:p>
    <w:p w14:paraId="06C400FA" w14:textId="0EEBF644" w:rsidR="00944676" w:rsidRPr="003A65CF" w:rsidRDefault="00944676" w:rsidP="003B2585">
      <w:pPr>
        <w:spacing w:after="0" w:line="360" w:lineRule="auto"/>
        <w:rPr>
          <w:rFonts w:ascii="Arial" w:eastAsia="Times New Roman" w:hAnsi="Arial" w:cs="Arial"/>
        </w:rPr>
      </w:pPr>
      <w:r w:rsidRPr="003A65CF">
        <w:rPr>
          <w:rFonts w:ascii="Arial" w:eastAsia="Times New Roman" w:hAnsi="Arial" w:cs="Arial"/>
        </w:rPr>
        <w:t xml:space="preserve">24 Bowen G. Naturalistic inquiry and the saturation concept: a research note. </w:t>
      </w:r>
      <w:r w:rsidR="008D4114" w:rsidRPr="003A65CF">
        <w:rPr>
          <w:rFonts w:ascii="Arial" w:eastAsia="Times New Roman" w:hAnsi="Arial" w:cs="Arial"/>
          <w:i/>
        </w:rPr>
        <w:t>Qual Res</w:t>
      </w:r>
      <w:r w:rsidRPr="003A65CF">
        <w:rPr>
          <w:rFonts w:ascii="Arial" w:eastAsia="Times New Roman" w:hAnsi="Arial" w:cs="Arial"/>
        </w:rPr>
        <w:t xml:space="preserve"> 2008; </w:t>
      </w:r>
      <w:r w:rsidRPr="003A65CF">
        <w:rPr>
          <w:rFonts w:ascii="Arial" w:eastAsia="Times New Roman" w:hAnsi="Arial" w:cs="Arial"/>
          <w:b/>
        </w:rPr>
        <w:t>8</w:t>
      </w:r>
      <w:r w:rsidR="0050508A" w:rsidRPr="003A65CF">
        <w:rPr>
          <w:rFonts w:ascii="Arial" w:eastAsia="Times New Roman" w:hAnsi="Arial" w:cs="Arial"/>
        </w:rPr>
        <w:t>:</w:t>
      </w:r>
      <w:r w:rsidRPr="003A65CF">
        <w:rPr>
          <w:rFonts w:ascii="Arial" w:eastAsia="Times New Roman" w:hAnsi="Arial" w:cs="Arial"/>
        </w:rPr>
        <w:t>137–52.</w:t>
      </w:r>
    </w:p>
    <w:p w14:paraId="7EE0048E" w14:textId="0089EF70" w:rsidR="00CC7D9D" w:rsidRPr="003A65CF" w:rsidRDefault="00AC4A65" w:rsidP="003B2585">
      <w:pPr>
        <w:spacing w:after="0" w:line="360" w:lineRule="auto"/>
        <w:rPr>
          <w:rFonts w:ascii="Arial" w:eastAsia="Times New Roman" w:hAnsi="Arial" w:cs="Arial"/>
        </w:rPr>
      </w:pPr>
      <w:r w:rsidRPr="003A65CF">
        <w:rPr>
          <w:rFonts w:ascii="Arial" w:eastAsia="Times New Roman" w:hAnsi="Arial" w:cs="Arial"/>
        </w:rPr>
        <w:lastRenderedPageBreak/>
        <w:t>2</w:t>
      </w:r>
      <w:r w:rsidR="00944676" w:rsidRPr="003A65CF">
        <w:rPr>
          <w:rFonts w:ascii="Arial" w:eastAsia="Times New Roman" w:hAnsi="Arial" w:cs="Arial"/>
        </w:rPr>
        <w:t>5</w:t>
      </w:r>
      <w:r w:rsidRPr="003A65CF">
        <w:rPr>
          <w:rFonts w:ascii="Arial" w:eastAsia="Times New Roman" w:hAnsi="Arial" w:cs="Arial"/>
        </w:rPr>
        <w:t xml:space="preserve"> </w:t>
      </w:r>
      <w:r w:rsidR="00CC7D9D" w:rsidRPr="003A65CF">
        <w:rPr>
          <w:rFonts w:ascii="Arial" w:eastAsia="Times New Roman" w:hAnsi="Arial" w:cs="Arial"/>
        </w:rPr>
        <w:t xml:space="preserve">Roth D, Pace NL, Lee A, </w:t>
      </w:r>
      <w:r w:rsidR="0050508A" w:rsidRPr="003A65CF">
        <w:rPr>
          <w:rFonts w:ascii="Arial" w:eastAsia="Times New Roman" w:hAnsi="Arial" w:cs="Arial"/>
        </w:rPr>
        <w:t>et al</w:t>
      </w:r>
      <w:r w:rsidR="00CC7D9D" w:rsidRPr="003A65CF">
        <w:rPr>
          <w:rFonts w:ascii="Arial" w:eastAsia="Times New Roman" w:hAnsi="Arial" w:cs="Arial"/>
        </w:rPr>
        <w:t xml:space="preserve">. Airway physical examination tests for detection of difficult airway management in apparently normal adult patients. </w:t>
      </w:r>
      <w:r w:rsidR="00CC7D9D" w:rsidRPr="003A65CF">
        <w:rPr>
          <w:rFonts w:ascii="Arial" w:eastAsia="Times New Roman" w:hAnsi="Arial" w:cs="Arial"/>
          <w:i/>
        </w:rPr>
        <w:t>Cochran</w:t>
      </w:r>
      <w:r w:rsidR="00244C82" w:rsidRPr="003A65CF">
        <w:rPr>
          <w:rFonts w:ascii="Arial" w:eastAsia="Times New Roman" w:hAnsi="Arial" w:cs="Arial"/>
          <w:i/>
        </w:rPr>
        <w:t xml:space="preserve">e Database </w:t>
      </w:r>
      <w:proofErr w:type="spellStart"/>
      <w:r w:rsidR="00244C82" w:rsidRPr="003A65CF">
        <w:rPr>
          <w:rFonts w:ascii="Arial" w:eastAsia="Times New Roman" w:hAnsi="Arial" w:cs="Arial"/>
          <w:i/>
        </w:rPr>
        <w:t>Syst</w:t>
      </w:r>
      <w:proofErr w:type="spellEnd"/>
      <w:r w:rsidR="00244C82" w:rsidRPr="003A65CF">
        <w:rPr>
          <w:rFonts w:ascii="Arial" w:eastAsia="Times New Roman" w:hAnsi="Arial" w:cs="Arial"/>
          <w:i/>
        </w:rPr>
        <w:t xml:space="preserve"> Rev</w:t>
      </w:r>
      <w:r w:rsidR="00CC7D9D" w:rsidRPr="003A65CF">
        <w:rPr>
          <w:rFonts w:ascii="Arial" w:eastAsia="Times New Roman" w:hAnsi="Arial" w:cs="Arial"/>
        </w:rPr>
        <w:t xml:space="preserve"> </w:t>
      </w:r>
      <w:r w:rsidR="00244C82" w:rsidRPr="003A65CF">
        <w:rPr>
          <w:rFonts w:ascii="Arial" w:eastAsia="Times New Roman" w:hAnsi="Arial" w:cs="Arial"/>
        </w:rPr>
        <w:t>2018;</w:t>
      </w:r>
      <w:r w:rsidR="00CC7D9D" w:rsidRPr="003A65CF">
        <w:rPr>
          <w:rFonts w:ascii="Arial" w:eastAsia="Times New Roman" w:hAnsi="Arial" w:cs="Arial"/>
        </w:rPr>
        <w:t xml:space="preserve"> CD008874</w:t>
      </w:r>
      <w:r w:rsidR="00244C82" w:rsidRPr="003A65CF">
        <w:rPr>
          <w:rFonts w:ascii="Arial" w:eastAsia="Times New Roman" w:hAnsi="Arial" w:cs="Arial"/>
        </w:rPr>
        <w:t>.</w:t>
      </w:r>
    </w:p>
    <w:p w14:paraId="27CDE358" w14:textId="0A7EE782" w:rsidR="00F44787" w:rsidRPr="003A65CF" w:rsidRDefault="00944676" w:rsidP="003B2585">
      <w:pPr>
        <w:spacing w:after="0" w:line="360" w:lineRule="auto"/>
        <w:rPr>
          <w:rFonts w:ascii="Arial" w:eastAsia="Times New Roman" w:hAnsi="Arial" w:cs="Arial"/>
        </w:rPr>
      </w:pPr>
      <w:r w:rsidRPr="003A65CF">
        <w:rPr>
          <w:rFonts w:ascii="Arial" w:eastAsia="Times New Roman" w:hAnsi="Arial" w:cs="Arial"/>
        </w:rPr>
        <w:t>26</w:t>
      </w:r>
      <w:r w:rsidR="00AC4A65" w:rsidRPr="003A65CF">
        <w:rPr>
          <w:rFonts w:ascii="Arial" w:eastAsia="Times New Roman" w:hAnsi="Arial" w:cs="Arial"/>
        </w:rPr>
        <w:t xml:space="preserve"> </w:t>
      </w:r>
      <w:r w:rsidR="00F44787" w:rsidRPr="003A65CF">
        <w:rPr>
          <w:rFonts w:ascii="Arial" w:eastAsia="Times New Roman" w:hAnsi="Arial" w:cs="Arial"/>
        </w:rPr>
        <w:t xml:space="preserve">Lewis SR, Pritchard MW, Schofield-Robinson OJ, Alderson P, Smith AF. Continuation versus discontinuation of antiplatelet therapy for bleeding and ischaemic events in adults undergoing non-cardiac surgery. </w:t>
      </w:r>
      <w:r w:rsidR="00F44787" w:rsidRPr="003A65CF">
        <w:rPr>
          <w:rFonts w:ascii="Arial" w:eastAsia="Times New Roman" w:hAnsi="Arial" w:cs="Arial"/>
          <w:i/>
        </w:rPr>
        <w:t>Cochran</w:t>
      </w:r>
      <w:r w:rsidR="00244C82" w:rsidRPr="003A65CF">
        <w:rPr>
          <w:rFonts w:ascii="Arial" w:eastAsia="Times New Roman" w:hAnsi="Arial" w:cs="Arial"/>
          <w:i/>
        </w:rPr>
        <w:t xml:space="preserve">e Database </w:t>
      </w:r>
      <w:proofErr w:type="spellStart"/>
      <w:r w:rsidR="00244C82" w:rsidRPr="003A65CF">
        <w:rPr>
          <w:rFonts w:ascii="Arial" w:eastAsia="Times New Roman" w:hAnsi="Arial" w:cs="Arial"/>
          <w:i/>
        </w:rPr>
        <w:t>Syst</w:t>
      </w:r>
      <w:proofErr w:type="spellEnd"/>
      <w:r w:rsidR="00244C82" w:rsidRPr="003A65CF">
        <w:rPr>
          <w:rFonts w:ascii="Arial" w:eastAsia="Times New Roman" w:hAnsi="Arial" w:cs="Arial"/>
          <w:i/>
        </w:rPr>
        <w:t xml:space="preserve"> Rev</w:t>
      </w:r>
      <w:r w:rsidR="00244C82" w:rsidRPr="003A65CF">
        <w:rPr>
          <w:rFonts w:ascii="Arial" w:eastAsia="Times New Roman" w:hAnsi="Arial" w:cs="Arial"/>
        </w:rPr>
        <w:t xml:space="preserve"> 2018;</w:t>
      </w:r>
      <w:r w:rsidR="00F44787" w:rsidRPr="003A65CF">
        <w:rPr>
          <w:rFonts w:ascii="Arial" w:eastAsia="Times New Roman" w:hAnsi="Arial" w:cs="Arial"/>
        </w:rPr>
        <w:t xml:space="preserve"> CD012584.</w:t>
      </w:r>
      <w:r w:rsidR="00F44787" w:rsidRPr="003A65CF">
        <w:rPr>
          <w:rFonts w:ascii="Arial" w:eastAsia="Times New Roman" w:hAnsi="Arial" w:cs="Arial"/>
          <w:highlight w:val="yellow"/>
        </w:rPr>
        <w:t xml:space="preserve"> </w:t>
      </w:r>
    </w:p>
    <w:p w14:paraId="731BB126" w14:textId="297D96A0" w:rsidR="00CC7D9D" w:rsidRPr="003A65CF" w:rsidRDefault="00AC4A65" w:rsidP="003B2585">
      <w:pPr>
        <w:spacing w:after="0" w:line="360" w:lineRule="auto"/>
        <w:rPr>
          <w:rFonts w:ascii="Arial" w:eastAsia="Times New Roman" w:hAnsi="Arial" w:cs="Arial"/>
        </w:rPr>
      </w:pPr>
      <w:r w:rsidRPr="003A65CF">
        <w:rPr>
          <w:rFonts w:ascii="Arial" w:eastAsia="Times New Roman" w:hAnsi="Arial" w:cs="Arial"/>
        </w:rPr>
        <w:t>2</w:t>
      </w:r>
      <w:r w:rsidR="00944676" w:rsidRPr="003A65CF">
        <w:rPr>
          <w:rFonts w:ascii="Arial" w:eastAsia="Times New Roman" w:hAnsi="Arial" w:cs="Arial"/>
        </w:rPr>
        <w:t>7</w:t>
      </w:r>
      <w:r w:rsidRPr="003A65CF">
        <w:rPr>
          <w:rFonts w:ascii="Arial" w:eastAsia="Times New Roman" w:hAnsi="Arial" w:cs="Arial"/>
        </w:rPr>
        <w:t xml:space="preserve"> </w:t>
      </w:r>
      <w:proofErr w:type="spellStart"/>
      <w:proofErr w:type="gramStart"/>
      <w:r w:rsidR="00CC7D9D" w:rsidRPr="003A65CF">
        <w:rPr>
          <w:rFonts w:ascii="Arial" w:eastAsia="Times New Roman" w:hAnsi="Arial" w:cs="Arial"/>
        </w:rPr>
        <w:t>Egholm</w:t>
      </w:r>
      <w:proofErr w:type="spellEnd"/>
      <w:r w:rsidR="00CC7D9D" w:rsidRPr="003A65CF">
        <w:rPr>
          <w:rFonts w:ascii="Arial" w:eastAsia="Times New Roman" w:hAnsi="Arial" w:cs="Arial"/>
        </w:rPr>
        <w:t xml:space="preserve">  JWM</w:t>
      </w:r>
      <w:proofErr w:type="gramEnd"/>
      <w:r w:rsidR="00CC7D9D" w:rsidRPr="003A65CF">
        <w:rPr>
          <w:rFonts w:ascii="Arial" w:eastAsia="Times New Roman" w:hAnsi="Arial" w:cs="Arial"/>
        </w:rPr>
        <w:t xml:space="preserve">, Pedersen  B, </w:t>
      </w:r>
      <w:proofErr w:type="spellStart"/>
      <w:r w:rsidR="00CC7D9D" w:rsidRPr="003A65CF">
        <w:rPr>
          <w:rFonts w:ascii="Arial" w:eastAsia="Times New Roman" w:hAnsi="Arial" w:cs="Arial"/>
        </w:rPr>
        <w:t>Møller</w:t>
      </w:r>
      <w:proofErr w:type="spellEnd"/>
      <w:r w:rsidR="00CC7D9D" w:rsidRPr="003A65CF">
        <w:rPr>
          <w:rFonts w:ascii="Arial" w:eastAsia="Times New Roman" w:hAnsi="Arial" w:cs="Arial"/>
        </w:rPr>
        <w:t xml:space="preserve"> AM, </w:t>
      </w:r>
      <w:proofErr w:type="spellStart"/>
      <w:r w:rsidR="00CC7D9D" w:rsidRPr="003A65CF">
        <w:rPr>
          <w:rFonts w:ascii="Arial" w:eastAsia="Times New Roman" w:hAnsi="Arial" w:cs="Arial"/>
        </w:rPr>
        <w:t>Adami</w:t>
      </w:r>
      <w:proofErr w:type="spellEnd"/>
      <w:r w:rsidR="00CC7D9D" w:rsidRPr="003A65CF">
        <w:rPr>
          <w:rFonts w:ascii="Arial" w:eastAsia="Times New Roman" w:hAnsi="Arial" w:cs="Arial"/>
        </w:rPr>
        <w:t xml:space="preserve">  J, </w:t>
      </w:r>
      <w:proofErr w:type="spellStart"/>
      <w:r w:rsidR="00CC7D9D" w:rsidRPr="003A65CF">
        <w:rPr>
          <w:rFonts w:ascii="Arial" w:eastAsia="Times New Roman" w:hAnsi="Arial" w:cs="Arial"/>
        </w:rPr>
        <w:t>Juhl</w:t>
      </w:r>
      <w:proofErr w:type="spellEnd"/>
      <w:r w:rsidR="00CC7D9D" w:rsidRPr="003A65CF">
        <w:rPr>
          <w:rFonts w:ascii="Arial" w:eastAsia="Times New Roman" w:hAnsi="Arial" w:cs="Arial"/>
        </w:rPr>
        <w:t xml:space="preserve"> CB, </w:t>
      </w:r>
      <w:proofErr w:type="spellStart"/>
      <w:r w:rsidR="00CC7D9D" w:rsidRPr="003A65CF">
        <w:rPr>
          <w:rFonts w:ascii="Arial" w:eastAsia="Times New Roman" w:hAnsi="Arial" w:cs="Arial"/>
        </w:rPr>
        <w:t>Tønnesen</w:t>
      </w:r>
      <w:proofErr w:type="spellEnd"/>
      <w:r w:rsidR="00CC7D9D" w:rsidRPr="003A65CF">
        <w:rPr>
          <w:rFonts w:ascii="Arial" w:eastAsia="Times New Roman" w:hAnsi="Arial" w:cs="Arial"/>
        </w:rPr>
        <w:t xml:space="preserve"> H. Perioperative alcohol cessation intervention for postoperative complications. </w:t>
      </w:r>
      <w:r w:rsidR="00CC7D9D" w:rsidRPr="003A65CF">
        <w:rPr>
          <w:rFonts w:ascii="Arial" w:eastAsia="Times New Roman" w:hAnsi="Arial" w:cs="Arial"/>
          <w:i/>
        </w:rPr>
        <w:t>Cochran</w:t>
      </w:r>
      <w:r w:rsidR="00244C82" w:rsidRPr="003A65CF">
        <w:rPr>
          <w:rFonts w:ascii="Arial" w:eastAsia="Times New Roman" w:hAnsi="Arial" w:cs="Arial"/>
          <w:i/>
        </w:rPr>
        <w:t xml:space="preserve">e Database </w:t>
      </w:r>
      <w:proofErr w:type="spellStart"/>
      <w:r w:rsidR="00244C82" w:rsidRPr="003A65CF">
        <w:rPr>
          <w:rFonts w:ascii="Arial" w:eastAsia="Times New Roman" w:hAnsi="Arial" w:cs="Arial"/>
          <w:i/>
        </w:rPr>
        <w:t>Syst</w:t>
      </w:r>
      <w:proofErr w:type="spellEnd"/>
      <w:r w:rsidR="00244C82" w:rsidRPr="003A65CF">
        <w:rPr>
          <w:rFonts w:ascii="Arial" w:eastAsia="Times New Roman" w:hAnsi="Arial" w:cs="Arial"/>
          <w:i/>
        </w:rPr>
        <w:t xml:space="preserve"> Rev</w:t>
      </w:r>
      <w:r w:rsidR="00244C82" w:rsidRPr="003A65CF">
        <w:rPr>
          <w:rFonts w:ascii="Arial" w:eastAsia="Times New Roman" w:hAnsi="Arial" w:cs="Arial"/>
        </w:rPr>
        <w:t xml:space="preserve"> 2018;</w:t>
      </w:r>
      <w:r w:rsidR="00CC7D9D" w:rsidRPr="003A65CF">
        <w:rPr>
          <w:rFonts w:ascii="Arial" w:eastAsia="Times New Roman" w:hAnsi="Arial" w:cs="Arial"/>
        </w:rPr>
        <w:t xml:space="preserve"> CD008343.</w:t>
      </w:r>
    </w:p>
    <w:p w14:paraId="406B5489" w14:textId="10E50664" w:rsidR="00F44787" w:rsidRPr="003A65CF" w:rsidRDefault="00944676" w:rsidP="003B2585">
      <w:pPr>
        <w:spacing w:after="0" w:line="360" w:lineRule="auto"/>
        <w:rPr>
          <w:rFonts w:ascii="Arial" w:eastAsia="Times New Roman" w:hAnsi="Arial" w:cs="Arial"/>
        </w:rPr>
      </w:pPr>
      <w:r w:rsidRPr="003A65CF">
        <w:rPr>
          <w:rFonts w:ascii="Arial" w:eastAsia="Times New Roman" w:hAnsi="Arial" w:cs="Arial"/>
        </w:rPr>
        <w:t>28</w:t>
      </w:r>
      <w:r w:rsidR="00AC4A65" w:rsidRPr="003A65CF">
        <w:rPr>
          <w:rFonts w:ascii="Arial" w:eastAsia="Times New Roman" w:hAnsi="Arial" w:cs="Arial"/>
        </w:rPr>
        <w:t xml:space="preserve"> </w:t>
      </w:r>
      <w:proofErr w:type="spellStart"/>
      <w:r w:rsidR="009F70C6" w:rsidRPr="003A65CF">
        <w:rPr>
          <w:rFonts w:ascii="Arial" w:eastAsia="Times New Roman" w:hAnsi="Arial" w:cs="Arial"/>
        </w:rPr>
        <w:t>Bougeard</w:t>
      </w:r>
      <w:proofErr w:type="spellEnd"/>
      <w:r w:rsidR="009F70C6" w:rsidRPr="003A65CF">
        <w:rPr>
          <w:rFonts w:ascii="Arial" w:eastAsia="Times New Roman" w:hAnsi="Arial" w:cs="Arial"/>
        </w:rPr>
        <w:t xml:space="preserve"> A, Brent A, Swart M, Snowden C. </w:t>
      </w:r>
      <w:r w:rsidR="00F44787" w:rsidRPr="003A65CF">
        <w:rPr>
          <w:rFonts w:ascii="Arial" w:eastAsia="Times New Roman" w:hAnsi="Arial" w:cs="Arial"/>
        </w:rPr>
        <w:t>A survey of UK peri</w:t>
      </w:r>
      <w:r w:rsidR="00F44787" w:rsidRPr="003A65CF">
        <w:rPr>
          <w:rFonts w:ascii="Cambria Math" w:eastAsia="Times New Roman" w:hAnsi="Cambria Math" w:cs="Cambria Math"/>
        </w:rPr>
        <w:t>‐</w:t>
      </w:r>
      <w:r w:rsidR="00F44787" w:rsidRPr="003A65CF">
        <w:rPr>
          <w:rFonts w:ascii="Arial" w:eastAsia="Times New Roman" w:hAnsi="Arial" w:cs="Arial"/>
        </w:rPr>
        <w:t>operative medicine: pre</w:t>
      </w:r>
      <w:r w:rsidR="00F44787" w:rsidRPr="003A65CF">
        <w:rPr>
          <w:rFonts w:ascii="Cambria Math" w:eastAsia="Times New Roman" w:hAnsi="Cambria Math" w:cs="Cambria Math"/>
        </w:rPr>
        <w:t>‐</w:t>
      </w:r>
      <w:r w:rsidR="009F70C6" w:rsidRPr="003A65CF">
        <w:rPr>
          <w:rFonts w:ascii="Arial" w:eastAsia="Times New Roman" w:hAnsi="Arial" w:cs="Arial"/>
        </w:rPr>
        <w:t xml:space="preserve">operative care. </w:t>
      </w:r>
      <w:r w:rsidR="009F70C6" w:rsidRPr="003A65CF">
        <w:rPr>
          <w:rFonts w:ascii="Arial" w:eastAsia="Times New Roman" w:hAnsi="Arial" w:cs="Arial"/>
          <w:i/>
        </w:rPr>
        <w:t>Anaesthesia</w:t>
      </w:r>
      <w:r w:rsidR="009F70C6" w:rsidRPr="003A65CF">
        <w:rPr>
          <w:rFonts w:ascii="Arial" w:eastAsia="Times New Roman" w:hAnsi="Arial" w:cs="Arial"/>
        </w:rPr>
        <w:t xml:space="preserve"> 2017;</w:t>
      </w:r>
      <w:r w:rsidR="00F44787" w:rsidRPr="003A65CF">
        <w:rPr>
          <w:rFonts w:ascii="Arial" w:eastAsia="Times New Roman" w:hAnsi="Arial" w:cs="Arial"/>
        </w:rPr>
        <w:t xml:space="preserve"> </w:t>
      </w:r>
      <w:r w:rsidR="00F44787" w:rsidRPr="003A65CF">
        <w:rPr>
          <w:rFonts w:ascii="Arial" w:eastAsia="Times New Roman" w:hAnsi="Arial" w:cs="Arial"/>
          <w:b/>
        </w:rPr>
        <w:t>72</w:t>
      </w:r>
      <w:r w:rsidR="00F44787" w:rsidRPr="003A65CF">
        <w:rPr>
          <w:rFonts w:ascii="Arial" w:eastAsia="Times New Roman" w:hAnsi="Arial" w:cs="Arial"/>
        </w:rPr>
        <w:t>:1010-1015.</w:t>
      </w:r>
    </w:p>
    <w:p w14:paraId="0867E6E2" w14:textId="270F5424" w:rsidR="00CC7D9D" w:rsidRPr="003A65CF" w:rsidRDefault="00AC4A65" w:rsidP="003B2585">
      <w:pPr>
        <w:spacing w:after="0" w:line="360" w:lineRule="auto"/>
        <w:rPr>
          <w:rFonts w:ascii="Arial" w:eastAsia="Times New Roman" w:hAnsi="Arial" w:cs="Arial"/>
        </w:rPr>
      </w:pPr>
      <w:r w:rsidRPr="003A65CF">
        <w:rPr>
          <w:rFonts w:ascii="Arial" w:eastAsia="Times New Roman" w:hAnsi="Arial" w:cs="Arial"/>
        </w:rPr>
        <w:t>2</w:t>
      </w:r>
      <w:r w:rsidR="00944676" w:rsidRPr="003A65CF">
        <w:rPr>
          <w:rFonts w:ascii="Arial" w:eastAsia="Times New Roman" w:hAnsi="Arial" w:cs="Arial"/>
        </w:rPr>
        <w:t>9</w:t>
      </w:r>
      <w:r w:rsidRPr="003A65CF">
        <w:rPr>
          <w:rFonts w:ascii="Arial" w:eastAsia="Times New Roman" w:hAnsi="Arial" w:cs="Arial"/>
        </w:rPr>
        <w:t xml:space="preserve"> </w:t>
      </w:r>
      <w:r w:rsidR="00214DE2" w:rsidRPr="003A65CF">
        <w:rPr>
          <w:rFonts w:ascii="Arial" w:eastAsia="Times New Roman" w:hAnsi="Arial" w:cs="Arial"/>
        </w:rPr>
        <w:t xml:space="preserve">Smith AF, Goodwin D, Mort M, Pope C. Adverse events in anaesthetic practice: qualitative study of definition, discussion and reporting. </w:t>
      </w:r>
      <w:r w:rsidR="008D4114" w:rsidRPr="003A65CF">
        <w:rPr>
          <w:rFonts w:ascii="Arial" w:eastAsia="Times New Roman" w:hAnsi="Arial" w:cs="Arial"/>
          <w:i/>
        </w:rPr>
        <w:t xml:space="preserve">Br J </w:t>
      </w:r>
      <w:proofErr w:type="spellStart"/>
      <w:r w:rsidR="008D4114" w:rsidRPr="003A65CF">
        <w:rPr>
          <w:rFonts w:ascii="Arial" w:eastAsia="Times New Roman" w:hAnsi="Arial" w:cs="Arial"/>
          <w:i/>
        </w:rPr>
        <w:t>Anaesth</w:t>
      </w:r>
      <w:proofErr w:type="spellEnd"/>
      <w:r w:rsidR="00214DE2" w:rsidRPr="003A65CF">
        <w:rPr>
          <w:rFonts w:ascii="Arial" w:eastAsia="Times New Roman" w:hAnsi="Arial" w:cs="Arial"/>
        </w:rPr>
        <w:t xml:space="preserve"> 2006; </w:t>
      </w:r>
      <w:r w:rsidR="00214DE2" w:rsidRPr="003A65CF">
        <w:rPr>
          <w:rFonts w:ascii="Arial" w:eastAsia="Times New Roman" w:hAnsi="Arial" w:cs="Arial"/>
          <w:b/>
        </w:rPr>
        <w:t>96</w:t>
      </w:r>
      <w:r w:rsidR="009F70C6" w:rsidRPr="003A65CF">
        <w:rPr>
          <w:rFonts w:ascii="Arial" w:eastAsia="Times New Roman" w:hAnsi="Arial" w:cs="Arial"/>
        </w:rPr>
        <w:t>:</w:t>
      </w:r>
      <w:r w:rsidR="00214DE2" w:rsidRPr="003A65CF">
        <w:rPr>
          <w:rFonts w:ascii="Arial" w:eastAsia="Times New Roman" w:hAnsi="Arial" w:cs="Arial"/>
        </w:rPr>
        <w:t>715-21.</w:t>
      </w:r>
    </w:p>
    <w:p w14:paraId="4EAFEE85" w14:textId="00C64048" w:rsidR="00CC7D9D" w:rsidRPr="003A65CF" w:rsidRDefault="00944676" w:rsidP="003B2585">
      <w:pPr>
        <w:spacing w:after="0" w:line="360" w:lineRule="auto"/>
        <w:rPr>
          <w:rFonts w:ascii="Arial" w:eastAsia="Times New Roman" w:hAnsi="Arial" w:cs="Arial"/>
        </w:rPr>
      </w:pPr>
      <w:r w:rsidRPr="003A65CF">
        <w:rPr>
          <w:rFonts w:ascii="Arial" w:eastAsia="Times New Roman" w:hAnsi="Arial" w:cs="Arial"/>
        </w:rPr>
        <w:t>30</w:t>
      </w:r>
      <w:r w:rsidR="00AC4A65" w:rsidRPr="003A65CF">
        <w:rPr>
          <w:rFonts w:ascii="Arial" w:eastAsia="Times New Roman" w:hAnsi="Arial" w:cs="Arial"/>
        </w:rPr>
        <w:t xml:space="preserve"> </w:t>
      </w:r>
      <w:r w:rsidR="00CC7D9D" w:rsidRPr="003A65CF">
        <w:rPr>
          <w:rFonts w:ascii="Arial" w:eastAsia="Times New Roman" w:hAnsi="Arial" w:cs="Arial"/>
        </w:rPr>
        <w:t xml:space="preserve">Smith AF, Mahajan RP. National critical incident reporting: improving patient safety. </w:t>
      </w:r>
      <w:r w:rsidR="00CC7D9D" w:rsidRPr="003A65CF">
        <w:rPr>
          <w:rFonts w:ascii="Arial" w:eastAsia="Times New Roman" w:hAnsi="Arial" w:cs="Arial"/>
          <w:i/>
        </w:rPr>
        <w:t xml:space="preserve">Br J </w:t>
      </w:r>
      <w:proofErr w:type="spellStart"/>
      <w:r w:rsidR="00CC7D9D" w:rsidRPr="003A65CF">
        <w:rPr>
          <w:rFonts w:ascii="Arial" w:eastAsia="Times New Roman" w:hAnsi="Arial" w:cs="Arial"/>
          <w:i/>
        </w:rPr>
        <w:t>Anaesth</w:t>
      </w:r>
      <w:proofErr w:type="spellEnd"/>
      <w:r w:rsidR="00CC7D9D" w:rsidRPr="003A65CF">
        <w:rPr>
          <w:rFonts w:ascii="Arial" w:eastAsia="Times New Roman" w:hAnsi="Arial" w:cs="Arial"/>
        </w:rPr>
        <w:t xml:space="preserve"> 2009; </w:t>
      </w:r>
      <w:r w:rsidR="00CC7D9D" w:rsidRPr="003A65CF">
        <w:rPr>
          <w:rFonts w:ascii="Arial" w:eastAsia="Times New Roman" w:hAnsi="Arial" w:cs="Arial"/>
          <w:b/>
        </w:rPr>
        <w:t>103</w:t>
      </w:r>
      <w:r w:rsidR="00CC7D9D" w:rsidRPr="003A65CF">
        <w:rPr>
          <w:rFonts w:ascii="Arial" w:eastAsia="Times New Roman" w:hAnsi="Arial" w:cs="Arial"/>
        </w:rPr>
        <w:t>:623-625</w:t>
      </w:r>
      <w:r w:rsidR="009F70C6" w:rsidRPr="003A65CF">
        <w:rPr>
          <w:rFonts w:ascii="Arial" w:eastAsia="Times New Roman" w:hAnsi="Arial" w:cs="Arial"/>
        </w:rPr>
        <w:t>.</w:t>
      </w:r>
    </w:p>
    <w:p w14:paraId="4E5E4F3D" w14:textId="3547511F" w:rsidR="00CC7D9D" w:rsidRPr="003A65CF" w:rsidRDefault="00AC4A65" w:rsidP="003B2585">
      <w:pPr>
        <w:spacing w:after="0" w:line="360" w:lineRule="auto"/>
        <w:rPr>
          <w:rFonts w:ascii="Arial" w:eastAsia="Times New Roman" w:hAnsi="Arial" w:cs="Arial"/>
        </w:rPr>
      </w:pPr>
      <w:r w:rsidRPr="003A65CF">
        <w:rPr>
          <w:rFonts w:ascii="Arial" w:eastAsia="Times New Roman" w:hAnsi="Arial" w:cs="Arial"/>
        </w:rPr>
        <w:t>3</w:t>
      </w:r>
      <w:r w:rsidR="00944676" w:rsidRPr="003A65CF">
        <w:rPr>
          <w:rFonts w:ascii="Arial" w:eastAsia="Times New Roman" w:hAnsi="Arial" w:cs="Arial"/>
        </w:rPr>
        <w:t>1</w:t>
      </w:r>
      <w:r w:rsidRPr="003A65CF">
        <w:rPr>
          <w:rFonts w:ascii="Arial" w:eastAsia="Times New Roman" w:hAnsi="Arial" w:cs="Arial"/>
        </w:rPr>
        <w:t xml:space="preserve"> </w:t>
      </w:r>
      <w:r w:rsidR="00CC7D9D" w:rsidRPr="003A65CF">
        <w:rPr>
          <w:rFonts w:ascii="Arial" w:eastAsia="Times New Roman" w:hAnsi="Arial" w:cs="Arial"/>
        </w:rPr>
        <w:t xml:space="preserve">Reed S, </w:t>
      </w:r>
      <w:proofErr w:type="spellStart"/>
      <w:r w:rsidR="00CC7D9D" w:rsidRPr="003A65CF">
        <w:rPr>
          <w:rFonts w:ascii="Arial" w:eastAsia="Times New Roman" w:hAnsi="Arial" w:cs="Arial"/>
        </w:rPr>
        <w:t>Arnal</w:t>
      </w:r>
      <w:proofErr w:type="spellEnd"/>
      <w:r w:rsidR="00CC7D9D" w:rsidRPr="003A65CF">
        <w:rPr>
          <w:rFonts w:ascii="Arial" w:eastAsia="Times New Roman" w:hAnsi="Arial" w:cs="Arial"/>
        </w:rPr>
        <w:t xml:space="preserve"> D, Frank O et al. National critical incident reporting systems relevant to anaesthesia: a European survey. </w:t>
      </w:r>
      <w:r w:rsidR="00CC7D9D" w:rsidRPr="003A65CF">
        <w:rPr>
          <w:rFonts w:ascii="Arial" w:eastAsia="Times New Roman" w:hAnsi="Arial" w:cs="Arial"/>
          <w:i/>
        </w:rPr>
        <w:t xml:space="preserve">Br J </w:t>
      </w:r>
      <w:proofErr w:type="spellStart"/>
      <w:r w:rsidR="00CC7D9D" w:rsidRPr="003A65CF">
        <w:rPr>
          <w:rFonts w:ascii="Arial" w:eastAsia="Times New Roman" w:hAnsi="Arial" w:cs="Arial"/>
          <w:i/>
        </w:rPr>
        <w:t>Anaesth</w:t>
      </w:r>
      <w:proofErr w:type="spellEnd"/>
      <w:r w:rsidR="00CC7D9D" w:rsidRPr="003A65CF">
        <w:rPr>
          <w:rFonts w:ascii="Arial" w:eastAsia="Times New Roman" w:hAnsi="Arial" w:cs="Arial"/>
        </w:rPr>
        <w:t xml:space="preserve"> 2013; </w:t>
      </w:r>
      <w:r w:rsidR="00CC7D9D" w:rsidRPr="003A65CF">
        <w:rPr>
          <w:rFonts w:ascii="Arial" w:eastAsia="Times New Roman" w:hAnsi="Arial" w:cs="Arial"/>
          <w:b/>
        </w:rPr>
        <w:t>112</w:t>
      </w:r>
      <w:r w:rsidR="00CC7D9D" w:rsidRPr="003A65CF">
        <w:rPr>
          <w:rFonts w:ascii="Arial" w:eastAsia="Times New Roman" w:hAnsi="Arial" w:cs="Arial"/>
        </w:rPr>
        <w:t>:546-555.</w:t>
      </w:r>
    </w:p>
    <w:p w14:paraId="1312B8B8" w14:textId="77777777" w:rsidR="00CC7D9D" w:rsidRPr="003A65CF" w:rsidRDefault="00CC7D9D" w:rsidP="003B2585">
      <w:pPr>
        <w:spacing w:after="0" w:line="360" w:lineRule="auto"/>
        <w:rPr>
          <w:rFonts w:ascii="Arial" w:eastAsia="Times New Roman" w:hAnsi="Arial" w:cs="Arial"/>
        </w:rPr>
      </w:pPr>
    </w:p>
    <w:p w14:paraId="2ECABD5F" w14:textId="69B7E40B" w:rsidR="00CC7D9D" w:rsidRPr="003A65CF" w:rsidRDefault="00CC7D9D" w:rsidP="003B2585">
      <w:pPr>
        <w:spacing w:after="0" w:line="360" w:lineRule="auto"/>
        <w:rPr>
          <w:rFonts w:ascii="Arial" w:eastAsia="Times New Roman" w:hAnsi="Arial" w:cs="Arial"/>
        </w:rPr>
      </w:pPr>
      <w:r w:rsidRPr="003A65CF">
        <w:rPr>
          <w:rFonts w:ascii="Arial" w:eastAsia="Times New Roman" w:hAnsi="Arial" w:cs="Arial"/>
        </w:rPr>
        <w:tab/>
      </w:r>
    </w:p>
    <w:p w14:paraId="7C995907" w14:textId="0674B5F1" w:rsidR="00100882" w:rsidRPr="003A65CF" w:rsidRDefault="00100882" w:rsidP="003B2585">
      <w:pPr>
        <w:spacing w:line="360" w:lineRule="auto"/>
        <w:rPr>
          <w:rFonts w:ascii="Arial" w:eastAsia="Times New Roman" w:hAnsi="Arial" w:cs="Arial"/>
        </w:rPr>
      </w:pPr>
      <w:r w:rsidRPr="003A65CF">
        <w:rPr>
          <w:rFonts w:ascii="Arial" w:eastAsia="Times New Roman" w:hAnsi="Arial" w:cs="Arial"/>
        </w:rPr>
        <w:br w:type="page"/>
      </w:r>
    </w:p>
    <w:p w14:paraId="011CC3F9" w14:textId="4C999576" w:rsidR="00706B55" w:rsidRPr="003A65CF" w:rsidRDefault="00706B55" w:rsidP="003B2585">
      <w:pPr>
        <w:spacing w:line="360" w:lineRule="auto"/>
        <w:rPr>
          <w:rFonts w:ascii="Arial" w:eastAsia="Times New Roman" w:hAnsi="Arial" w:cs="Arial"/>
          <w:b/>
          <w:bCs/>
        </w:rPr>
      </w:pPr>
      <w:r w:rsidRPr="003A65CF">
        <w:rPr>
          <w:rFonts w:ascii="Arial" w:eastAsia="Times New Roman" w:hAnsi="Arial" w:cs="Arial"/>
          <w:b/>
          <w:bCs/>
        </w:rPr>
        <w:lastRenderedPageBreak/>
        <w:t>Figure 1   Quotations from respondents relating to critical incident reporting and discussion</w:t>
      </w:r>
    </w:p>
    <w:tbl>
      <w:tblPr>
        <w:tblStyle w:val="TableGrid"/>
        <w:tblW w:w="0" w:type="auto"/>
        <w:tblLook w:val="04A0" w:firstRow="1" w:lastRow="0" w:firstColumn="1" w:lastColumn="0" w:noHBand="0" w:noVBand="1"/>
      </w:tblPr>
      <w:tblGrid>
        <w:gridCol w:w="8494"/>
      </w:tblGrid>
      <w:tr w:rsidR="00FD3DD5" w:rsidRPr="003A65CF" w14:paraId="7561E8ED" w14:textId="77777777" w:rsidTr="00FD3DD5">
        <w:tc>
          <w:tcPr>
            <w:tcW w:w="9242" w:type="dxa"/>
          </w:tcPr>
          <w:p w14:paraId="622F0DCC" w14:textId="77777777" w:rsidR="00786D0A" w:rsidRPr="003A65CF" w:rsidRDefault="00786D0A" w:rsidP="003B2585">
            <w:pPr>
              <w:spacing w:line="360" w:lineRule="auto"/>
              <w:rPr>
                <w:rFonts w:ascii="Arial" w:eastAsia="Times New Roman" w:hAnsi="Arial" w:cs="Arial"/>
                <w:i/>
              </w:rPr>
            </w:pPr>
          </w:p>
          <w:p w14:paraId="4831D345" w14:textId="38657250" w:rsidR="00FD3DD5" w:rsidRPr="003A65CF" w:rsidRDefault="005B6947" w:rsidP="003B2585">
            <w:pPr>
              <w:spacing w:line="360" w:lineRule="auto"/>
              <w:rPr>
                <w:rFonts w:ascii="Arial" w:eastAsia="Times New Roman" w:hAnsi="Arial" w:cs="Arial"/>
                <w:i/>
              </w:rPr>
            </w:pPr>
            <w:r w:rsidRPr="003A65CF">
              <w:rPr>
                <w:rFonts w:ascii="Arial" w:eastAsia="Times New Roman" w:hAnsi="Arial" w:cs="Arial"/>
                <w:i/>
              </w:rPr>
              <w:t>“</w:t>
            </w:r>
            <w:r w:rsidR="0020119F" w:rsidRPr="003A65CF">
              <w:rPr>
                <w:rFonts w:ascii="Arial" w:eastAsia="Times New Roman" w:hAnsi="Arial" w:cs="Arial"/>
                <w:i/>
              </w:rPr>
              <w:t>W</w:t>
            </w:r>
            <w:r w:rsidR="00FD3DD5" w:rsidRPr="003A65CF">
              <w:rPr>
                <w:rFonts w:ascii="Arial" w:eastAsia="Times New Roman" w:hAnsi="Arial" w:cs="Arial"/>
                <w:i/>
              </w:rPr>
              <w:t>e tried it, it didn’t work. Nobody said anything</w:t>
            </w:r>
            <w:r w:rsidRPr="003A65CF">
              <w:rPr>
                <w:rFonts w:ascii="Arial" w:eastAsia="Times New Roman" w:hAnsi="Arial" w:cs="Arial"/>
                <w:i/>
              </w:rPr>
              <w:t>”</w:t>
            </w:r>
            <w:r w:rsidR="00FD3DD5" w:rsidRPr="003A65CF">
              <w:rPr>
                <w:rFonts w:ascii="Arial" w:eastAsia="Times New Roman" w:hAnsi="Arial" w:cs="Arial"/>
                <w:i/>
              </w:rPr>
              <w:t xml:space="preserve"> </w:t>
            </w:r>
            <w:r w:rsidRPr="003A65CF">
              <w:rPr>
                <w:rFonts w:ascii="Arial" w:eastAsia="Times New Roman" w:hAnsi="Arial" w:cs="Arial"/>
                <w:i/>
              </w:rPr>
              <w:t>–</w:t>
            </w:r>
            <w:r w:rsidR="00FD3DD5" w:rsidRPr="003A65CF">
              <w:rPr>
                <w:rFonts w:ascii="Arial" w:eastAsia="Times New Roman" w:hAnsi="Arial" w:cs="Arial"/>
                <w:i/>
              </w:rPr>
              <w:t xml:space="preserve"> </w:t>
            </w:r>
            <w:r w:rsidRPr="003A65CF">
              <w:rPr>
                <w:rFonts w:ascii="Arial" w:eastAsia="Times New Roman" w:hAnsi="Arial" w:cs="Arial"/>
              </w:rPr>
              <w:t xml:space="preserve">Int </w:t>
            </w:r>
            <w:r w:rsidR="00FD3DD5" w:rsidRPr="003A65CF">
              <w:rPr>
                <w:rFonts w:ascii="Arial" w:eastAsia="Times New Roman" w:hAnsi="Arial" w:cs="Arial"/>
              </w:rPr>
              <w:t>6</w:t>
            </w:r>
          </w:p>
          <w:p w14:paraId="3EF010B9" w14:textId="77777777" w:rsidR="00FD3DD5" w:rsidRPr="003A65CF" w:rsidRDefault="00FD3DD5" w:rsidP="003B2585">
            <w:pPr>
              <w:spacing w:line="360" w:lineRule="auto"/>
              <w:rPr>
                <w:rFonts w:ascii="Arial" w:hAnsi="Arial" w:cs="Arial"/>
              </w:rPr>
            </w:pPr>
          </w:p>
          <w:p w14:paraId="3A82CB9E" w14:textId="01149AD5" w:rsidR="00FD3DD5" w:rsidRPr="003A65CF" w:rsidRDefault="005B6947" w:rsidP="003B2585">
            <w:pPr>
              <w:spacing w:line="360" w:lineRule="auto"/>
              <w:rPr>
                <w:rFonts w:ascii="Arial" w:eastAsia="Times New Roman" w:hAnsi="Arial" w:cs="Arial"/>
                <w:i/>
              </w:rPr>
            </w:pPr>
            <w:r w:rsidRPr="003A65CF">
              <w:rPr>
                <w:rFonts w:ascii="Arial" w:eastAsia="Times New Roman" w:hAnsi="Arial" w:cs="Arial"/>
                <w:i/>
              </w:rPr>
              <w:t>“</w:t>
            </w:r>
            <w:r w:rsidR="0020119F" w:rsidRPr="003A65CF">
              <w:rPr>
                <w:rFonts w:ascii="Arial" w:eastAsia="Times New Roman" w:hAnsi="Arial" w:cs="Arial"/>
                <w:i/>
              </w:rPr>
              <w:t>I</w:t>
            </w:r>
            <w:r w:rsidR="00FD3DD5" w:rsidRPr="003A65CF">
              <w:rPr>
                <w:rFonts w:ascii="Arial" w:eastAsia="Times New Roman" w:hAnsi="Arial" w:cs="Arial"/>
                <w:i/>
              </w:rPr>
              <w:t xml:space="preserve">t’s usually an older colleague, so he would say it’s okay, just the patient was tachycardic, whatever, we should reschedule and have a cardiologist or </w:t>
            </w:r>
            <w:r w:rsidRPr="003A65CF">
              <w:rPr>
                <w:rFonts w:ascii="Arial" w:eastAsia="Times New Roman" w:hAnsi="Arial" w:cs="Arial"/>
                <w:i/>
              </w:rPr>
              <w:t>check-up”</w:t>
            </w:r>
            <w:r w:rsidR="00FD3DD5" w:rsidRPr="003A65CF">
              <w:rPr>
                <w:rFonts w:ascii="Arial" w:eastAsia="Times New Roman" w:hAnsi="Arial" w:cs="Arial"/>
                <w:i/>
              </w:rPr>
              <w:t xml:space="preserve"> </w:t>
            </w:r>
            <w:r w:rsidRPr="003A65CF">
              <w:rPr>
                <w:rFonts w:ascii="Arial" w:eastAsia="Times New Roman" w:hAnsi="Arial" w:cs="Arial"/>
              </w:rPr>
              <w:t>–</w:t>
            </w:r>
            <w:r w:rsidR="00FD3DD5" w:rsidRPr="003A65CF">
              <w:rPr>
                <w:rFonts w:ascii="Arial" w:eastAsia="Times New Roman" w:hAnsi="Arial" w:cs="Arial"/>
              </w:rPr>
              <w:t xml:space="preserve"> </w:t>
            </w:r>
            <w:r w:rsidRPr="003A65CF">
              <w:rPr>
                <w:rFonts w:ascii="Arial" w:eastAsia="Times New Roman" w:hAnsi="Arial" w:cs="Arial"/>
              </w:rPr>
              <w:t xml:space="preserve">Int </w:t>
            </w:r>
            <w:r w:rsidR="00FD3DD5" w:rsidRPr="003A65CF">
              <w:rPr>
                <w:rFonts w:ascii="Arial" w:eastAsia="Times New Roman" w:hAnsi="Arial" w:cs="Arial"/>
              </w:rPr>
              <w:t>2</w:t>
            </w:r>
          </w:p>
          <w:p w14:paraId="13E220EF" w14:textId="77777777" w:rsidR="00FD3DD5" w:rsidRPr="003A65CF" w:rsidRDefault="00FD3DD5" w:rsidP="003B2585">
            <w:pPr>
              <w:spacing w:line="360" w:lineRule="auto"/>
              <w:rPr>
                <w:rFonts w:ascii="Arial" w:hAnsi="Arial" w:cs="Arial"/>
              </w:rPr>
            </w:pPr>
          </w:p>
          <w:p w14:paraId="46CA462A" w14:textId="3E917653" w:rsidR="00FD3DD5" w:rsidRPr="003A65CF" w:rsidRDefault="005B6947" w:rsidP="003B2585">
            <w:pPr>
              <w:spacing w:line="360" w:lineRule="auto"/>
              <w:rPr>
                <w:rFonts w:ascii="Arial" w:eastAsia="Times New Roman" w:hAnsi="Arial" w:cs="Arial"/>
                <w:i/>
              </w:rPr>
            </w:pPr>
            <w:r w:rsidRPr="003A65CF">
              <w:rPr>
                <w:rFonts w:ascii="Arial" w:eastAsia="Times New Roman" w:hAnsi="Arial" w:cs="Arial"/>
                <w:i/>
              </w:rPr>
              <w:t>“</w:t>
            </w:r>
            <w:r w:rsidR="00FD3DD5" w:rsidRPr="003A65CF">
              <w:rPr>
                <w:rFonts w:ascii="Arial" w:eastAsia="Times New Roman" w:hAnsi="Arial" w:cs="Arial"/>
                <w:i/>
              </w:rPr>
              <w:t xml:space="preserve">So to give yourself additional problems and induce this self-damage, it’s… I think most of us think twice before reporting something </w:t>
            </w:r>
            <w:r w:rsidR="00602AFD" w:rsidRPr="003A65CF">
              <w:rPr>
                <w:rFonts w:ascii="Arial" w:eastAsia="Times New Roman" w:hAnsi="Arial" w:cs="Arial"/>
                <w:i/>
              </w:rPr>
              <w:t>t</w:t>
            </w:r>
            <w:r w:rsidR="00FD3DD5" w:rsidRPr="003A65CF">
              <w:rPr>
                <w:rFonts w:ascii="Arial" w:eastAsia="Times New Roman" w:hAnsi="Arial" w:cs="Arial"/>
                <w:i/>
              </w:rPr>
              <w:t>hat ended up in a good way</w:t>
            </w:r>
            <w:r w:rsidRPr="003A65CF">
              <w:rPr>
                <w:rFonts w:ascii="Arial" w:eastAsia="Times New Roman" w:hAnsi="Arial" w:cs="Arial"/>
                <w:i/>
              </w:rPr>
              <w:t>”</w:t>
            </w:r>
            <w:r w:rsidR="00FD3DD5" w:rsidRPr="003A65CF">
              <w:rPr>
                <w:rFonts w:ascii="Arial" w:eastAsia="Times New Roman" w:hAnsi="Arial" w:cs="Arial"/>
                <w:i/>
              </w:rPr>
              <w:t xml:space="preserve"> </w:t>
            </w:r>
            <w:r w:rsidRPr="003A65CF">
              <w:rPr>
                <w:rFonts w:ascii="Arial" w:eastAsia="Times New Roman" w:hAnsi="Arial" w:cs="Arial"/>
                <w:i/>
              </w:rPr>
              <w:t>–</w:t>
            </w:r>
            <w:r w:rsidR="00FD3DD5" w:rsidRPr="003A65CF">
              <w:rPr>
                <w:rFonts w:ascii="Arial" w:eastAsia="Times New Roman" w:hAnsi="Arial" w:cs="Arial"/>
                <w:i/>
              </w:rPr>
              <w:t xml:space="preserve"> </w:t>
            </w:r>
            <w:r w:rsidRPr="003A65CF">
              <w:rPr>
                <w:rFonts w:ascii="Arial" w:eastAsia="Times New Roman" w:hAnsi="Arial" w:cs="Arial"/>
              </w:rPr>
              <w:t xml:space="preserve">Int </w:t>
            </w:r>
            <w:r w:rsidR="00FD3DD5" w:rsidRPr="003A65CF">
              <w:rPr>
                <w:rFonts w:ascii="Arial" w:eastAsia="Times New Roman" w:hAnsi="Arial" w:cs="Arial"/>
              </w:rPr>
              <w:t>9</w:t>
            </w:r>
          </w:p>
          <w:p w14:paraId="1CBDB82F" w14:textId="77777777" w:rsidR="00FD3DD5" w:rsidRPr="003A65CF" w:rsidRDefault="00FD3DD5" w:rsidP="003B2585">
            <w:pPr>
              <w:spacing w:line="360" w:lineRule="auto"/>
              <w:rPr>
                <w:rFonts w:ascii="Arial" w:hAnsi="Arial" w:cs="Arial"/>
              </w:rPr>
            </w:pPr>
          </w:p>
          <w:p w14:paraId="58F283F6" w14:textId="55D35508" w:rsidR="00FD3DD5" w:rsidRPr="003A65CF" w:rsidRDefault="005B6947" w:rsidP="003B2585">
            <w:pPr>
              <w:spacing w:line="360" w:lineRule="auto"/>
              <w:rPr>
                <w:rFonts w:ascii="Arial" w:eastAsia="Times New Roman" w:hAnsi="Arial" w:cs="Arial"/>
                <w:i/>
              </w:rPr>
            </w:pPr>
            <w:r w:rsidRPr="003A65CF">
              <w:rPr>
                <w:rFonts w:ascii="Arial" w:eastAsia="Times New Roman" w:hAnsi="Arial" w:cs="Arial"/>
                <w:i/>
              </w:rPr>
              <w:t>“</w:t>
            </w:r>
            <w:r w:rsidR="00FD3DD5" w:rsidRPr="003A65CF">
              <w:rPr>
                <w:rFonts w:ascii="Arial" w:eastAsia="Times New Roman" w:hAnsi="Arial" w:cs="Arial"/>
                <w:i/>
              </w:rPr>
              <w:t>I think [incident reporting] depends on the chiefs. Specifically in our hospital… he is very strict and criticises a lot. But there are also consequences in terms of salary, they could reduce your salary for a month or two. If something really serious happens, there are legal consequences also</w:t>
            </w:r>
            <w:r w:rsidRPr="003A65CF">
              <w:rPr>
                <w:rFonts w:ascii="Arial" w:eastAsia="Times New Roman" w:hAnsi="Arial" w:cs="Arial"/>
                <w:i/>
              </w:rPr>
              <w:t>”</w:t>
            </w:r>
            <w:r w:rsidR="00FD3DD5" w:rsidRPr="003A65CF">
              <w:rPr>
                <w:rFonts w:ascii="Arial" w:eastAsia="Times New Roman" w:hAnsi="Arial" w:cs="Arial"/>
                <w:i/>
              </w:rPr>
              <w:t xml:space="preserve"> </w:t>
            </w:r>
            <w:r w:rsidRPr="003A65CF">
              <w:rPr>
                <w:rFonts w:ascii="Arial" w:eastAsia="Times New Roman" w:hAnsi="Arial" w:cs="Arial"/>
                <w:i/>
              </w:rPr>
              <w:t>–</w:t>
            </w:r>
            <w:r w:rsidR="00FD3DD5" w:rsidRPr="003A65CF">
              <w:rPr>
                <w:rFonts w:ascii="Arial" w:eastAsia="Times New Roman" w:hAnsi="Arial" w:cs="Arial"/>
                <w:i/>
              </w:rPr>
              <w:t xml:space="preserve"> </w:t>
            </w:r>
            <w:r w:rsidRPr="003A65CF">
              <w:rPr>
                <w:rFonts w:ascii="Arial" w:eastAsia="Times New Roman" w:hAnsi="Arial" w:cs="Arial"/>
              </w:rPr>
              <w:t xml:space="preserve">Int </w:t>
            </w:r>
            <w:r w:rsidR="00FD3DD5" w:rsidRPr="003A65CF">
              <w:rPr>
                <w:rFonts w:ascii="Arial" w:eastAsia="Times New Roman" w:hAnsi="Arial" w:cs="Arial"/>
              </w:rPr>
              <w:t>2</w:t>
            </w:r>
          </w:p>
          <w:p w14:paraId="49C26BB9" w14:textId="77777777" w:rsidR="00FD3DD5" w:rsidRPr="003A65CF" w:rsidRDefault="00FD3DD5" w:rsidP="003B2585">
            <w:pPr>
              <w:spacing w:line="360" w:lineRule="auto"/>
              <w:rPr>
                <w:rFonts w:ascii="Arial" w:hAnsi="Arial" w:cs="Arial"/>
              </w:rPr>
            </w:pPr>
          </w:p>
          <w:p w14:paraId="6ABD51E0" w14:textId="192DAC76" w:rsidR="00FD3DD5" w:rsidRPr="003A65CF" w:rsidRDefault="005B6947" w:rsidP="003B2585">
            <w:pPr>
              <w:spacing w:line="360" w:lineRule="auto"/>
              <w:rPr>
                <w:rFonts w:ascii="Arial" w:eastAsia="Times New Roman" w:hAnsi="Arial" w:cs="Arial"/>
                <w:i/>
              </w:rPr>
            </w:pPr>
            <w:r w:rsidRPr="003A65CF">
              <w:rPr>
                <w:rFonts w:ascii="Arial" w:eastAsia="Times New Roman" w:hAnsi="Arial" w:cs="Arial"/>
                <w:i/>
              </w:rPr>
              <w:t>“</w:t>
            </w:r>
            <w:r w:rsidR="0020119F" w:rsidRPr="003A65CF">
              <w:rPr>
                <w:rFonts w:ascii="Arial" w:eastAsia="Times New Roman" w:hAnsi="Arial" w:cs="Arial"/>
                <w:i/>
              </w:rPr>
              <w:t>W</w:t>
            </w:r>
            <w:r w:rsidR="00FD3DD5" w:rsidRPr="003A65CF">
              <w:rPr>
                <w:rFonts w:ascii="Arial" w:eastAsia="Times New Roman" w:hAnsi="Arial" w:cs="Arial"/>
                <w:i/>
              </w:rPr>
              <w:t>e are a small society and I believe people were afraid that they would be found out… you do not have anonymity… nobody has the time to dedicate to report… so many things to do and so few people, even if someone wasn’t afraid, he or she would be reluctant to spend time reporting</w:t>
            </w:r>
            <w:r w:rsidRPr="003A65CF">
              <w:rPr>
                <w:rFonts w:ascii="Arial" w:eastAsia="Times New Roman" w:hAnsi="Arial" w:cs="Arial"/>
                <w:i/>
              </w:rPr>
              <w:t>”</w:t>
            </w:r>
            <w:r w:rsidR="0020119F" w:rsidRPr="003A65CF">
              <w:rPr>
                <w:rFonts w:ascii="Arial" w:eastAsia="Times New Roman" w:hAnsi="Arial" w:cs="Arial"/>
                <w:i/>
              </w:rPr>
              <w:t xml:space="preserve"> </w:t>
            </w:r>
            <w:r w:rsidRPr="003A65CF">
              <w:rPr>
                <w:rFonts w:ascii="Arial" w:eastAsia="Times New Roman" w:hAnsi="Arial" w:cs="Arial"/>
              </w:rPr>
              <w:t>–</w:t>
            </w:r>
            <w:r w:rsidR="00FD3DD5" w:rsidRPr="003A65CF">
              <w:rPr>
                <w:rFonts w:ascii="Arial" w:eastAsia="Times New Roman" w:hAnsi="Arial" w:cs="Arial"/>
              </w:rPr>
              <w:t xml:space="preserve"> </w:t>
            </w:r>
            <w:r w:rsidRPr="003A65CF">
              <w:rPr>
                <w:rFonts w:ascii="Arial" w:eastAsia="Times New Roman" w:hAnsi="Arial" w:cs="Arial"/>
              </w:rPr>
              <w:t xml:space="preserve">Int </w:t>
            </w:r>
            <w:r w:rsidR="00FD3DD5" w:rsidRPr="003A65CF">
              <w:rPr>
                <w:rFonts w:ascii="Arial" w:eastAsia="Times New Roman" w:hAnsi="Arial" w:cs="Arial"/>
              </w:rPr>
              <w:t>6</w:t>
            </w:r>
          </w:p>
          <w:p w14:paraId="447CDC77" w14:textId="77777777" w:rsidR="00FD3DD5" w:rsidRPr="003A65CF" w:rsidRDefault="00FD3DD5" w:rsidP="003B2585">
            <w:pPr>
              <w:spacing w:line="360" w:lineRule="auto"/>
              <w:rPr>
                <w:rFonts w:ascii="Arial" w:hAnsi="Arial" w:cs="Arial"/>
              </w:rPr>
            </w:pPr>
          </w:p>
          <w:p w14:paraId="7BFAF296" w14:textId="40CBEF0C" w:rsidR="00FD3DD5" w:rsidRPr="003A65CF" w:rsidRDefault="005B6947" w:rsidP="003B2585">
            <w:pPr>
              <w:spacing w:line="360" w:lineRule="auto"/>
              <w:rPr>
                <w:rFonts w:ascii="Arial" w:eastAsia="Times New Roman" w:hAnsi="Arial" w:cs="Arial"/>
              </w:rPr>
            </w:pPr>
            <w:r w:rsidRPr="003A65CF">
              <w:rPr>
                <w:rFonts w:ascii="Arial" w:eastAsia="Times New Roman" w:hAnsi="Arial" w:cs="Arial"/>
                <w:i/>
              </w:rPr>
              <w:t>“</w:t>
            </w:r>
            <w:r w:rsidR="00FD3DD5" w:rsidRPr="003A65CF">
              <w:rPr>
                <w:rFonts w:ascii="Arial" w:eastAsia="Times New Roman" w:hAnsi="Arial" w:cs="Arial"/>
                <w:i/>
              </w:rPr>
              <w:t xml:space="preserve">Losing the opportunity to learn from… aggregated incidents… we want the information… not the names, the places… we want scenarios because we need to see, are there things happening there that are recurring? How can </w:t>
            </w:r>
            <w:r w:rsidR="00602AFD" w:rsidRPr="003A65CF">
              <w:rPr>
                <w:rFonts w:ascii="Arial" w:eastAsia="Times New Roman" w:hAnsi="Arial" w:cs="Arial"/>
                <w:i/>
              </w:rPr>
              <w:t>w</w:t>
            </w:r>
            <w:r w:rsidR="00FD3DD5" w:rsidRPr="003A65CF">
              <w:rPr>
                <w:rFonts w:ascii="Arial" w:eastAsia="Times New Roman" w:hAnsi="Arial" w:cs="Arial"/>
                <w:i/>
              </w:rPr>
              <w:t>e include these in our training, in our simulation programme</w:t>
            </w:r>
            <w:r w:rsidRPr="003A65CF">
              <w:rPr>
                <w:rFonts w:ascii="Arial" w:eastAsia="Times New Roman" w:hAnsi="Arial" w:cs="Arial"/>
                <w:i/>
              </w:rPr>
              <w:t xml:space="preserve">s” – </w:t>
            </w:r>
            <w:r w:rsidRPr="003A65CF">
              <w:rPr>
                <w:rFonts w:ascii="Arial" w:eastAsia="Times New Roman" w:hAnsi="Arial" w:cs="Arial"/>
              </w:rPr>
              <w:t xml:space="preserve">Int </w:t>
            </w:r>
            <w:r w:rsidR="00FD3DD5" w:rsidRPr="003A65CF">
              <w:rPr>
                <w:rFonts w:ascii="Arial" w:eastAsia="Times New Roman" w:hAnsi="Arial" w:cs="Arial"/>
              </w:rPr>
              <w:t>8</w:t>
            </w:r>
          </w:p>
          <w:p w14:paraId="0BB1C250" w14:textId="77777777" w:rsidR="0020119F" w:rsidRPr="003A65CF" w:rsidRDefault="0020119F" w:rsidP="003B2585">
            <w:pPr>
              <w:spacing w:line="360" w:lineRule="auto"/>
              <w:rPr>
                <w:rFonts w:ascii="Arial" w:hAnsi="Arial" w:cs="Arial"/>
                <w:bCs/>
                <w:i/>
                <w:iCs/>
              </w:rPr>
            </w:pPr>
          </w:p>
          <w:p w14:paraId="644384B8" w14:textId="4BC8CC6A" w:rsidR="00FD3DD5" w:rsidRPr="003A65CF" w:rsidRDefault="005B6947" w:rsidP="003B2585">
            <w:pPr>
              <w:spacing w:line="360" w:lineRule="auto"/>
              <w:rPr>
                <w:rFonts w:ascii="Arial" w:hAnsi="Arial" w:cs="Arial"/>
                <w:bCs/>
                <w:iCs/>
              </w:rPr>
            </w:pPr>
            <w:r w:rsidRPr="003A65CF">
              <w:rPr>
                <w:rFonts w:ascii="Arial" w:hAnsi="Arial" w:cs="Arial"/>
                <w:bCs/>
                <w:i/>
                <w:iCs/>
              </w:rPr>
              <w:t>“</w:t>
            </w:r>
            <w:r w:rsidR="0020119F" w:rsidRPr="003A65CF">
              <w:rPr>
                <w:rFonts w:ascii="Arial" w:hAnsi="Arial" w:cs="Arial"/>
                <w:bCs/>
                <w:i/>
                <w:iCs/>
              </w:rPr>
              <w:t>W</w:t>
            </w:r>
            <w:r w:rsidR="00FD3DD5" w:rsidRPr="003A65CF">
              <w:rPr>
                <w:rFonts w:ascii="Arial" w:hAnsi="Arial" w:cs="Arial"/>
                <w:bCs/>
                <w:i/>
                <w:iCs/>
              </w:rPr>
              <w:t>hen I speak to my colleagues and to surgeons, we’ve all got ideas how to improve patient safety, but because of the daily work, the daily practice… there’s no time to actually speak with each other and to exchange ideas… the potential is there, we’re just not getting it out. We do not have the time and the opportunity to actually speak with each other on that issue</w:t>
            </w:r>
            <w:r w:rsidRPr="003A65CF">
              <w:rPr>
                <w:rFonts w:ascii="Arial" w:hAnsi="Arial" w:cs="Arial"/>
                <w:bCs/>
                <w:i/>
                <w:iCs/>
              </w:rPr>
              <w:t>”</w:t>
            </w:r>
            <w:r w:rsidR="0020119F" w:rsidRPr="003A65CF">
              <w:rPr>
                <w:rFonts w:ascii="Arial" w:hAnsi="Arial" w:cs="Arial"/>
                <w:bCs/>
                <w:i/>
                <w:iCs/>
              </w:rPr>
              <w:t xml:space="preserve"> </w:t>
            </w:r>
            <w:r w:rsidRPr="003A65CF">
              <w:rPr>
                <w:rFonts w:ascii="Arial" w:hAnsi="Arial" w:cs="Arial"/>
                <w:bCs/>
                <w:i/>
                <w:iCs/>
              </w:rPr>
              <w:t>–</w:t>
            </w:r>
            <w:r w:rsidR="00FD3DD5" w:rsidRPr="003A65CF">
              <w:rPr>
                <w:rFonts w:ascii="Arial" w:hAnsi="Arial" w:cs="Arial"/>
                <w:bCs/>
                <w:i/>
                <w:iCs/>
              </w:rPr>
              <w:t xml:space="preserve"> </w:t>
            </w:r>
            <w:r w:rsidRPr="003A65CF">
              <w:rPr>
                <w:rFonts w:ascii="Arial" w:hAnsi="Arial" w:cs="Arial"/>
                <w:bCs/>
                <w:iCs/>
              </w:rPr>
              <w:t>Int</w:t>
            </w:r>
            <w:r w:rsidR="00FD3DD5" w:rsidRPr="003A65CF">
              <w:rPr>
                <w:rFonts w:ascii="Arial" w:hAnsi="Arial" w:cs="Arial"/>
                <w:bCs/>
                <w:iCs/>
              </w:rPr>
              <w:t xml:space="preserve"> 11</w:t>
            </w:r>
          </w:p>
          <w:p w14:paraId="1B6A55CD" w14:textId="77777777" w:rsidR="00FD3DD5" w:rsidRPr="003A65CF" w:rsidRDefault="00FD3DD5" w:rsidP="003B2585">
            <w:pPr>
              <w:spacing w:line="360" w:lineRule="auto"/>
              <w:rPr>
                <w:rFonts w:ascii="Arial" w:hAnsi="Arial" w:cs="Arial"/>
                <w:bCs/>
                <w:i/>
                <w:iCs/>
              </w:rPr>
            </w:pPr>
          </w:p>
          <w:p w14:paraId="58BD6894" w14:textId="7A84DB01" w:rsidR="00FD3DD5" w:rsidRPr="003A65CF" w:rsidRDefault="005B6947" w:rsidP="003B2585">
            <w:pPr>
              <w:spacing w:line="360" w:lineRule="auto"/>
              <w:rPr>
                <w:rFonts w:ascii="Arial" w:hAnsi="Arial" w:cs="Arial"/>
                <w:bCs/>
                <w:i/>
                <w:iCs/>
              </w:rPr>
            </w:pPr>
            <w:r w:rsidRPr="003A65CF">
              <w:rPr>
                <w:rFonts w:ascii="Arial" w:hAnsi="Arial" w:cs="Arial"/>
                <w:bCs/>
                <w:i/>
                <w:iCs/>
              </w:rPr>
              <w:t>“</w:t>
            </w:r>
            <w:r w:rsidR="0020119F" w:rsidRPr="003A65CF">
              <w:rPr>
                <w:rFonts w:ascii="Arial" w:hAnsi="Arial" w:cs="Arial"/>
                <w:bCs/>
                <w:i/>
                <w:iCs/>
              </w:rPr>
              <w:t>I</w:t>
            </w:r>
            <w:r w:rsidR="00FD3DD5" w:rsidRPr="003A65CF">
              <w:rPr>
                <w:rFonts w:ascii="Arial" w:hAnsi="Arial" w:cs="Arial"/>
                <w:bCs/>
                <w:i/>
                <w:iCs/>
              </w:rPr>
              <w:t xml:space="preserve">t takes knowing each other. You have to really know each other, you have to really </w:t>
            </w:r>
            <w:r w:rsidR="00FD3DD5" w:rsidRPr="003A65CF">
              <w:rPr>
                <w:rFonts w:ascii="Arial" w:hAnsi="Arial" w:cs="Arial"/>
                <w:bCs/>
                <w:i/>
                <w:iCs/>
              </w:rPr>
              <w:lastRenderedPageBreak/>
              <w:t>trust each other to be able to really take potential of the debriefing at the end of the day… if it’s a really good team, you don’t make yourself vulnerable… you have to know each other more than we do now. We have to make time for tha</w:t>
            </w:r>
            <w:r w:rsidR="0020119F" w:rsidRPr="003A65CF">
              <w:rPr>
                <w:rFonts w:ascii="Arial" w:hAnsi="Arial" w:cs="Arial"/>
                <w:bCs/>
                <w:i/>
                <w:iCs/>
              </w:rPr>
              <w:t>t</w:t>
            </w:r>
            <w:r w:rsidRPr="003A65CF">
              <w:rPr>
                <w:rFonts w:ascii="Arial" w:hAnsi="Arial" w:cs="Arial"/>
                <w:bCs/>
                <w:i/>
                <w:iCs/>
              </w:rPr>
              <w:t xml:space="preserve">” – </w:t>
            </w:r>
            <w:r w:rsidRPr="003A65CF">
              <w:rPr>
                <w:rFonts w:ascii="Arial" w:hAnsi="Arial" w:cs="Arial"/>
                <w:bCs/>
                <w:iCs/>
              </w:rPr>
              <w:t>Int</w:t>
            </w:r>
            <w:r w:rsidR="00FD3DD5" w:rsidRPr="003A65CF">
              <w:rPr>
                <w:rFonts w:ascii="Arial" w:hAnsi="Arial" w:cs="Arial"/>
                <w:bCs/>
                <w:iCs/>
              </w:rPr>
              <w:t xml:space="preserve"> 11</w:t>
            </w:r>
          </w:p>
        </w:tc>
      </w:tr>
    </w:tbl>
    <w:p w14:paraId="14EDC9EB" w14:textId="0167F16D" w:rsidR="00FD3DD5" w:rsidRPr="003A65CF" w:rsidRDefault="00FD3DD5" w:rsidP="003B2585">
      <w:pPr>
        <w:spacing w:line="360" w:lineRule="auto"/>
        <w:rPr>
          <w:rFonts w:ascii="Arial" w:hAnsi="Arial" w:cs="Arial"/>
          <w:bCs/>
          <w:i/>
          <w:iCs/>
        </w:rPr>
      </w:pPr>
    </w:p>
    <w:p w14:paraId="0BA586CB" w14:textId="6830C2F5" w:rsidR="00FD3DD5" w:rsidRPr="003A65CF" w:rsidRDefault="00FD3DD5" w:rsidP="003B2585">
      <w:pPr>
        <w:spacing w:line="360" w:lineRule="auto"/>
        <w:rPr>
          <w:rFonts w:ascii="Arial" w:hAnsi="Arial" w:cs="Arial"/>
          <w:bCs/>
          <w:i/>
          <w:iCs/>
        </w:rPr>
      </w:pPr>
    </w:p>
    <w:p w14:paraId="31B41299" w14:textId="31DE6669" w:rsidR="00FD3DD5" w:rsidRPr="003A65CF" w:rsidRDefault="00FD3DD5" w:rsidP="003B2585">
      <w:pPr>
        <w:spacing w:line="360" w:lineRule="auto"/>
        <w:rPr>
          <w:rFonts w:ascii="Arial" w:hAnsi="Arial" w:cs="Arial"/>
          <w:bCs/>
          <w:i/>
          <w:iCs/>
        </w:rPr>
      </w:pPr>
    </w:p>
    <w:p w14:paraId="3C0B8903" w14:textId="2193FAC7" w:rsidR="00632518" w:rsidRPr="003A65CF" w:rsidRDefault="00632518" w:rsidP="003B2585">
      <w:pPr>
        <w:spacing w:line="360" w:lineRule="auto"/>
        <w:rPr>
          <w:rFonts w:ascii="Arial" w:hAnsi="Arial" w:cs="Arial"/>
          <w:bCs/>
          <w:i/>
          <w:iCs/>
        </w:rPr>
      </w:pPr>
    </w:p>
    <w:p w14:paraId="45087118" w14:textId="77777777" w:rsidR="00632518" w:rsidRPr="003A65CF" w:rsidRDefault="00632518" w:rsidP="003B2585">
      <w:pPr>
        <w:spacing w:line="360" w:lineRule="auto"/>
        <w:rPr>
          <w:rFonts w:ascii="Arial" w:hAnsi="Arial" w:cs="Arial"/>
          <w:bCs/>
          <w:i/>
          <w:iCs/>
        </w:rPr>
      </w:pPr>
    </w:p>
    <w:p w14:paraId="2CD3C817" w14:textId="53AFD3C0" w:rsidR="00FD3DD5" w:rsidRPr="003A65CF" w:rsidRDefault="00FD3DD5" w:rsidP="003B2585">
      <w:pPr>
        <w:spacing w:line="360" w:lineRule="auto"/>
        <w:rPr>
          <w:rFonts w:ascii="Arial" w:hAnsi="Arial" w:cs="Arial"/>
          <w:bCs/>
          <w:i/>
          <w:iCs/>
        </w:rPr>
      </w:pPr>
    </w:p>
    <w:p w14:paraId="1B5B4BD6" w14:textId="1879177A" w:rsidR="00FD3DD5" w:rsidRPr="003A65CF" w:rsidRDefault="00FD3DD5" w:rsidP="003B2585">
      <w:pPr>
        <w:spacing w:line="360" w:lineRule="auto"/>
        <w:rPr>
          <w:rFonts w:ascii="Arial" w:hAnsi="Arial" w:cs="Arial"/>
          <w:bCs/>
          <w:i/>
          <w:iCs/>
        </w:rPr>
      </w:pPr>
    </w:p>
    <w:p w14:paraId="788668C7" w14:textId="6B03BB1F" w:rsidR="009956B7" w:rsidRPr="003A65CF" w:rsidRDefault="009956B7" w:rsidP="003B2585">
      <w:pPr>
        <w:spacing w:line="360" w:lineRule="auto"/>
        <w:rPr>
          <w:rFonts w:ascii="Arial" w:hAnsi="Arial" w:cs="Arial"/>
          <w:bCs/>
          <w:i/>
          <w:iCs/>
        </w:rPr>
      </w:pPr>
      <w:r w:rsidRPr="003A65CF">
        <w:rPr>
          <w:rFonts w:ascii="Arial" w:hAnsi="Arial" w:cs="Arial"/>
          <w:bCs/>
          <w:i/>
          <w:iCs/>
        </w:rPr>
        <w:br w:type="page"/>
      </w:r>
    </w:p>
    <w:p w14:paraId="73ACD33A" w14:textId="270BB595" w:rsidR="00F90267" w:rsidRPr="003A65CF" w:rsidRDefault="00F90267" w:rsidP="003B2585">
      <w:pPr>
        <w:spacing w:line="360" w:lineRule="auto"/>
        <w:rPr>
          <w:rFonts w:ascii="Arial" w:eastAsia="Times New Roman" w:hAnsi="Arial" w:cs="Arial"/>
          <w:b/>
          <w:bCs/>
        </w:rPr>
      </w:pPr>
      <w:r w:rsidRPr="003A65CF">
        <w:rPr>
          <w:rFonts w:ascii="Arial" w:eastAsia="Times New Roman" w:hAnsi="Arial" w:cs="Arial"/>
          <w:b/>
          <w:bCs/>
        </w:rPr>
        <w:lastRenderedPageBreak/>
        <w:t>Appendix</w:t>
      </w:r>
      <w:r w:rsidR="00566DCD" w:rsidRPr="003A65CF">
        <w:rPr>
          <w:rFonts w:ascii="Arial" w:eastAsia="Times New Roman" w:hAnsi="Arial" w:cs="Arial"/>
          <w:b/>
          <w:bCs/>
        </w:rPr>
        <w:t xml:space="preserve"> </w:t>
      </w:r>
      <w:r w:rsidR="00887CC3" w:rsidRPr="003A65CF">
        <w:rPr>
          <w:rFonts w:ascii="Arial" w:eastAsia="Times New Roman" w:hAnsi="Arial" w:cs="Arial"/>
          <w:b/>
          <w:bCs/>
        </w:rPr>
        <w:t>A</w:t>
      </w:r>
      <w:r w:rsidRPr="003A65CF">
        <w:rPr>
          <w:rFonts w:ascii="Arial" w:eastAsia="Times New Roman" w:hAnsi="Arial" w:cs="Arial"/>
          <w:b/>
          <w:bCs/>
        </w:rPr>
        <w:t xml:space="preserve">   Prompt questions used to guide interviews</w:t>
      </w:r>
    </w:p>
    <w:p w14:paraId="48303B93" w14:textId="77777777" w:rsidR="00F90267" w:rsidRPr="003A65CF" w:rsidRDefault="00F90267" w:rsidP="003B2585">
      <w:pPr>
        <w:spacing w:after="0" w:line="360" w:lineRule="auto"/>
        <w:rPr>
          <w:rFonts w:ascii="Arial" w:eastAsia="Times New Roman" w:hAnsi="Arial" w:cs="Arial"/>
        </w:rPr>
      </w:pPr>
    </w:p>
    <w:p w14:paraId="7D6A58A1"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1. Please give your name and the organisation/country you represent.</w:t>
      </w:r>
    </w:p>
    <w:p w14:paraId="73D71DB5"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2. Which hospital do you work in? What sort of hospital is this?</w:t>
      </w:r>
    </w:p>
    <w:p w14:paraId="1E9BA776"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3. Have you read the participant information sheet? Are you happy and consent to continue?</w:t>
      </w:r>
    </w:p>
    <w:p w14:paraId="54741356"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4. Could you outline the main factors that ensure safety in anaesthesia and perioperative care?</w:t>
      </w:r>
    </w:p>
    <w:p w14:paraId="0416B04C"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5. Was the Helsinki Declaration (HD) translated in your country’s primary language?</w:t>
      </w:r>
    </w:p>
    <w:p w14:paraId="75761638"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6. Prior to this interview, how familiar were you with the Helsinki Declaration (HD)?</w:t>
      </w:r>
    </w:p>
    <w:p w14:paraId="4E3F4E8A"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7. Your organisation signed up to the HD in 2010. What does the HD mean to you personally?</w:t>
      </w:r>
    </w:p>
    <w:p w14:paraId="6DB4E90F"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8. How do you think the Helsinki Declaration influences your organisation and hospital?</w:t>
      </w:r>
    </w:p>
    <w:p w14:paraId="505DD7FD"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xml:space="preserve">9. Do you think the HD widely known about in day to day practice? </w:t>
      </w:r>
    </w:p>
    <w:p w14:paraId="3B33E259"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Did your national society respond in any way or take any particular action?</w:t>
      </w:r>
    </w:p>
    <w:p w14:paraId="507F3737"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xml:space="preserve">10. Has the HD, or the individual topics within it, been incorporated into your country’s formal anaesthesiology training? </w:t>
      </w:r>
    </w:p>
    <w:p w14:paraId="3B760C60"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xml:space="preserve">11. Which elements of the HD have been most successful in your opinion? </w:t>
      </w:r>
    </w:p>
    <w:p w14:paraId="3AC59F15"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Why do you think this? Can you think of any particular success stories?</w:t>
      </w:r>
    </w:p>
    <w:p w14:paraId="4A74CB29"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xml:space="preserve">12. Which elements have been most difficult to address? </w:t>
      </w:r>
    </w:p>
    <w:p w14:paraId="7DA2B843"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xml:space="preserve">      Why do you think this is? </w:t>
      </w:r>
    </w:p>
    <w:p w14:paraId="6683D068"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What barriers/obstacles do you think there are to implementing the HD topics?</w:t>
      </w:r>
    </w:p>
    <w:p w14:paraId="69DF1F8A"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xml:space="preserve">13. Have there been any significant changes in Anaesthesia since 2010 that the HD doesn’t address? </w:t>
      </w:r>
    </w:p>
    <w:p w14:paraId="2FC9D158"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14. Do you think that HD has any strengths (or limitations) in the way that it is presented/written?      How could the ESA make the HD more accessible in your country?</w:t>
      </w:r>
    </w:p>
    <w:p w14:paraId="6C70D922"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15. Does the HD need revising?</w:t>
      </w:r>
    </w:p>
    <w:p w14:paraId="4046E816"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If so, what should the EBA and ESA focus on?</w:t>
      </w:r>
    </w:p>
    <w:p w14:paraId="7B425BD8"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lastRenderedPageBreak/>
        <w:t>16. What practical steps might help improve patient safety in your country?</w:t>
      </w:r>
    </w:p>
    <w:p w14:paraId="3BCA7517"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17. Is there any sort of incident reporting system either in anaesthesiology, or more generally?</w:t>
      </w:r>
    </w:p>
    <w:p w14:paraId="60FAC480"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Are there any issues with these reporting systems?</w:t>
      </w:r>
    </w:p>
    <w:p w14:paraId="0F5157D7"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18. What recurrent themes come out of these incident reports?</w:t>
      </w:r>
    </w:p>
    <w:p w14:paraId="3EA397D1"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Can the HD be used to reduce these incidents?</w:t>
      </w:r>
    </w:p>
    <w:p w14:paraId="2503F60F"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19. Do links exists between patient safety systems and government/national healthcare policy?</w:t>
      </w:r>
    </w:p>
    <w:p w14:paraId="24035BB7"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20. Are patient and patient representatives involved in patient safety in your country?</w:t>
      </w:r>
    </w:p>
    <w:p w14:paraId="2FE25326"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21. Are patients educated and empowered to provide feedback regarding their perioperative care?</w:t>
      </w:r>
    </w:p>
    <w:p w14:paraId="189CA037"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Do you think patient safety could be improved through their feedback?</w:t>
      </w:r>
    </w:p>
    <w:p w14:paraId="4BBB156D"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How do you think patients should provide this feedback?</w:t>
      </w:r>
    </w:p>
    <w:p w14:paraId="6331E052"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22. Is teaching in human factors delivered as part of anaesthesiology training in your country?</w:t>
      </w:r>
    </w:p>
    <w:p w14:paraId="0B778EF2"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Do you think that ‘human factors’ should be included in the HD?</w:t>
      </w:r>
    </w:p>
    <w:p w14:paraId="04B395A3"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xml:space="preserve">23. Do you have any other comments or further thoughts on the HD or aspects within it? </w:t>
      </w:r>
    </w:p>
    <w:p w14:paraId="788038C5"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xml:space="preserve">24. Can you suggest some hospitals in your country that we could approach for Phase II? </w:t>
      </w:r>
    </w:p>
    <w:p w14:paraId="6A0EE45C"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xml:space="preserve">     Names of individuals? </w:t>
      </w:r>
    </w:p>
    <w:p w14:paraId="585B94EE" w14:textId="77777777" w:rsidR="00F90267" w:rsidRPr="003A65CF" w:rsidRDefault="00F90267" w:rsidP="003B2585">
      <w:pPr>
        <w:spacing w:after="120" w:line="360" w:lineRule="auto"/>
        <w:rPr>
          <w:rFonts w:ascii="Arial" w:eastAsia="Times New Roman" w:hAnsi="Arial" w:cs="Arial"/>
        </w:rPr>
      </w:pPr>
      <w:r w:rsidRPr="003A65CF">
        <w:rPr>
          <w:rFonts w:ascii="Arial" w:eastAsia="Times New Roman" w:hAnsi="Arial" w:cs="Arial"/>
        </w:rPr>
        <w:t>     What type of hospitals are they?</w:t>
      </w:r>
    </w:p>
    <w:p w14:paraId="56E9907E" w14:textId="77777777" w:rsidR="00F90267" w:rsidRPr="003A65CF" w:rsidRDefault="00F90267" w:rsidP="003B2585">
      <w:pPr>
        <w:spacing w:after="0" w:line="360" w:lineRule="auto"/>
        <w:rPr>
          <w:rFonts w:ascii="Arial" w:eastAsia="Times New Roman" w:hAnsi="Arial" w:cs="Arial"/>
        </w:rPr>
      </w:pPr>
    </w:p>
    <w:p w14:paraId="1B71BD52" w14:textId="77777777" w:rsidR="00F90267" w:rsidRPr="003A65CF" w:rsidRDefault="00F90267" w:rsidP="003B2585">
      <w:pPr>
        <w:spacing w:after="0" w:line="360" w:lineRule="auto"/>
        <w:rPr>
          <w:rFonts w:ascii="Arial" w:eastAsia="Times New Roman" w:hAnsi="Arial" w:cs="Arial"/>
        </w:rPr>
      </w:pPr>
    </w:p>
    <w:p w14:paraId="1D710082" w14:textId="77777777" w:rsidR="00F90267" w:rsidRPr="003A65CF" w:rsidRDefault="00F90267" w:rsidP="003B2585">
      <w:pPr>
        <w:spacing w:after="0" w:line="360" w:lineRule="auto"/>
        <w:rPr>
          <w:rFonts w:ascii="Arial" w:eastAsia="Times New Roman" w:hAnsi="Arial" w:cs="Arial"/>
        </w:rPr>
      </w:pPr>
    </w:p>
    <w:p w14:paraId="79D60C7D" w14:textId="77777777" w:rsidR="00F90267" w:rsidRPr="003A65CF" w:rsidRDefault="00F90267" w:rsidP="003B2585">
      <w:pPr>
        <w:spacing w:after="0" w:line="360" w:lineRule="auto"/>
        <w:rPr>
          <w:rFonts w:ascii="Arial" w:eastAsia="Times New Roman" w:hAnsi="Arial" w:cs="Arial"/>
        </w:rPr>
      </w:pPr>
    </w:p>
    <w:p w14:paraId="683600DE" w14:textId="77777777" w:rsidR="00062C4B" w:rsidRPr="003A65CF" w:rsidRDefault="00062C4B" w:rsidP="003B2585">
      <w:pPr>
        <w:spacing w:line="360" w:lineRule="auto"/>
        <w:rPr>
          <w:rFonts w:ascii="Arial" w:hAnsi="Arial" w:cs="Arial"/>
        </w:rPr>
      </w:pPr>
    </w:p>
    <w:sectPr w:rsidR="00062C4B" w:rsidRPr="003A65CF" w:rsidSect="00C83FCB">
      <w:headerReference w:type="default"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645A" w14:textId="77777777" w:rsidR="00D26A8F" w:rsidRDefault="00D26A8F" w:rsidP="005A16EB">
      <w:pPr>
        <w:spacing w:after="0" w:line="240" w:lineRule="auto"/>
      </w:pPr>
      <w:r>
        <w:separator/>
      </w:r>
    </w:p>
  </w:endnote>
  <w:endnote w:type="continuationSeparator" w:id="0">
    <w:p w14:paraId="1DE8841C" w14:textId="77777777" w:rsidR="00D26A8F" w:rsidRDefault="00D26A8F" w:rsidP="005A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998B" w14:textId="2150C09C" w:rsidR="00CD1533" w:rsidRDefault="00CD1533" w:rsidP="00C83FCB">
    <w:pPr>
      <w:pStyle w:val="Footer"/>
    </w:pPr>
  </w:p>
  <w:p w14:paraId="10823B8C" w14:textId="77777777" w:rsidR="00CD1533" w:rsidRDefault="00CD1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ABFAD" w14:textId="77777777" w:rsidR="00D26A8F" w:rsidRDefault="00D26A8F" w:rsidP="005A16EB">
      <w:pPr>
        <w:spacing w:after="0" w:line="240" w:lineRule="auto"/>
      </w:pPr>
      <w:r>
        <w:separator/>
      </w:r>
    </w:p>
  </w:footnote>
  <w:footnote w:type="continuationSeparator" w:id="0">
    <w:p w14:paraId="2309F14F" w14:textId="77777777" w:rsidR="00D26A8F" w:rsidRDefault="00D26A8F" w:rsidP="005A1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703000"/>
      <w:docPartObj>
        <w:docPartGallery w:val="Page Numbers (Top of Page)"/>
        <w:docPartUnique/>
      </w:docPartObj>
    </w:sdtPr>
    <w:sdtEndPr>
      <w:rPr>
        <w:noProof/>
      </w:rPr>
    </w:sdtEndPr>
    <w:sdtContent>
      <w:p w14:paraId="73022CAF" w14:textId="05224FB4" w:rsidR="00A03252" w:rsidRDefault="00A03252">
        <w:pPr>
          <w:pStyle w:val="Header"/>
          <w:jc w:val="right"/>
        </w:pPr>
        <w:r>
          <w:fldChar w:fldCharType="begin"/>
        </w:r>
        <w:r>
          <w:instrText xml:space="preserve"> PAGE   \* MERGEFORMAT </w:instrText>
        </w:r>
        <w:r>
          <w:fldChar w:fldCharType="separate"/>
        </w:r>
        <w:r w:rsidR="003A65CF">
          <w:rPr>
            <w:noProof/>
          </w:rPr>
          <w:t>10</w:t>
        </w:r>
        <w:r>
          <w:rPr>
            <w:noProof/>
          </w:rPr>
          <w:fldChar w:fldCharType="end"/>
        </w:r>
      </w:p>
    </w:sdtContent>
  </w:sdt>
  <w:p w14:paraId="53045FB2" w14:textId="77777777" w:rsidR="00A03252" w:rsidRDefault="00A03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5533A"/>
    <w:multiLevelType w:val="hybridMultilevel"/>
    <w:tmpl w:val="53E8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190C43"/>
    <w:multiLevelType w:val="hybridMultilevel"/>
    <w:tmpl w:val="136A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B61FC"/>
    <w:multiLevelType w:val="hybridMultilevel"/>
    <w:tmpl w:val="7C2C2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33"/>
    <w:rsid w:val="0001117B"/>
    <w:rsid w:val="00017079"/>
    <w:rsid w:val="00030128"/>
    <w:rsid w:val="00035171"/>
    <w:rsid w:val="00051857"/>
    <w:rsid w:val="000560F8"/>
    <w:rsid w:val="00061020"/>
    <w:rsid w:val="00062C4B"/>
    <w:rsid w:val="0006575B"/>
    <w:rsid w:val="000657F9"/>
    <w:rsid w:val="00065E82"/>
    <w:rsid w:val="00081337"/>
    <w:rsid w:val="0009103D"/>
    <w:rsid w:val="000A3A93"/>
    <w:rsid w:val="000B12FC"/>
    <w:rsid w:val="000B30F0"/>
    <w:rsid w:val="000C0A5B"/>
    <w:rsid w:val="000C546D"/>
    <w:rsid w:val="000C7EEE"/>
    <w:rsid w:val="000D0FA8"/>
    <w:rsid w:val="000D3AB7"/>
    <w:rsid w:val="000D76EC"/>
    <w:rsid w:val="000E09AE"/>
    <w:rsid w:val="000E1E2D"/>
    <w:rsid w:val="000E5A45"/>
    <w:rsid w:val="000E6721"/>
    <w:rsid w:val="000F3080"/>
    <w:rsid w:val="000F7FF0"/>
    <w:rsid w:val="00100882"/>
    <w:rsid w:val="00101FF0"/>
    <w:rsid w:val="001068D0"/>
    <w:rsid w:val="0012336A"/>
    <w:rsid w:val="0012465A"/>
    <w:rsid w:val="00127361"/>
    <w:rsid w:val="00133865"/>
    <w:rsid w:val="0014007D"/>
    <w:rsid w:val="00141BD9"/>
    <w:rsid w:val="00143611"/>
    <w:rsid w:val="001447CC"/>
    <w:rsid w:val="00152165"/>
    <w:rsid w:val="001541A3"/>
    <w:rsid w:val="00155198"/>
    <w:rsid w:val="00156EF2"/>
    <w:rsid w:val="001635A2"/>
    <w:rsid w:val="001656C9"/>
    <w:rsid w:val="001769AC"/>
    <w:rsid w:val="00186425"/>
    <w:rsid w:val="001872E9"/>
    <w:rsid w:val="00192B07"/>
    <w:rsid w:val="00194417"/>
    <w:rsid w:val="00194638"/>
    <w:rsid w:val="001A1C33"/>
    <w:rsid w:val="001A64DB"/>
    <w:rsid w:val="001B34F1"/>
    <w:rsid w:val="001F0B05"/>
    <w:rsid w:val="001F6D28"/>
    <w:rsid w:val="0020119F"/>
    <w:rsid w:val="002055E5"/>
    <w:rsid w:val="00206BF2"/>
    <w:rsid w:val="002122FC"/>
    <w:rsid w:val="00214DE2"/>
    <w:rsid w:val="00231C92"/>
    <w:rsid w:val="00231EBC"/>
    <w:rsid w:val="00241DF1"/>
    <w:rsid w:val="00243929"/>
    <w:rsid w:val="00244C82"/>
    <w:rsid w:val="00260F68"/>
    <w:rsid w:val="00262846"/>
    <w:rsid w:val="002760DE"/>
    <w:rsid w:val="00280345"/>
    <w:rsid w:val="002861DE"/>
    <w:rsid w:val="002A283F"/>
    <w:rsid w:val="002A48B8"/>
    <w:rsid w:val="002B12B5"/>
    <w:rsid w:val="002B3ED8"/>
    <w:rsid w:val="002C06A3"/>
    <w:rsid w:val="002C0DF7"/>
    <w:rsid w:val="002C1421"/>
    <w:rsid w:val="002D47B4"/>
    <w:rsid w:val="002D55BD"/>
    <w:rsid w:val="002F1911"/>
    <w:rsid w:val="002F5949"/>
    <w:rsid w:val="002F721D"/>
    <w:rsid w:val="003001E0"/>
    <w:rsid w:val="00315902"/>
    <w:rsid w:val="00322EC2"/>
    <w:rsid w:val="00335A03"/>
    <w:rsid w:val="0034589B"/>
    <w:rsid w:val="0034627E"/>
    <w:rsid w:val="0034762F"/>
    <w:rsid w:val="0035338F"/>
    <w:rsid w:val="00362556"/>
    <w:rsid w:val="00371FD9"/>
    <w:rsid w:val="00376F58"/>
    <w:rsid w:val="00384DF0"/>
    <w:rsid w:val="00392DF9"/>
    <w:rsid w:val="003A5674"/>
    <w:rsid w:val="003A58ED"/>
    <w:rsid w:val="003A5A5C"/>
    <w:rsid w:val="003A65CF"/>
    <w:rsid w:val="003B11C2"/>
    <w:rsid w:val="003B2585"/>
    <w:rsid w:val="003C1554"/>
    <w:rsid w:val="003E35A3"/>
    <w:rsid w:val="003E627A"/>
    <w:rsid w:val="003F1834"/>
    <w:rsid w:val="00400ABF"/>
    <w:rsid w:val="0040113F"/>
    <w:rsid w:val="00417E73"/>
    <w:rsid w:val="004200BC"/>
    <w:rsid w:val="004270CF"/>
    <w:rsid w:val="00434D1D"/>
    <w:rsid w:val="00436D31"/>
    <w:rsid w:val="00436F2C"/>
    <w:rsid w:val="00437514"/>
    <w:rsid w:val="00440074"/>
    <w:rsid w:val="00455A84"/>
    <w:rsid w:val="00457E2D"/>
    <w:rsid w:val="0046380C"/>
    <w:rsid w:val="004728AE"/>
    <w:rsid w:val="00484C5C"/>
    <w:rsid w:val="00494EE0"/>
    <w:rsid w:val="00495FE5"/>
    <w:rsid w:val="004A0664"/>
    <w:rsid w:val="004A7B64"/>
    <w:rsid w:val="004B6786"/>
    <w:rsid w:val="004C0D5C"/>
    <w:rsid w:val="004C6CAD"/>
    <w:rsid w:val="004F4C71"/>
    <w:rsid w:val="00500433"/>
    <w:rsid w:val="0050508A"/>
    <w:rsid w:val="00505929"/>
    <w:rsid w:val="0050631A"/>
    <w:rsid w:val="00506D94"/>
    <w:rsid w:val="005147EA"/>
    <w:rsid w:val="005402FD"/>
    <w:rsid w:val="0054736B"/>
    <w:rsid w:val="005547F5"/>
    <w:rsid w:val="00560B28"/>
    <w:rsid w:val="005667B3"/>
    <w:rsid w:val="00566DCD"/>
    <w:rsid w:val="00570FFF"/>
    <w:rsid w:val="00583FB3"/>
    <w:rsid w:val="005912E0"/>
    <w:rsid w:val="005A16EB"/>
    <w:rsid w:val="005A23C1"/>
    <w:rsid w:val="005B1C03"/>
    <w:rsid w:val="005B6947"/>
    <w:rsid w:val="005D1B4C"/>
    <w:rsid w:val="005D22E8"/>
    <w:rsid w:val="005D2A54"/>
    <w:rsid w:val="005D6484"/>
    <w:rsid w:val="0060235E"/>
    <w:rsid w:val="00602AFD"/>
    <w:rsid w:val="0061326E"/>
    <w:rsid w:val="0061486D"/>
    <w:rsid w:val="00615579"/>
    <w:rsid w:val="00622805"/>
    <w:rsid w:val="00632518"/>
    <w:rsid w:val="00636224"/>
    <w:rsid w:val="00654C0D"/>
    <w:rsid w:val="00660742"/>
    <w:rsid w:val="0066254F"/>
    <w:rsid w:val="00667376"/>
    <w:rsid w:val="006868A2"/>
    <w:rsid w:val="006A6AAB"/>
    <w:rsid w:val="006B0E59"/>
    <w:rsid w:val="006B614B"/>
    <w:rsid w:val="006C75A0"/>
    <w:rsid w:val="006D0127"/>
    <w:rsid w:val="006D05BF"/>
    <w:rsid w:val="006D47AD"/>
    <w:rsid w:val="006E1E12"/>
    <w:rsid w:val="006E1EF8"/>
    <w:rsid w:val="006F7769"/>
    <w:rsid w:val="007027CB"/>
    <w:rsid w:val="00706B55"/>
    <w:rsid w:val="0071634C"/>
    <w:rsid w:val="00725BE4"/>
    <w:rsid w:val="00726673"/>
    <w:rsid w:val="007416AC"/>
    <w:rsid w:val="00751D3A"/>
    <w:rsid w:val="00752BC6"/>
    <w:rsid w:val="00753781"/>
    <w:rsid w:val="0076493F"/>
    <w:rsid w:val="00767B21"/>
    <w:rsid w:val="00773584"/>
    <w:rsid w:val="0077767D"/>
    <w:rsid w:val="0078440D"/>
    <w:rsid w:val="00786D0A"/>
    <w:rsid w:val="00791D03"/>
    <w:rsid w:val="00791FA1"/>
    <w:rsid w:val="007920C6"/>
    <w:rsid w:val="00797B4C"/>
    <w:rsid w:val="007A245D"/>
    <w:rsid w:val="007D01F4"/>
    <w:rsid w:val="007D29B7"/>
    <w:rsid w:val="007D3974"/>
    <w:rsid w:val="007D552F"/>
    <w:rsid w:val="007F76FA"/>
    <w:rsid w:val="007F7870"/>
    <w:rsid w:val="0080471E"/>
    <w:rsid w:val="00812C98"/>
    <w:rsid w:val="00823831"/>
    <w:rsid w:val="008260FD"/>
    <w:rsid w:val="00826C3B"/>
    <w:rsid w:val="00830605"/>
    <w:rsid w:val="00833939"/>
    <w:rsid w:val="008358F0"/>
    <w:rsid w:val="008365E2"/>
    <w:rsid w:val="00836DD8"/>
    <w:rsid w:val="00863F18"/>
    <w:rsid w:val="008749F3"/>
    <w:rsid w:val="00887CC3"/>
    <w:rsid w:val="008A296B"/>
    <w:rsid w:val="008B3F3C"/>
    <w:rsid w:val="008B62BC"/>
    <w:rsid w:val="008C159E"/>
    <w:rsid w:val="008C4020"/>
    <w:rsid w:val="008C7858"/>
    <w:rsid w:val="008D4114"/>
    <w:rsid w:val="008D4197"/>
    <w:rsid w:val="008E1DD6"/>
    <w:rsid w:val="008E57DC"/>
    <w:rsid w:val="008F1EE7"/>
    <w:rsid w:val="008F76FC"/>
    <w:rsid w:val="00900D10"/>
    <w:rsid w:val="00903206"/>
    <w:rsid w:val="00904520"/>
    <w:rsid w:val="009104F0"/>
    <w:rsid w:val="00914506"/>
    <w:rsid w:val="00922AE3"/>
    <w:rsid w:val="00932B42"/>
    <w:rsid w:val="00935E8C"/>
    <w:rsid w:val="00943B90"/>
    <w:rsid w:val="00944676"/>
    <w:rsid w:val="00946269"/>
    <w:rsid w:val="009517DC"/>
    <w:rsid w:val="0096228C"/>
    <w:rsid w:val="0097312E"/>
    <w:rsid w:val="00982372"/>
    <w:rsid w:val="00983BB6"/>
    <w:rsid w:val="009956B7"/>
    <w:rsid w:val="009A0017"/>
    <w:rsid w:val="009A1748"/>
    <w:rsid w:val="009A1A03"/>
    <w:rsid w:val="009A2189"/>
    <w:rsid w:val="009A4AC3"/>
    <w:rsid w:val="009A4FEB"/>
    <w:rsid w:val="009B0500"/>
    <w:rsid w:val="009B2917"/>
    <w:rsid w:val="009C5066"/>
    <w:rsid w:val="009C7296"/>
    <w:rsid w:val="009D3625"/>
    <w:rsid w:val="009E33BF"/>
    <w:rsid w:val="009F70C6"/>
    <w:rsid w:val="00A03252"/>
    <w:rsid w:val="00A05C1F"/>
    <w:rsid w:val="00A17DB6"/>
    <w:rsid w:val="00A21DAC"/>
    <w:rsid w:val="00A337D7"/>
    <w:rsid w:val="00A364F4"/>
    <w:rsid w:val="00A45CC2"/>
    <w:rsid w:val="00A62FF8"/>
    <w:rsid w:val="00A73BCE"/>
    <w:rsid w:val="00A73F4E"/>
    <w:rsid w:val="00A85C33"/>
    <w:rsid w:val="00A93E43"/>
    <w:rsid w:val="00AA32BC"/>
    <w:rsid w:val="00AA4587"/>
    <w:rsid w:val="00AA4886"/>
    <w:rsid w:val="00AB15C2"/>
    <w:rsid w:val="00AB2FF2"/>
    <w:rsid w:val="00AB6C88"/>
    <w:rsid w:val="00AC4A65"/>
    <w:rsid w:val="00AD2A69"/>
    <w:rsid w:val="00AE7E4B"/>
    <w:rsid w:val="00AF1210"/>
    <w:rsid w:val="00B00B51"/>
    <w:rsid w:val="00B0228B"/>
    <w:rsid w:val="00B12099"/>
    <w:rsid w:val="00B274AB"/>
    <w:rsid w:val="00B33CAF"/>
    <w:rsid w:val="00B36C9F"/>
    <w:rsid w:val="00B43D62"/>
    <w:rsid w:val="00B512E1"/>
    <w:rsid w:val="00B546B6"/>
    <w:rsid w:val="00B56460"/>
    <w:rsid w:val="00B62304"/>
    <w:rsid w:val="00B72555"/>
    <w:rsid w:val="00B80C54"/>
    <w:rsid w:val="00B93E64"/>
    <w:rsid w:val="00BA1FE4"/>
    <w:rsid w:val="00BA3084"/>
    <w:rsid w:val="00BA5A7A"/>
    <w:rsid w:val="00BA7C83"/>
    <w:rsid w:val="00BB0277"/>
    <w:rsid w:val="00BB781C"/>
    <w:rsid w:val="00BC2AB4"/>
    <w:rsid w:val="00BC4972"/>
    <w:rsid w:val="00BD1546"/>
    <w:rsid w:val="00BD1571"/>
    <w:rsid w:val="00BD33E2"/>
    <w:rsid w:val="00BD3837"/>
    <w:rsid w:val="00BD71AB"/>
    <w:rsid w:val="00BF1FA8"/>
    <w:rsid w:val="00BF6F91"/>
    <w:rsid w:val="00C21EE8"/>
    <w:rsid w:val="00C242F2"/>
    <w:rsid w:val="00C30770"/>
    <w:rsid w:val="00C319BE"/>
    <w:rsid w:val="00C35311"/>
    <w:rsid w:val="00C40A2D"/>
    <w:rsid w:val="00C451D7"/>
    <w:rsid w:val="00C45AB2"/>
    <w:rsid w:val="00C522CA"/>
    <w:rsid w:val="00C57FA5"/>
    <w:rsid w:val="00C624CF"/>
    <w:rsid w:val="00C63754"/>
    <w:rsid w:val="00C729BC"/>
    <w:rsid w:val="00C76765"/>
    <w:rsid w:val="00C83FCB"/>
    <w:rsid w:val="00C85CE1"/>
    <w:rsid w:val="00C92F48"/>
    <w:rsid w:val="00C94CDA"/>
    <w:rsid w:val="00CA6549"/>
    <w:rsid w:val="00CB5D85"/>
    <w:rsid w:val="00CB633C"/>
    <w:rsid w:val="00CC37FD"/>
    <w:rsid w:val="00CC7D43"/>
    <w:rsid w:val="00CC7D9D"/>
    <w:rsid w:val="00CD0C85"/>
    <w:rsid w:val="00CD1533"/>
    <w:rsid w:val="00CD2A14"/>
    <w:rsid w:val="00CD3B3B"/>
    <w:rsid w:val="00CD423C"/>
    <w:rsid w:val="00CD6079"/>
    <w:rsid w:val="00D0389C"/>
    <w:rsid w:val="00D03EFB"/>
    <w:rsid w:val="00D0724B"/>
    <w:rsid w:val="00D112EC"/>
    <w:rsid w:val="00D12765"/>
    <w:rsid w:val="00D12A56"/>
    <w:rsid w:val="00D16B6C"/>
    <w:rsid w:val="00D20B41"/>
    <w:rsid w:val="00D26A8F"/>
    <w:rsid w:val="00D3104A"/>
    <w:rsid w:val="00D31AE6"/>
    <w:rsid w:val="00D33ACB"/>
    <w:rsid w:val="00D4122C"/>
    <w:rsid w:val="00D458CC"/>
    <w:rsid w:val="00D523DB"/>
    <w:rsid w:val="00D567A8"/>
    <w:rsid w:val="00D641E1"/>
    <w:rsid w:val="00D777A3"/>
    <w:rsid w:val="00DC0BDF"/>
    <w:rsid w:val="00DD55B1"/>
    <w:rsid w:val="00DE40E5"/>
    <w:rsid w:val="00DE610B"/>
    <w:rsid w:val="00E04A79"/>
    <w:rsid w:val="00E04A83"/>
    <w:rsid w:val="00E056A7"/>
    <w:rsid w:val="00E26C8C"/>
    <w:rsid w:val="00E36ACC"/>
    <w:rsid w:val="00E40DE9"/>
    <w:rsid w:val="00E413F2"/>
    <w:rsid w:val="00E54BDA"/>
    <w:rsid w:val="00E5557D"/>
    <w:rsid w:val="00E65044"/>
    <w:rsid w:val="00E755AE"/>
    <w:rsid w:val="00E76DC9"/>
    <w:rsid w:val="00E824CB"/>
    <w:rsid w:val="00E94A50"/>
    <w:rsid w:val="00EB03E2"/>
    <w:rsid w:val="00EB19A7"/>
    <w:rsid w:val="00EB6BF2"/>
    <w:rsid w:val="00ED395C"/>
    <w:rsid w:val="00ED3A3A"/>
    <w:rsid w:val="00ED602C"/>
    <w:rsid w:val="00EE17FA"/>
    <w:rsid w:val="00EE5512"/>
    <w:rsid w:val="00EE7574"/>
    <w:rsid w:val="00EF5836"/>
    <w:rsid w:val="00EF5AA4"/>
    <w:rsid w:val="00F1061D"/>
    <w:rsid w:val="00F10623"/>
    <w:rsid w:val="00F21CDA"/>
    <w:rsid w:val="00F30007"/>
    <w:rsid w:val="00F304FF"/>
    <w:rsid w:val="00F43BAA"/>
    <w:rsid w:val="00F44787"/>
    <w:rsid w:val="00F50F9E"/>
    <w:rsid w:val="00F637EB"/>
    <w:rsid w:val="00F65CF0"/>
    <w:rsid w:val="00F713B1"/>
    <w:rsid w:val="00F84FC0"/>
    <w:rsid w:val="00F87689"/>
    <w:rsid w:val="00F90267"/>
    <w:rsid w:val="00F92681"/>
    <w:rsid w:val="00F96780"/>
    <w:rsid w:val="00FA4F88"/>
    <w:rsid w:val="00FA51A9"/>
    <w:rsid w:val="00FA5704"/>
    <w:rsid w:val="00FC2A0C"/>
    <w:rsid w:val="00FC4726"/>
    <w:rsid w:val="00FC67A0"/>
    <w:rsid w:val="00FC6870"/>
    <w:rsid w:val="00FD3501"/>
    <w:rsid w:val="00FD3DD5"/>
    <w:rsid w:val="00FE2378"/>
    <w:rsid w:val="00FE321F"/>
    <w:rsid w:val="00FE615B"/>
    <w:rsid w:val="00FE73E8"/>
    <w:rsid w:val="00FF2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FDF34"/>
  <w15:docId w15:val="{837583C1-F6FE-4AAB-AD05-08CF2983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0433"/>
    <w:pPr>
      <w:suppressAutoHyphens/>
      <w:spacing w:before="100" w:after="100" w:line="240" w:lineRule="auto"/>
    </w:pPr>
    <w:rPr>
      <w:rFonts w:ascii="Arial" w:eastAsia="Times New Roman" w:hAnsi="Arial" w:cs="Arial"/>
      <w:sz w:val="24"/>
      <w:szCs w:val="24"/>
      <w:lang w:eastAsia="ar-SA"/>
    </w:rPr>
  </w:style>
  <w:style w:type="paragraph" w:styleId="Header">
    <w:name w:val="header"/>
    <w:basedOn w:val="Normal"/>
    <w:link w:val="HeaderChar"/>
    <w:uiPriority w:val="99"/>
    <w:unhideWhenUsed/>
    <w:rsid w:val="005A1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6EB"/>
  </w:style>
  <w:style w:type="paragraph" w:styleId="Footer">
    <w:name w:val="footer"/>
    <w:basedOn w:val="Normal"/>
    <w:link w:val="FooterChar"/>
    <w:uiPriority w:val="99"/>
    <w:unhideWhenUsed/>
    <w:rsid w:val="005A1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6EB"/>
  </w:style>
  <w:style w:type="character" w:styleId="CommentReference">
    <w:name w:val="annotation reference"/>
    <w:basedOn w:val="DefaultParagraphFont"/>
    <w:uiPriority w:val="99"/>
    <w:semiHidden/>
    <w:unhideWhenUsed/>
    <w:rsid w:val="00C94CDA"/>
    <w:rPr>
      <w:sz w:val="16"/>
      <w:szCs w:val="16"/>
    </w:rPr>
  </w:style>
  <w:style w:type="paragraph" w:styleId="CommentText">
    <w:name w:val="annotation text"/>
    <w:basedOn w:val="Normal"/>
    <w:link w:val="CommentTextChar"/>
    <w:uiPriority w:val="99"/>
    <w:semiHidden/>
    <w:unhideWhenUsed/>
    <w:rsid w:val="00C94CDA"/>
    <w:pPr>
      <w:spacing w:line="240" w:lineRule="auto"/>
    </w:pPr>
    <w:rPr>
      <w:sz w:val="20"/>
      <w:szCs w:val="20"/>
    </w:rPr>
  </w:style>
  <w:style w:type="character" w:customStyle="1" w:styleId="CommentTextChar">
    <w:name w:val="Comment Text Char"/>
    <w:basedOn w:val="DefaultParagraphFont"/>
    <w:link w:val="CommentText"/>
    <w:uiPriority w:val="99"/>
    <w:semiHidden/>
    <w:rsid w:val="00C94CDA"/>
    <w:rPr>
      <w:sz w:val="20"/>
      <w:szCs w:val="20"/>
    </w:rPr>
  </w:style>
  <w:style w:type="paragraph" w:styleId="CommentSubject">
    <w:name w:val="annotation subject"/>
    <w:basedOn w:val="CommentText"/>
    <w:next w:val="CommentText"/>
    <w:link w:val="CommentSubjectChar"/>
    <w:uiPriority w:val="99"/>
    <w:semiHidden/>
    <w:unhideWhenUsed/>
    <w:rsid w:val="00C94CDA"/>
    <w:rPr>
      <w:b/>
      <w:bCs/>
    </w:rPr>
  </w:style>
  <w:style w:type="character" w:customStyle="1" w:styleId="CommentSubjectChar">
    <w:name w:val="Comment Subject Char"/>
    <w:basedOn w:val="CommentTextChar"/>
    <w:link w:val="CommentSubject"/>
    <w:uiPriority w:val="99"/>
    <w:semiHidden/>
    <w:rsid w:val="00C94CDA"/>
    <w:rPr>
      <w:b/>
      <w:bCs/>
      <w:sz w:val="20"/>
      <w:szCs w:val="20"/>
    </w:rPr>
  </w:style>
  <w:style w:type="paragraph" w:styleId="BalloonText">
    <w:name w:val="Balloon Text"/>
    <w:basedOn w:val="Normal"/>
    <w:link w:val="BalloonTextChar"/>
    <w:uiPriority w:val="99"/>
    <w:semiHidden/>
    <w:unhideWhenUsed/>
    <w:rsid w:val="00C94C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4CDA"/>
    <w:rPr>
      <w:rFonts w:ascii="Times New Roman" w:hAnsi="Times New Roman" w:cs="Times New Roman"/>
      <w:sz w:val="18"/>
      <w:szCs w:val="18"/>
    </w:rPr>
  </w:style>
  <w:style w:type="table" w:styleId="TableGrid">
    <w:name w:val="Table Grid"/>
    <w:basedOn w:val="TableNormal"/>
    <w:uiPriority w:val="59"/>
    <w:unhideWhenUsed/>
    <w:rsid w:val="00AE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061D"/>
    <w:pPr>
      <w:spacing w:after="0" w:line="240" w:lineRule="auto"/>
    </w:pPr>
  </w:style>
  <w:style w:type="paragraph" w:styleId="ListParagraph">
    <w:name w:val="List Paragraph"/>
    <w:basedOn w:val="Normal"/>
    <w:uiPriority w:val="34"/>
    <w:qFormat/>
    <w:rsid w:val="00BF1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BDF5-6C10-4F92-8CB0-E210AF5A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5922</Words>
  <Characters>33759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I5</dc:creator>
  <cp:lastModifiedBy>Gordon Lyons</cp:lastModifiedBy>
  <cp:revision>2</cp:revision>
  <cp:lastPrinted>2019-05-28T09:44:00Z</cp:lastPrinted>
  <dcterms:created xsi:type="dcterms:W3CDTF">2019-10-21T14:44:00Z</dcterms:created>
  <dcterms:modified xsi:type="dcterms:W3CDTF">2019-10-21T14:44:00Z</dcterms:modified>
</cp:coreProperties>
</file>