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F966" w14:textId="43FC0D93" w:rsidR="008938E4" w:rsidRPr="006015F2" w:rsidRDefault="006015F2" w:rsidP="005E13E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Supplemental </w:t>
      </w:r>
      <w:r w:rsidR="008E6D2D" w:rsidRPr="006015F2">
        <w:rPr>
          <w:rFonts w:ascii="Times New Roman" w:hAnsi="Times New Roman" w:cs="Times New Roman"/>
          <w:b/>
          <w:sz w:val="24"/>
          <w:lang w:val="en-US"/>
        </w:rPr>
        <w:t>Table</w:t>
      </w:r>
      <w:r w:rsidR="008938E4" w:rsidRPr="006015F2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1</w:t>
      </w:r>
      <w:r w:rsidR="008938E4" w:rsidRPr="006015F2">
        <w:rPr>
          <w:rFonts w:ascii="Times New Roman" w:hAnsi="Times New Roman" w:cs="Times New Roman"/>
          <w:sz w:val="24"/>
          <w:lang w:val="en-US"/>
        </w:rPr>
        <w:t xml:space="preserve">. </w:t>
      </w:r>
      <w:r w:rsidR="004D4ADA" w:rsidRPr="006015F2">
        <w:rPr>
          <w:rFonts w:ascii="Times New Roman" w:hAnsi="Times New Roman" w:cs="Times New Roman"/>
          <w:sz w:val="24"/>
          <w:lang w:val="en-US"/>
        </w:rPr>
        <w:t>Circulating mi</w:t>
      </w:r>
      <w:r w:rsidR="00281D8D">
        <w:rPr>
          <w:rFonts w:ascii="Times New Roman" w:hAnsi="Times New Roman" w:cs="Times New Roman"/>
          <w:sz w:val="24"/>
          <w:lang w:val="en-US"/>
        </w:rPr>
        <w:t>cro</w:t>
      </w:r>
      <w:r w:rsidR="004D4ADA" w:rsidRPr="006015F2">
        <w:rPr>
          <w:rFonts w:ascii="Times New Roman" w:hAnsi="Times New Roman" w:cs="Times New Roman"/>
          <w:sz w:val="24"/>
          <w:lang w:val="en-US"/>
        </w:rPr>
        <w:t>RNAs analyzed in different publications grouped according to the biological processes in which they are involved</w:t>
      </w:r>
    </w:p>
    <w:tbl>
      <w:tblPr>
        <w:tblpPr w:leftFromText="141" w:rightFromText="141" w:vertAnchor="page" w:horzAnchor="margin" w:tblpXSpec="center" w:tblpY="2629"/>
        <w:tblW w:w="120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5865"/>
        <w:gridCol w:w="3016"/>
      </w:tblGrid>
      <w:tr w:rsidR="006015F2" w:rsidRPr="001E2F09" w14:paraId="1D543BBD" w14:textId="59A41986" w:rsidTr="006015F2">
        <w:trPr>
          <w:cantSplit/>
        </w:trPr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08E7BAB1" w14:textId="057C44D4" w:rsidR="006015F2" w:rsidRPr="001E2F09" w:rsidRDefault="006015F2" w:rsidP="006015F2">
            <w:pPr>
              <w:spacing w:before="0"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b/>
                <w:sz w:val="24"/>
                <w:lang w:val="en-US"/>
              </w:rPr>
              <w:t>Metabolic pathway</w:t>
            </w:r>
          </w:p>
        </w:tc>
        <w:tc>
          <w:tcPr>
            <w:tcW w:w="5865" w:type="dxa"/>
            <w:tcBorders>
              <w:top w:val="single" w:sz="4" w:space="0" w:color="auto"/>
              <w:bottom w:val="single" w:sz="4" w:space="0" w:color="auto"/>
            </w:tcBorders>
          </w:tcPr>
          <w:p w14:paraId="24EC6E67" w14:textId="77F45EB9" w:rsidR="006015F2" w:rsidRPr="001E2F09" w:rsidRDefault="006015F2" w:rsidP="006015F2">
            <w:pPr>
              <w:spacing w:before="0"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Analyzed miRNAs 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251396D8" w14:textId="58D17BA5" w:rsidR="006015F2" w:rsidRPr="001E2F09" w:rsidRDefault="006015F2" w:rsidP="006015F2">
            <w:pPr>
              <w:spacing w:before="0"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b/>
                <w:sz w:val="24"/>
                <w:lang w:val="en-US"/>
              </w:rPr>
              <w:t>Reference</w:t>
            </w:r>
          </w:p>
        </w:tc>
      </w:tr>
      <w:tr w:rsidR="006015F2" w:rsidRPr="001E2F09" w14:paraId="58E4B481" w14:textId="0B5E3879" w:rsidTr="006015F2">
        <w:trPr>
          <w:cantSplit/>
          <w:trHeight w:val="385"/>
        </w:trPr>
        <w:tc>
          <w:tcPr>
            <w:tcW w:w="3128" w:type="dxa"/>
            <w:vMerge w:val="restart"/>
            <w:tcBorders>
              <w:top w:val="single" w:sz="4" w:space="0" w:color="auto"/>
            </w:tcBorders>
          </w:tcPr>
          <w:p w14:paraId="43847EBA" w14:textId="04FE05B3" w:rsidR="006015F2" w:rsidRPr="001E2F09" w:rsidRDefault="006015F2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Muscle function</w:t>
            </w:r>
          </w:p>
          <w:p w14:paraId="4CFE80D5" w14:textId="2FFEBA23" w:rsidR="006015F2" w:rsidRPr="001E2F09" w:rsidRDefault="006015F2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(skeletal and cardiac muscle)</w:t>
            </w:r>
          </w:p>
        </w:tc>
        <w:tc>
          <w:tcPr>
            <w:tcW w:w="5865" w:type="dxa"/>
            <w:tcBorders>
              <w:top w:val="single" w:sz="4" w:space="0" w:color="auto"/>
              <w:bottom w:val="nil"/>
            </w:tcBorders>
          </w:tcPr>
          <w:p w14:paraId="7947F73C" w14:textId="1B9D3DCE" w:rsidR="006015F2" w:rsidRPr="001E2F09" w:rsidRDefault="006015F2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miR-21, miR-133a.</w:t>
            </w:r>
          </w:p>
        </w:tc>
        <w:tc>
          <w:tcPr>
            <w:tcW w:w="3016" w:type="dxa"/>
            <w:tcBorders>
              <w:top w:val="single" w:sz="4" w:space="0" w:color="auto"/>
              <w:bottom w:val="nil"/>
            </w:tcBorders>
          </w:tcPr>
          <w:p w14:paraId="2A17C75A" w14:textId="1CE7E4BB" w:rsidR="006015F2" w:rsidRPr="001E2F09" w:rsidRDefault="006015F2" w:rsidP="001E2F09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Baggish</w:t>
            </w:r>
            <w:proofErr w:type="spellEnd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E2F09">
              <w:rPr>
                <w:rFonts w:ascii="Times New Roman" w:hAnsi="Times New Roman" w:cs="Times New Roman"/>
                <w:i/>
                <w:sz w:val="24"/>
                <w:lang w:val="en-US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. (</w:t>
            </w:r>
            <w:r w:rsidR="00E60657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6015F2" w:rsidRPr="001E2F09" w14:paraId="4F182DC3" w14:textId="4B2A250D" w:rsidTr="006015F2">
        <w:trPr>
          <w:cantSplit/>
          <w:trHeight w:val="502"/>
        </w:trPr>
        <w:tc>
          <w:tcPr>
            <w:tcW w:w="3128" w:type="dxa"/>
            <w:vMerge/>
            <w:tcBorders>
              <w:bottom w:val="nil"/>
            </w:tcBorders>
          </w:tcPr>
          <w:p w14:paraId="58ED8E81" w14:textId="77777777" w:rsidR="006015F2" w:rsidRPr="001E2F09" w:rsidRDefault="006015F2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65" w:type="dxa"/>
            <w:tcBorders>
              <w:top w:val="nil"/>
              <w:bottom w:val="nil"/>
            </w:tcBorders>
          </w:tcPr>
          <w:p w14:paraId="66907653" w14:textId="7A58D42F" w:rsidR="006015F2" w:rsidRPr="001E2F09" w:rsidRDefault="006015F2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</w:rPr>
            </w:pPr>
            <w:r w:rsidRPr="001E2F09">
              <w:rPr>
                <w:rFonts w:ascii="Times New Roman" w:hAnsi="Times New Roman" w:cs="Times New Roman"/>
                <w:sz w:val="24"/>
              </w:rPr>
              <w:t>miR-1, miR-133a, miR-133b, miR-206, miR-208b, miR-486, miR-499.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6C807F4E" w14:textId="08DA4341" w:rsidR="006015F2" w:rsidRPr="001E2F09" w:rsidRDefault="006015F2" w:rsidP="001E2F09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Aoi </w:t>
            </w:r>
            <w:r w:rsidRPr="001E2F09">
              <w:rPr>
                <w:rFonts w:ascii="Times New Roman" w:hAnsi="Times New Roman" w:cs="Times New Roman"/>
                <w:i/>
                <w:sz w:val="24"/>
                <w:lang w:val="en-US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fldChar w:fldCharType="begin" w:fldLock="1"/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instrText>ADDIN CSL_CITATION { "citationItems" : [ { "id" : "ITEM-1", "itemData" : { "DOI" : "10.3389/fphys.2013.00080", "ISBN" : "1664-042X (Electronic)\r1664-042X (Linking)", "ISSN" : "1664-042X", "PMID" : "23596423", "abstract" : "Background: MicroRNAs (miRNAs) are small non-coding RNAs involved in post-transcriptional gene regulation. miRNAs are taken in by intracellular exosomes, secreted into circulation, and taken up by other cells, where they regulate cellular functions. We hypothesized that muscle-enriched miRNAs existing in circulation mediate beneficial metabolic responses induced by exercise. To test this hypothesis, we measured changes in muscle-enriched circulating miRNAs (c-miRNAs) in response to acute and chronic aerobic exercise. Methods: Eleven healthy young men (age, 21.5 \u00b1 4.5 y; height, 168.6 \u00b1 5.3 cm; and body weight, 62.5 \u00b1 9.0 kg) performed a single bout of steady-state cycling exercise at 70% VO2max for 60 min (acute exercise) and cycling training 3 days per week for 4 weeks (chronic exercise). Blood samples were collected from the antecubital vein before and after acute and chronic exercise. RNA was extracted from serum, and the levels of muscle-enriched miRNAs (miR-1, miR-133a, miR-133b, miR-206, miR-208b, miR-486, and miR-499) were measured. Results: All of these miRNAs, except for miR-486, were found at too low copy numbers at baseline to be compared. miR-486 was significantly decreased by both acute (P = 0.013) and chronic exercise (P = 0.014). In addition, the change ratio of miR-486 due to acute exercise showed a significant negative correlation with VO2max for each subject (R = 0.58, P = 0.038). Conclusion: The reduction in circulating miR-486 may be associated with metabolic changes during exercise and adaptation induced by training.", "author" : [ { "dropping-particle" : "", "family" : "Aoi", "given" : "Wataru", "non-dropping-particle" : "", "parse-names" : false, "suffix" : "" }, { "dropping-particle" : "", "family" : "Ichikawa", "given" : "Hiroyuki", "non-dropping-particle" : "", "parse-names" : false, "suffix" : "" }, { "dropping-particle" : "", "family" : "Mune", "given" : "Keitaro", "non-dropping-particle" : "", "parse-names" : false, "suffix" : "" }, { "dropping-particle" : "", "family" : "Tanimura", "given" : "Yuko", "non-dropping-particle" : "", "parse-names" : false, "suffix" : "" }, { "dropping-particle" : "", "family" : "Mizushima", "given" : "Katsura", "non-dropping-particle" : "", "parse-names" : false, "suffix" : "" }, { "dropping-particle" : "", "family" : "Naito", "given" : "Yuji", "non-dropping-particle" : "", "parse-names" : false, "suffix" : "" }, { "dropping-particle" : "", "family" : "Yoshikawa", "given" : "Toshikazu", "non-dropping-particle" : "", "parse-names" : false, "suffix" : "" } ], "container-title" : "Frontiers in physiology", "id" : "ITEM-1", "issue" : "April", "issued" : { "date-parts" : [ [ "2013" ] ] }, "page" : "80", "title" : "Muscle-enriched microRNA miR-486 decreases in circulation in response to exercise in young men.", "type" : "article-journal", "volume" : "4" }, "uris" : [ "http://www.mendeley.com/documents/?uuid=0640c072-1c93-47cf-a6cb-0563785abc4a" ] } ], "mendeley" : { "formattedCitation" : "(2)", "plainTextFormattedCitation" : "(2)", "previouslyFormattedCitation" : "(2)" }, "properties" : { "noteIndex" : 0 }, "schema" : "https://github.com/citation-style-language/schema/raw/master/csl-citation.json" }</w:instrTex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fldChar w:fldCharType="separate"/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="00E60657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fldChar w:fldCharType="end"/>
            </w:r>
          </w:p>
        </w:tc>
      </w:tr>
      <w:tr w:rsidR="006015F2" w:rsidRPr="001E2F09" w14:paraId="384AAE38" w14:textId="5E04910D" w:rsidTr="006015F2">
        <w:trPr>
          <w:cantSplit/>
          <w:trHeight w:val="416"/>
        </w:trPr>
        <w:tc>
          <w:tcPr>
            <w:tcW w:w="3128" w:type="dxa"/>
            <w:tcBorders>
              <w:top w:val="nil"/>
              <w:bottom w:val="nil"/>
            </w:tcBorders>
          </w:tcPr>
          <w:p w14:paraId="6DA062FC" w14:textId="77777777" w:rsidR="006015F2" w:rsidRPr="001E2F09" w:rsidRDefault="006015F2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65" w:type="dxa"/>
            <w:tcBorders>
              <w:top w:val="nil"/>
              <w:bottom w:val="nil"/>
            </w:tcBorders>
          </w:tcPr>
          <w:p w14:paraId="1D329354" w14:textId="3CD112CC" w:rsidR="006015F2" w:rsidRPr="001E2F09" w:rsidRDefault="006015F2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miR-133.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6C842B04" w14:textId="5D652E69" w:rsidR="006015F2" w:rsidRPr="001E2F09" w:rsidRDefault="006015F2" w:rsidP="001E2F09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Uhleman</w:t>
            </w:r>
            <w:proofErr w:type="spellEnd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E2F09">
              <w:rPr>
                <w:rFonts w:ascii="Times New Roman" w:hAnsi="Times New Roman" w:cs="Times New Roman"/>
                <w:i/>
                <w:sz w:val="24"/>
                <w:lang w:val="en-US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. (</w:t>
            </w:r>
            <w:r w:rsidR="001E2F09" w:rsidRPr="001E2F09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E6065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6015F2" w:rsidRPr="001E2F09" w14:paraId="1C05DF6A" w14:textId="057DEC2C" w:rsidTr="006015F2">
        <w:trPr>
          <w:cantSplit/>
          <w:trHeight w:val="380"/>
        </w:trPr>
        <w:tc>
          <w:tcPr>
            <w:tcW w:w="3128" w:type="dxa"/>
            <w:tcBorders>
              <w:top w:val="nil"/>
              <w:bottom w:val="nil"/>
            </w:tcBorders>
          </w:tcPr>
          <w:p w14:paraId="240A76BB" w14:textId="77777777" w:rsidR="006015F2" w:rsidRPr="001E2F09" w:rsidRDefault="006015F2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65" w:type="dxa"/>
            <w:tcBorders>
              <w:top w:val="nil"/>
              <w:bottom w:val="nil"/>
            </w:tcBorders>
          </w:tcPr>
          <w:p w14:paraId="193B8910" w14:textId="3BCB0289" w:rsidR="006015F2" w:rsidRPr="001E2F09" w:rsidRDefault="006015F2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miR-1, miR-133a, miR-206, miR-208b, miR-499.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4E0F90D9" w14:textId="0E55DA7C" w:rsidR="006015F2" w:rsidRPr="001E2F09" w:rsidRDefault="006015F2" w:rsidP="001E2F09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Mooren</w:t>
            </w:r>
            <w:proofErr w:type="spellEnd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E2F09">
              <w:rPr>
                <w:rFonts w:ascii="Times New Roman" w:hAnsi="Times New Roman" w:cs="Times New Roman"/>
                <w:i/>
                <w:sz w:val="24"/>
                <w:lang w:val="en-US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. (</w:t>
            </w:r>
            <w:r w:rsidR="001E2F09" w:rsidRPr="001E2F09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E60657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6015F2" w:rsidRPr="001E2F09" w14:paraId="1F3B2DB9" w14:textId="29F284D1" w:rsidTr="006015F2">
        <w:trPr>
          <w:cantSplit/>
          <w:trHeight w:val="343"/>
        </w:trPr>
        <w:tc>
          <w:tcPr>
            <w:tcW w:w="3128" w:type="dxa"/>
            <w:tcBorders>
              <w:top w:val="nil"/>
              <w:bottom w:val="nil"/>
            </w:tcBorders>
          </w:tcPr>
          <w:p w14:paraId="2858AC9E" w14:textId="77777777" w:rsidR="006015F2" w:rsidRPr="001E2F09" w:rsidRDefault="006015F2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65" w:type="dxa"/>
            <w:tcBorders>
              <w:top w:val="nil"/>
              <w:bottom w:val="nil"/>
            </w:tcBorders>
          </w:tcPr>
          <w:p w14:paraId="586B1616" w14:textId="66B46695" w:rsidR="006015F2" w:rsidRPr="001E2F09" w:rsidRDefault="006015F2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miR-1, miR-133a,  miR-208a, and miR-499-5p.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6DCA71E7" w14:textId="5A1BCFAD" w:rsidR="006015F2" w:rsidRPr="001E2F09" w:rsidRDefault="006015F2" w:rsidP="001E2F09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Baggish</w:t>
            </w:r>
            <w:proofErr w:type="spellEnd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E2F09">
              <w:rPr>
                <w:rFonts w:ascii="Times New Roman" w:hAnsi="Times New Roman" w:cs="Times New Roman"/>
                <w:i/>
                <w:sz w:val="24"/>
                <w:lang w:val="en-US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. (</w:t>
            </w:r>
            <w:r w:rsidR="00FD63FE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6015F2" w:rsidRPr="001E2F09" w14:paraId="33164F4D" w14:textId="7C05DB72" w:rsidTr="006015F2">
        <w:trPr>
          <w:cantSplit/>
          <w:trHeight w:val="293"/>
        </w:trPr>
        <w:tc>
          <w:tcPr>
            <w:tcW w:w="3128" w:type="dxa"/>
            <w:tcBorders>
              <w:top w:val="nil"/>
              <w:bottom w:val="nil"/>
            </w:tcBorders>
          </w:tcPr>
          <w:p w14:paraId="3C55E2FB" w14:textId="77777777" w:rsidR="006015F2" w:rsidRPr="001E2F09" w:rsidRDefault="006015F2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65" w:type="dxa"/>
            <w:tcBorders>
              <w:top w:val="nil"/>
              <w:bottom w:val="nil"/>
            </w:tcBorders>
          </w:tcPr>
          <w:p w14:paraId="5E3BB186" w14:textId="49D2CA4C" w:rsidR="006015F2" w:rsidRPr="001E2F09" w:rsidRDefault="006015F2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miR-1, miR-133a, and miR-206.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05C9EF15" w14:textId="736ED96A" w:rsidR="006015F2" w:rsidRPr="001E2F09" w:rsidRDefault="006015F2" w:rsidP="001E2F09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Gomes </w:t>
            </w:r>
            <w:r w:rsidRPr="001E2F09">
              <w:rPr>
                <w:rFonts w:ascii="Times New Roman" w:hAnsi="Times New Roman" w:cs="Times New Roman"/>
                <w:i/>
                <w:sz w:val="24"/>
                <w:lang w:val="en-US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. (</w:t>
            </w:r>
            <w:r w:rsidR="001E2F09" w:rsidRPr="001E2F09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FD63FE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6015F2" w:rsidRPr="001E2F09" w14:paraId="486E6291" w14:textId="03A91C76" w:rsidTr="006015F2">
        <w:trPr>
          <w:cantSplit/>
          <w:trHeight w:val="399"/>
        </w:trPr>
        <w:tc>
          <w:tcPr>
            <w:tcW w:w="3128" w:type="dxa"/>
            <w:tcBorders>
              <w:top w:val="nil"/>
              <w:bottom w:val="nil"/>
            </w:tcBorders>
          </w:tcPr>
          <w:p w14:paraId="79ED0CD8" w14:textId="77777777" w:rsidR="006015F2" w:rsidRPr="001E2F09" w:rsidRDefault="006015F2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65" w:type="dxa"/>
            <w:tcBorders>
              <w:top w:val="nil"/>
              <w:bottom w:val="nil"/>
            </w:tcBorders>
          </w:tcPr>
          <w:p w14:paraId="656E02CD" w14:textId="2DF4B389" w:rsidR="006015F2" w:rsidRPr="001E2F09" w:rsidRDefault="006015F2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miR-1, miR-26a, miR-29b, miR-30a, and miR-133a.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3DBA65F4" w14:textId="1D9D90CC" w:rsidR="006015F2" w:rsidRPr="001E2F09" w:rsidRDefault="006015F2" w:rsidP="001E2F09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Clauss</w:t>
            </w:r>
            <w:proofErr w:type="spellEnd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E2F09">
              <w:rPr>
                <w:rFonts w:ascii="Times New Roman" w:hAnsi="Times New Roman" w:cs="Times New Roman"/>
                <w:i/>
                <w:sz w:val="24"/>
                <w:lang w:val="en-US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. (</w:t>
            </w:r>
            <w:r w:rsidR="001E2F09" w:rsidRPr="001E2F09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FD63FE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6015F2" w:rsidRPr="001E2F09" w14:paraId="05AEA89B" w14:textId="1495BDFB" w:rsidTr="006015F2">
        <w:trPr>
          <w:cantSplit/>
          <w:trHeight w:val="90"/>
        </w:trPr>
        <w:tc>
          <w:tcPr>
            <w:tcW w:w="3128" w:type="dxa"/>
            <w:tcBorders>
              <w:top w:val="nil"/>
              <w:bottom w:val="nil"/>
            </w:tcBorders>
          </w:tcPr>
          <w:p w14:paraId="4DC82453" w14:textId="77777777" w:rsidR="006015F2" w:rsidRPr="001E2F09" w:rsidRDefault="006015F2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65" w:type="dxa"/>
            <w:tcBorders>
              <w:top w:val="nil"/>
              <w:bottom w:val="nil"/>
            </w:tcBorders>
          </w:tcPr>
          <w:p w14:paraId="656C4562" w14:textId="6A03D3A6" w:rsidR="006015F2" w:rsidRPr="001E2F09" w:rsidRDefault="006015F2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miR-1, miR-133a, miR-133b, miR-208a, miR-208b, and miR-499.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3F62FEBF" w14:textId="6CBA4F28" w:rsidR="006015F2" w:rsidRPr="001E2F09" w:rsidRDefault="006015F2" w:rsidP="001E2F09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Banzet</w:t>
            </w:r>
            <w:proofErr w:type="spellEnd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E2F09">
              <w:rPr>
                <w:rFonts w:ascii="Times New Roman" w:hAnsi="Times New Roman" w:cs="Times New Roman"/>
                <w:i/>
                <w:sz w:val="24"/>
                <w:lang w:val="en-US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. (</w:t>
            </w:r>
            <w:r w:rsidR="001E2F09" w:rsidRPr="001E2F09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FD63FE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6015F2" w:rsidRPr="001E2F09" w14:paraId="0762DCB2" w14:textId="2EDA6962" w:rsidTr="006015F2">
        <w:trPr>
          <w:cantSplit/>
          <w:trHeight w:val="90"/>
        </w:trPr>
        <w:tc>
          <w:tcPr>
            <w:tcW w:w="3128" w:type="dxa"/>
            <w:tcBorders>
              <w:top w:val="nil"/>
              <w:bottom w:val="nil"/>
            </w:tcBorders>
          </w:tcPr>
          <w:p w14:paraId="1886FA48" w14:textId="77777777" w:rsidR="006015F2" w:rsidRPr="001E2F09" w:rsidRDefault="006015F2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65" w:type="dxa"/>
            <w:tcBorders>
              <w:top w:val="nil"/>
              <w:bottom w:val="nil"/>
            </w:tcBorders>
          </w:tcPr>
          <w:p w14:paraId="61B8BE21" w14:textId="15B5D9EE" w:rsidR="006015F2" w:rsidRPr="001E2F09" w:rsidRDefault="006015F2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miR-1, miR-133a, miR-133b, miR-206, and miR-499.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7C0B94DF" w14:textId="1EC006A6" w:rsidR="006015F2" w:rsidRPr="001E2F09" w:rsidRDefault="006015F2" w:rsidP="001E2F09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Cui </w:t>
            </w:r>
            <w:r w:rsidRPr="001E2F09">
              <w:rPr>
                <w:rFonts w:ascii="Times New Roman" w:hAnsi="Times New Roman" w:cs="Times New Roman"/>
                <w:i/>
                <w:sz w:val="24"/>
                <w:lang w:val="en-US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. (</w:t>
            </w:r>
            <w:r w:rsidR="001E2F09" w:rsidRPr="001E2F09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FD63FE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1E2F09" w:rsidRPr="001E2F09" w14:paraId="1DD4E3D8" w14:textId="6B368E0E" w:rsidTr="006015F2">
        <w:trPr>
          <w:cantSplit/>
          <w:trHeight w:val="90"/>
        </w:trPr>
        <w:tc>
          <w:tcPr>
            <w:tcW w:w="3128" w:type="dxa"/>
            <w:tcBorders>
              <w:top w:val="nil"/>
              <w:bottom w:val="nil"/>
            </w:tcBorders>
          </w:tcPr>
          <w:p w14:paraId="65CAD32E" w14:textId="77777777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65" w:type="dxa"/>
            <w:tcBorders>
              <w:top w:val="nil"/>
              <w:bottom w:val="nil"/>
            </w:tcBorders>
          </w:tcPr>
          <w:p w14:paraId="799680B7" w14:textId="22CA2798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</w:rPr>
            </w:pPr>
            <w:r w:rsidRPr="001E2F09">
              <w:rPr>
                <w:rFonts w:ascii="Times New Roman" w:hAnsi="Times New Roman" w:cs="Times New Roman"/>
                <w:sz w:val="24"/>
              </w:rPr>
              <w:t>miR-1, miR-133a, miR-133b,  miR-208a, miR-208b, miR-378, miR-486 miR-499, and miR-940.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39A2A003" w14:textId="71CFA50E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Xu </w:t>
            </w:r>
            <w:r w:rsidRPr="001E2F09">
              <w:rPr>
                <w:rFonts w:ascii="Times New Roman" w:hAnsi="Times New Roman" w:cs="Times New Roman"/>
                <w:i/>
                <w:sz w:val="24"/>
                <w:lang w:val="en-US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. (2</w:t>
            </w:r>
            <w:r w:rsidR="00FD63FE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1E2F09" w:rsidRPr="001E2F09" w14:paraId="773A343A" w14:textId="12C1E965" w:rsidTr="006015F2">
        <w:trPr>
          <w:cantSplit/>
          <w:trHeight w:val="90"/>
        </w:trPr>
        <w:tc>
          <w:tcPr>
            <w:tcW w:w="3128" w:type="dxa"/>
            <w:tcBorders>
              <w:top w:val="nil"/>
              <w:bottom w:val="nil"/>
            </w:tcBorders>
          </w:tcPr>
          <w:p w14:paraId="4E40AEF0" w14:textId="654B4C22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Inflammatory response</w:t>
            </w:r>
          </w:p>
        </w:tc>
        <w:tc>
          <w:tcPr>
            <w:tcW w:w="5865" w:type="dxa"/>
            <w:tcBorders>
              <w:top w:val="nil"/>
              <w:bottom w:val="nil"/>
            </w:tcBorders>
          </w:tcPr>
          <w:p w14:paraId="3DDD8B6A" w14:textId="6DCE1ED3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miR-21, miR-146a.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158201A6" w14:textId="6E634A63" w:rsidR="001E2F09" w:rsidRPr="001E2F09" w:rsidRDefault="001E2F09" w:rsidP="001E2F09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Baggish</w:t>
            </w:r>
            <w:proofErr w:type="spellEnd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E2F09">
              <w:rPr>
                <w:rFonts w:ascii="Times New Roman" w:hAnsi="Times New Roman" w:cs="Times New Roman"/>
                <w:i/>
                <w:sz w:val="24"/>
                <w:lang w:val="en-US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. (</w:t>
            </w:r>
            <w:r w:rsidR="00FD63FE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1E2F09" w:rsidRPr="001E2F09" w14:paraId="300DA506" w14:textId="52FEF259" w:rsidTr="006015F2">
        <w:trPr>
          <w:cantSplit/>
          <w:trHeight w:val="412"/>
        </w:trPr>
        <w:tc>
          <w:tcPr>
            <w:tcW w:w="3128" w:type="dxa"/>
            <w:tcBorders>
              <w:top w:val="nil"/>
              <w:bottom w:val="nil"/>
            </w:tcBorders>
          </w:tcPr>
          <w:p w14:paraId="76B950EF" w14:textId="44BC104A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65" w:type="dxa"/>
            <w:tcBorders>
              <w:top w:val="nil"/>
              <w:bottom w:val="nil"/>
            </w:tcBorders>
          </w:tcPr>
          <w:p w14:paraId="6EFE624A" w14:textId="3E721C35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miR-21, miR-155.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2B27BB2A" w14:textId="43A5514D" w:rsidR="001E2F09" w:rsidRPr="001E2F09" w:rsidRDefault="001E2F09" w:rsidP="001E2F09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Mooren</w:t>
            </w:r>
            <w:proofErr w:type="spellEnd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E2F09">
              <w:rPr>
                <w:rFonts w:ascii="Times New Roman" w:hAnsi="Times New Roman" w:cs="Times New Roman"/>
                <w:i/>
                <w:sz w:val="24"/>
                <w:lang w:val="en-US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. (1</w:t>
            </w:r>
            <w:r w:rsidR="00FD63FE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1E2F09" w:rsidRPr="001E2F09" w14:paraId="76F2E9A7" w14:textId="4A2A9D86" w:rsidTr="006015F2">
        <w:trPr>
          <w:cantSplit/>
          <w:trHeight w:val="376"/>
        </w:trPr>
        <w:tc>
          <w:tcPr>
            <w:tcW w:w="3128" w:type="dxa"/>
            <w:tcBorders>
              <w:top w:val="nil"/>
              <w:bottom w:val="nil"/>
            </w:tcBorders>
          </w:tcPr>
          <w:p w14:paraId="16809FA3" w14:textId="77777777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65" w:type="dxa"/>
            <w:tcBorders>
              <w:top w:val="nil"/>
              <w:bottom w:val="nil"/>
            </w:tcBorders>
          </w:tcPr>
          <w:p w14:paraId="3F7B442B" w14:textId="0BE236D1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miR-146a.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7F96B05F" w14:textId="550DD3BD" w:rsidR="001E2F09" w:rsidRPr="001E2F09" w:rsidRDefault="001E2F09" w:rsidP="001E2F09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Baggish</w:t>
            </w:r>
            <w:proofErr w:type="spellEnd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E2F09">
              <w:rPr>
                <w:rFonts w:ascii="Times New Roman" w:hAnsi="Times New Roman" w:cs="Times New Roman"/>
                <w:i/>
                <w:sz w:val="24"/>
                <w:lang w:val="en-US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. (</w:t>
            </w:r>
            <w:r w:rsidR="00FD63FE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1E2F09" w:rsidRPr="001E2F09" w14:paraId="20B0F18D" w14:textId="2D8D1DB5" w:rsidTr="006015F2">
        <w:trPr>
          <w:cantSplit/>
          <w:trHeight w:val="340"/>
        </w:trPr>
        <w:tc>
          <w:tcPr>
            <w:tcW w:w="3128" w:type="dxa"/>
            <w:tcBorders>
              <w:top w:val="nil"/>
              <w:bottom w:val="nil"/>
            </w:tcBorders>
          </w:tcPr>
          <w:p w14:paraId="5FFAA92C" w14:textId="77777777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65" w:type="dxa"/>
            <w:tcBorders>
              <w:top w:val="nil"/>
              <w:bottom w:val="nil"/>
            </w:tcBorders>
          </w:tcPr>
          <w:p w14:paraId="57061DC5" w14:textId="22B54DB1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106 inflammation-related miRNAs.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3963BA9D" w14:textId="009A7787" w:rsidR="001E2F09" w:rsidRPr="001E2F09" w:rsidRDefault="001E2F09" w:rsidP="001E2F09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</w:rPr>
            </w:pPr>
            <w:r w:rsidRPr="001E2F09">
              <w:rPr>
                <w:rFonts w:ascii="Times New Roman" w:hAnsi="Times New Roman" w:cs="Times New Roman"/>
                <w:sz w:val="24"/>
              </w:rPr>
              <w:t xml:space="preserve">de Gonzalo-Calvo </w:t>
            </w:r>
            <w:r w:rsidRPr="001E2F09">
              <w:rPr>
                <w:rFonts w:ascii="Times New Roman" w:hAnsi="Times New Roman" w:cs="Times New Roman"/>
                <w:i/>
                <w:sz w:val="24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</w:rPr>
              <w:t>. (1</w:t>
            </w:r>
            <w:r w:rsidR="00FD63FE">
              <w:rPr>
                <w:rFonts w:ascii="Times New Roman" w:hAnsi="Times New Roman" w:cs="Times New Roman"/>
                <w:sz w:val="24"/>
              </w:rPr>
              <w:t>5</w:t>
            </w:r>
            <w:r w:rsidRPr="001E2F0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E2F09" w:rsidRPr="001E2F09" w14:paraId="27EA86A0" w14:textId="787B64F0" w:rsidTr="006015F2">
        <w:trPr>
          <w:cantSplit/>
          <w:trHeight w:val="445"/>
        </w:trPr>
        <w:tc>
          <w:tcPr>
            <w:tcW w:w="3128" w:type="dxa"/>
            <w:tcBorders>
              <w:top w:val="nil"/>
              <w:bottom w:val="nil"/>
            </w:tcBorders>
          </w:tcPr>
          <w:p w14:paraId="3F2F5FAD" w14:textId="77777777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5" w:type="dxa"/>
            <w:tcBorders>
              <w:top w:val="nil"/>
              <w:bottom w:val="nil"/>
            </w:tcBorders>
          </w:tcPr>
          <w:p w14:paraId="2F493E5F" w14:textId="7EE89AD9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miR-21, miR-146a, miR-155.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52FC7047" w14:textId="257F45A3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Xu </w:t>
            </w:r>
            <w:r w:rsidRPr="001E2F09">
              <w:rPr>
                <w:rFonts w:ascii="Times New Roman" w:hAnsi="Times New Roman" w:cs="Times New Roman"/>
                <w:i/>
                <w:sz w:val="24"/>
                <w:lang w:val="en-US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. (2</w:t>
            </w:r>
            <w:r w:rsidR="00FD63FE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1E2F09" w:rsidRPr="001E2F09" w14:paraId="3D3D9B01" w14:textId="0BBE4A40" w:rsidTr="006015F2">
        <w:trPr>
          <w:cantSplit/>
          <w:trHeight w:val="445"/>
        </w:trPr>
        <w:tc>
          <w:tcPr>
            <w:tcW w:w="3128" w:type="dxa"/>
            <w:tcBorders>
              <w:top w:val="nil"/>
              <w:bottom w:val="nil"/>
            </w:tcBorders>
          </w:tcPr>
          <w:p w14:paraId="6E7017D2" w14:textId="2A2AAD10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Endothelial dysfunction</w:t>
            </w:r>
          </w:p>
        </w:tc>
        <w:tc>
          <w:tcPr>
            <w:tcW w:w="5865" w:type="dxa"/>
            <w:tcBorders>
              <w:top w:val="nil"/>
              <w:bottom w:val="nil"/>
            </w:tcBorders>
          </w:tcPr>
          <w:p w14:paraId="333CC425" w14:textId="5E3718EC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miR-126.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09FF24E9" w14:textId="60FF2E65" w:rsidR="001E2F09" w:rsidRPr="001E2F09" w:rsidRDefault="001E2F09" w:rsidP="001E2F09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Uhlemann</w:t>
            </w:r>
            <w:proofErr w:type="spellEnd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E2F09">
              <w:rPr>
                <w:rFonts w:ascii="Times New Roman" w:hAnsi="Times New Roman" w:cs="Times New Roman"/>
                <w:i/>
                <w:sz w:val="24"/>
                <w:lang w:val="en-US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. (2</w:t>
            </w:r>
            <w:r w:rsidR="00FD63FE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1E2F09" w:rsidRPr="001E2F09" w14:paraId="41D51109" w14:textId="2F472AB7" w:rsidTr="006015F2">
        <w:trPr>
          <w:cantSplit/>
        </w:trPr>
        <w:tc>
          <w:tcPr>
            <w:tcW w:w="3128" w:type="dxa"/>
            <w:tcBorders>
              <w:top w:val="nil"/>
              <w:bottom w:val="nil"/>
            </w:tcBorders>
          </w:tcPr>
          <w:p w14:paraId="6B3B5FDF" w14:textId="13D332ED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65" w:type="dxa"/>
            <w:tcBorders>
              <w:top w:val="nil"/>
              <w:bottom w:val="nil"/>
            </w:tcBorders>
          </w:tcPr>
          <w:p w14:paraId="41A3BEA1" w14:textId="70590161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miR-126.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1F4EC5B9" w14:textId="410D1CEB" w:rsidR="001E2F09" w:rsidRPr="001E2F09" w:rsidRDefault="001E2F09" w:rsidP="001E2F09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Baggish</w:t>
            </w:r>
            <w:proofErr w:type="spellEnd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E2F09">
              <w:rPr>
                <w:rFonts w:ascii="Times New Roman" w:hAnsi="Times New Roman" w:cs="Times New Roman"/>
                <w:i/>
                <w:sz w:val="24"/>
                <w:lang w:val="en-US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. (</w:t>
            </w:r>
            <w:r w:rsidR="00FD63FE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1E2F09" w:rsidRPr="001E2F09" w14:paraId="6CF6FA8F" w14:textId="6E04115E" w:rsidTr="006015F2">
        <w:trPr>
          <w:cantSplit/>
        </w:trPr>
        <w:tc>
          <w:tcPr>
            <w:tcW w:w="3128" w:type="dxa"/>
            <w:tcBorders>
              <w:top w:val="nil"/>
              <w:bottom w:val="nil"/>
            </w:tcBorders>
          </w:tcPr>
          <w:p w14:paraId="25FB6B5A" w14:textId="77777777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65" w:type="dxa"/>
            <w:tcBorders>
              <w:top w:val="nil"/>
              <w:bottom w:val="nil"/>
            </w:tcBorders>
          </w:tcPr>
          <w:p w14:paraId="1C4DBA76" w14:textId="3B297904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</w:rPr>
            </w:pPr>
            <w:r w:rsidRPr="001E2F09">
              <w:rPr>
                <w:rFonts w:ascii="Times New Roman" w:hAnsi="Times New Roman" w:cs="Times New Roman"/>
                <w:sz w:val="24"/>
              </w:rPr>
              <w:t>miR-21, miR-126, miR-146a, miR-150, and miR-210.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2FF156B4" w14:textId="42EB5395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Van </w:t>
            </w:r>
            <w:proofErr w:type="spellStart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Craenenbroeck</w:t>
            </w:r>
            <w:proofErr w:type="spellEnd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E2F09">
              <w:rPr>
                <w:rFonts w:ascii="Times New Roman" w:hAnsi="Times New Roman" w:cs="Times New Roman"/>
                <w:i/>
                <w:sz w:val="24"/>
                <w:lang w:val="en-US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. (2</w:t>
            </w:r>
            <w:r w:rsidR="00FD63FE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1E2F09" w:rsidRPr="001E2F09" w14:paraId="7EA6502A" w14:textId="0AA8BD60" w:rsidTr="006015F2">
        <w:trPr>
          <w:cantSplit/>
        </w:trPr>
        <w:tc>
          <w:tcPr>
            <w:tcW w:w="3128" w:type="dxa"/>
            <w:tcBorders>
              <w:top w:val="nil"/>
              <w:bottom w:val="nil"/>
            </w:tcBorders>
          </w:tcPr>
          <w:p w14:paraId="2913FB11" w14:textId="11A20C70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Angiogenesis</w:t>
            </w:r>
          </w:p>
        </w:tc>
        <w:tc>
          <w:tcPr>
            <w:tcW w:w="5865" w:type="dxa"/>
            <w:tcBorders>
              <w:top w:val="nil"/>
              <w:bottom w:val="nil"/>
            </w:tcBorders>
          </w:tcPr>
          <w:p w14:paraId="7DA35950" w14:textId="42B62709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</w:rPr>
            </w:pPr>
            <w:r w:rsidRPr="001E2F09">
              <w:rPr>
                <w:rFonts w:ascii="Times New Roman" w:hAnsi="Times New Roman" w:cs="Times New Roman"/>
                <w:sz w:val="24"/>
              </w:rPr>
              <w:t>miR-20a, miR-210, miR-221, miR-222, and miR-328.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5D04F42A" w14:textId="640E7BA0" w:rsidR="001E2F09" w:rsidRPr="001E2F09" w:rsidRDefault="001E2F09" w:rsidP="001E2F09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Baggish</w:t>
            </w:r>
            <w:proofErr w:type="spellEnd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E2F09">
              <w:rPr>
                <w:rFonts w:ascii="Times New Roman" w:hAnsi="Times New Roman" w:cs="Times New Roman"/>
                <w:i/>
                <w:sz w:val="24"/>
                <w:lang w:val="en-US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. (</w:t>
            </w:r>
            <w:r w:rsidR="00FD63FE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1E2F09" w:rsidRPr="001E2F09" w14:paraId="7DAD700E" w14:textId="6BD66CE9" w:rsidTr="006015F2">
        <w:trPr>
          <w:cantSplit/>
          <w:trHeight w:val="504"/>
        </w:trPr>
        <w:tc>
          <w:tcPr>
            <w:tcW w:w="3128" w:type="dxa"/>
            <w:tcBorders>
              <w:top w:val="nil"/>
              <w:bottom w:val="nil"/>
            </w:tcBorders>
          </w:tcPr>
          <w:p w14:paraId="59F73AE8" w14:textId="067AE755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65" w:type="dxa"/>
            <w:tcBorders>
              <w:top w:val="nil"/>
              <w:bottom w:val="nil"/>
            </w:tcBorders>
          </w:tcPr>
          <w:p w14:paraId="7C2DA204" w14:textId="65110E98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miR-126, miR-221, and miR-328.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07B55CCC" w14:textId="773CAAEE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Xu </w:t>
            </w:r>
            <w:r w:rsidRPr="001E2F09">
              <w:rPr>
                <w:rFonts w:ascii="Times New Roman" w:hAnsi="Times New Roman" w:cs="Times New Roman"/>
                <w:i/>
                <w:sz w:val="24"/>
                <w:lang w:val="en-US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. (2</w:t>
            </w:r>
            <w:r w:rsidR="00FD63FE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1E2F09" w:rsidRPr="001E2F09" w14:paraId="18D7A7A5" w14:textId="24A78D2C" w:rsidTr="006015F2">
        <w:trPr>
          <w:cantSplit/>
          <w:trHeight w:val="504"/>
        </w:trPr>
        <w:tc>
          <w:tcPr>
            <w:tcW w:w="3128" w:type="dxa"/>
            <w:tcBorders>
              <w:top w:val="nil"/>
              <w:bottom w:val="nil"/>
            </w:tcBorders>
          </w:tcPr>
          <w:p w14:paraId="2B2F918D" w14:textId="53D2D5FF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Hypoxia</w:t>
            </w:r>
          </w:p>
        </w:tc>
        <w:tc>
          <w:tcPr>
            <w:tcW w:w="5865" w:type="dxa"/>
            <w:tcBorders>
              <w:top w:val="nil"/>
              <w:bottom w:val="nil"/>
            </w:tcBorders>
          </w:tcPr>
          <w:p w14:paraId="32B9B168" w14:textId="726ED728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miR-21, miR-146a, and miR-210.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7DE32838" w14:textId="71731BAD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Baggish</w:t>
            </w:r>
            <w:proofErr w:type="spellEnd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E2F09">
              <w:rPr>
                <w:rFonts w:ascii="Times New Roman" w:hAnsi="Times New Roman" w:cs="Times New Roman"/>
                <w:i/>
                <w:sz w:val="24"/>
                <w:lang w:val="en-US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. (</w:t>
            </w:r>
            <w:r w:rsidR="00FD63FE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1E2F09" w:rsidRPr="001E2F09" w14:paraId="40E2C250" w14:textId="7CFA8840" w:rsidTr="006015F2">
        <w:trPr>
          <w:cantSplit/>
          <w:trHeight w:val="90"/>
        </w:trPr>
        <w:tc>
          <w:tcPr>
            <w:tcW w:w="3128" w:type="dxa"/>
            <w:tcBorders>
              <w:top w:val="nil"/>
              <w:bottom w:val="nil"/>
            </w:tcBorders>
          </w:tcPr>
          <w:p w14:paraId="01B0CBFD" w14:textId="045FEFA6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Vascular function</w:t>
            </w:r>
          </w:p>
        </w:tc>
        <w:tc>
          <w:tcPr>
            <w:tcW w:w="5865" w:type="dxa"/>
            <w:tcBorders>
              <w:top w:val="nil"/>
              <w:bottom w:val="nil"/>
            </w:tcBorders>
          </w:tcPr>
          <w:p w14:paraId="505DFDE9" w14:textId="1FDEB307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miR-16, miR-21, and miR-126.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0225EE19" w14:textId="7248951F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Wahl </w:t>
            </w:r>
            <w:r w:rsidRPr="001E2F09">
              <w:rPr>
                <w:rFonts w:ascii="Times New Roman" w:hAnsi="Times New Roman" w:cs="Times New Roman"/>
                <w:i/>
                <w:sz w:val="24"/>
                <w:lang w:val="en-US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. (2</w:t>
            </w:r>
            <w:r w:rsidR="00FD63FE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1E2F09" w:rsidRPr="001E2F09" w14:paraId="5EE41B56" w14:textId="5A9AC52B" w:rsidTr="006015F2">
        <w:trPr>
          <w:cantSplit/>
          <w:trHeight w:val="90"/>
        </w:trPr>
        <w:tc>
          <w:tcPr>
            <w:tcW w:w="3128" w:type="dxa"/>
            <w:tcBorders>
              <w:top w:val="nil"/>
              <w:bottom w:val="nil"/>
            </w:tcBorders>
          </w:tcPr>
          <w:p w14:paraId="261A064F" w14:textId="77D80399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Brain tissue</w:t>
            </w:r>
          </w:p>
        </w:tc>
        <w:tc>
          <w:tcPr>
            <w:tcW w:w="5865" w:type="dxa"/>
            <w:tcBorders>
              <w:top w:val="nil"/>
              <w:bottom w:val="nil"/>
            </w:tcBorders>
          </w:tcPr>
          <w:p w14:paraId="34954E28" w14:textId="1DCF9268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miR-134.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2143C19F" w14:textId="52B3D6F8" w:rsidR="001E2F09" w:rsidRPr="001E2F09" w:rsidRDefault="001E2F09" w:rsidP="001E2F09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Baggish</w:t>
            </w:r>
            <w:proofErr w:type="spellEnd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E2F09">
              <w:rPr>
                <w:rFonts w:ascii="Times New Roman" w:hAnsi="Times New Roman" w:cs="Times New Roman"/>
                <w:i/>
                <w:sz w:val="24"/>
                <w:lang w:val="en-US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. (</w:t>
            </w:r>
            <w:r w:rsidR="00FD63FE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1E2F09" w:rsidRPr="001E2F09" w14:paraId="0D5AB584" w14:textId="2FB7125C" w:rsidTr="006015F2">
        <w:trPr>
          <w:cantSplit/>
        </w:trPr>
        <w:tc>
          <w:tcPr>
            <w:tcW w:w="3128" w:type="dxa"/>
            <w:tcBorders>
              <w:top w:val="nil"/>
              <w:bottom w:val="nil"/>
            </w:tcBorders>
          </w:tcPr>
          <w:p w14:paraId="56455BC4" w14:textId="7CBEF32B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Cellular proliferation</w:t>
            </w:r>
          </w:p>
        </w:tc>
        <w:tc>
          <w:tcPr>
            <w:tcW w:w="5865" w:type="dxa"/>
            <w:tcBorders>
              <w:top w:val="nil"/>
              <w:bottom w:val="nil"/>
            </w:tcBorders>
          </w:tcPr>
          <w:p w14:paraId="14369765" w14:textId="09EC5B36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miR-16 and miR-122.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071CA1F7" w14:textId="4AD5D344" w:rsidR="001E2F09" w:rsidRPr="001E2F09" w:rsidRDefault="001E2F09" w:rsidP="001E2F09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Cui </w:t>
            </w:r>
            <w:r w:rsidRPr="001E2F09">
              <w:rPr>
                <w:rFonts w:ascii="Times New Roman" w:hAnsi="Times New Roman" w:cs="Times New Roman"/>
                <w:i/>
                <w:sz w:val="24"/>
                <w:lang w:val="en-US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. (1</w:t>
            </w:r>
            <w:r w:rsidR="00FD63FE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1E2F09" w:rsidRPr="001E2F09" w14:paraId="47FAEB13" w14:textId="73FA80A6" w:rsidTr="000D1305">
        <w:trPr>
          <w:cantSplit/>
        </w:trPr>
        <w:tc>
          <w:tcPr>
            <w:tcW w:w="3128" w:type="dxa"/>
            <w:tcBorders>
              <w:top w:val="nil"/>
              <w:bottom w:val="single" w:sz="4" w:space="0" w:color="auto"/>
            </w:tcBorders>
          </w:tcPr>
          <w:p w14:paraId="6BF248CA" w14:textId="6513F11C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Ischemia</w:t>
            </w:r>
          </w:p>
        </w:tc>
        <w:tc>
          <w:tcPr>
            <w:tcW w:w="5865" w:type="dxa"/>
            <w:tcBorders>
              <w:top w:val="nil"/>
              <w:bottom w:val="single" w:sz="4" w:space="0" w:color="auto"/>
            </w:tcBorders>
          </w:tcPr>
          <w:p w14:paraId="3D177547" w14:textId="5E1468D2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miR-21, miR-146a, and miR-210.</w:t>
            </w:r>
          </w:p>
        </w:tc>
        <w:tc>
          <w:tcPr>
            <w:tcW w:w="3016" w:type="dxa"/>
            <w:tcBorders>
              <w:top w:val="nil"/>
              <w:bottom w:val="single" w:sz="4" w:space="0" w:color="auto"/>
            </w:tcBorders>
          </w:tcPr>
          <w:p w14:paraId="32979E98" w14:textId="6B15E29D" w:rsidR="001E2F09" w:rsidRPr="001E2F09" w:rsidRDefault="001E2F09" w:rsidP="006015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 xml:space="preserve">Xu </w:t>
            </w:r>
            <w:r w:rsidRPr="001E2F09">
              <w:rPr>
                <w:rFonts w:ascii="Times New Roman" w:hAnsi="Times New Roman" w:cs="Times New Roman"/>
                <w:i/>
                <w:sz w:val="24"/>
                <w:lang w:val="en-US"/>
              </w:rPr>
              <w:t>et al</w:t>
            </w:r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. (2</w:t>
            </w:r>
            <w:r w:rsidR="00FD63FE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bookmarkStart w:id="0" w:name="_GoBack"/>
            <w:bookmarkEnd w:id="0"/>
            <w:r w:rsidRPr="001E2F0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</w:tbl>
    <w:p w14:paraId="6035BEDB" w14:textId="01648F70" w:rsidR="008938E4" w:rsidRDefault="008938E4" w:rsidP="005E13EA">
      <w:pPr>
        <w:spacing w:before="0" w:after="0" w:line="480" w:lineRule="auto"/>
        <w:rPr>
          <w:rFonts w:ascii="Times New Roman" w:hAnsi="Times New Roman" w:cs="Times New Roman"/>
          <w:sz w:val="24"/>
          <w:lang w:val="en-US"/>
        </w:rPr>
      </w:pPr>
    </w:p>
    <w:p w14:paraId="09DF60B5" w14:textId="598DBFE3" w:rsidR="00281D8D" w:rsidRDefault="00281D8D" w:rsidP="005E13EA">
      <w:pPr>
        <w:spacing w:before="0" w:after="0" w:line="480" w:lineRule="auto"/>
        <w:rPr>
          <w:rFonts w:ascii="Times New Roman" w:hAnsi="Times New Roman" w:cs="Times New Roman"/>
          <w:sz w:val="24"/>
          <w:lang w:val="en-US"/>
        </w:rPr>
      </w:pPr>
    </w:p>
    <w:p w14:paraId="2E0740C3" w14:textId="674C47F6" w:rsidR="00281D8D" w:rsidRDefault="00281D8D" w:rsidP="005E13EA">
      <w:pPr>
        <w:spacing w:before="0" w:after="0" w:line="480" w:lineRule="auto"/>
        <w:rPr>
          <w:rFonts w:ascii="Times New Roman" w:hAnsi="Times New Roman" w:cs="Times New Roman"/>
          <w:sz w:val="24"/>
          <w:lang w:val="en-US"/>
        </w:rPr>
      </w:pPr>
    </w:p>
    <w:p w14:paraId="7471A160" w14:textId="4648C720" w:rsidR="00281D8D" w:rsidRDefault="00281D8D" w:rsidP="005E13EA">
      <w:pPr>
        <w:spacing w:before="0" w:after="0" w:line="480" w:lineRule="auto"/>
        <w:rPr>
          <w:rFonts w:ascii="Times New Roman" w:hAnsi="Times New Roman" w:cs="Times New Roman"/>
          <w:sz w:val="24"/>
          <w:lang w:val="en-US"/>
        </w:rPr>
      </w:pPr>
    </w:p>
    <w:p w14:paraId="710BFC26" w14:textId="73D542BA" w:rsidR="00281D8D" w:rsidRDefault="00281D8D" w:rsidP="005E13EA">
      <w:pPr>
        <w:spacing w:before="0" w:after="0" w:line="480" w:lineRule="auto"/>
        <w:rPr>
          <w:rFonts w:ascii="Times New Roman" w:hAnsi="Times New Roman" w:cs="Times New Roman"/>
          <w:sz w:val="24"/>
          <w:lang w:val="en-US"/>
        </w:rPr>
      </w:pPr>
    </w:p>
    <w:p w14:paraId="576DBC66" w14:textId="77777777" w:rsidR="00281D8D" w:rsidRPr="006015F2" w:rsidRDefault="00281D8D" w:rsidP="005E13EA">
      <w:pPr>
        <w:spacing w:before="0" w:after="0" w:line="480" w:lineRule="auto"/>
        <w:rPr>
          <w:rFonts w:ascii="Times New Roman" w:hAnsi="Times New Roman" w:cs="Times New Roman"/>
          <w:sz w:val="24"/>
          <w:lang w:val="en-US"/>
        </w:rPr>
      </w:pPr>
    </w:p>
    <w:sectPr w:rsidR="00281D8D" w:rsidRPr="006015F2" w:rsidSect="009006CC">
      <w:pgSz w:w="16840" w:h="11900" w:orient="landscape"/>
      <w:pgMar w:top="1701" w:right="1417" w:bottom="17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CC"/>
    <w:rsid w:val="000C26BD"/>
    <w:rsid w:val="001D2A08"/>
    <w:rsid w:val="001E2F09"/>
    <w:rsid w:val="00281D8D"/>
    <w:rsid w:val="002B50B5"/>
    <w:rsid w:val="002E2D1C"/>
    <w:rsid w:val="003D65B2"/>
    <w:rsid w:val="003F279F"/>
    <w:rsid w:val="003F59A1"/>
    <w:rsid w:val="004054D0"/>
    <w:rsid w:val="00412C83"/>
    <w:rsid w:val="0041604B"/>
    <w:rsid w:val="004C49C9"/>
    <w:rsid w:val="004D4ADA"/>
    <w:rsid w:val="005E13EA"/>
    <w:rsid w:val="006015F2"/>
    <w:rsid w:val="00672ACE"/>
    <w:rsid w:val="006A5FC4"/>
    <w:rsid w:val="006A7538"/>
    <w:rsid w:val="0078543E"/>
    <w:rsid w:val="007D4393"/>
    <w:rsid w:val="007F476E"/>
    <w:rsid w:val="00865682"/>
    <w:rsid w:val="008938E4"/>
    <w:rsid w:val="008A0D17"/>
    <w:rsid w:val="008B526A"/>
    <w:rsid w:val="008E6D2D"/>
    <w:rsid w:val="009006CC"/>
    <w:rsid w:val="00946323"/>
    <w:rsid w:val="0097390C"/>
    <w:rsid w:val="009B2CCD"/>
    <w:rsid w:val="00A55393"/>
    <w:rsid w:val="00A949C0"/>
    <w:rsid w:val="00B07BDE"/>
    <w:rsid w:val="00B765C6"/>
    <w:rsid w:val="00B8489C"/>
    <w:rsid w:val="00B9740A"/>
    <w:rsid w:val="00C062C5"/>
    <w:rsid w:val="00C84AF4"/>
    <w:rsid w:val="00D30694"/>
    <w:rsid w:val="00D419D7"/>
    <w:rsid w:val="00DA510F"/>
    <w:rsid w:val="00E13CE0"/>
    <w:rsid w:val="00E60657"/>
    <w:rsid w:val="00EA31FA"/>
    <w:rsid w:val="00F21A21"/>
    <w:rsid w:val="00F33236"/>
    <w:rsid w:val="00FD63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B0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6CC"/>
    <w:pPr>
      <w:spacing w:before="20" w:after="20" w:line="360" w:lineRule="auto"/>
      <w:jc w:val="both"/>
    </w:pPr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D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3497C5-43FD-40BF-B164-65EB492C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Angela Chastain</cp:lastModifiedBy>
  <cp:revision>3</cp:revision>
  <cp:lastPrinted>2018-02-16T18:47:00Z</cp:lastPrinted>
  <dcterms:created xsi:type="dcterms:W3CDTF">2018-02-16T19:46:00Z</dcterms:created>
  <dcterms:modified xsi:type="dcterms:W3CDTF">2018-02-16T20:06:00Z</dcterms:modified>
</cp:coreProperties>
</file>