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A" w:rsidRPr="00ED329A" w:rsidRDefault="00ED329A" w:rsidP="00ED329A">
      <w:pPr>
        <w:spacing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D329A">
        <w:rPr>
          <w:rFonts w:ascii="Times New Roman" w:eastAsia="Calibri" w:hAnsi="Times New Roman" w:cs="Times New Roman"/>
          <w:kern w:val="24"/>
          <w:sz w:val="24"/>
          <w:szCs w:val="24"/>
        </w:rPr>
        <w:t>Table</w:t>
      </w:r>
      <w:r w:rsidR="002F773A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  <w:r w:rsidRPr="00ED329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Top 10 World-Wide Fitness Trends for 2007, 2008, 2009, 2010, 2011, and 2012 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192"/>
        <w:gridCol w:w="2192"/>
        <w:gridCol w:w="2192"/>
        <w:gridCol w:w="2195"/>
        <w:gridCol w:w="2195"/>
      </w:tblGrid>
      <w:tr w:rsidR="00ED329A" w:rsidRPr="00ED329A" w:rsidTr="00FA03A0">
        <w:trPr>
          <w:trHeight w:val="340"/>
        </w:trPr>
        <w:tc>
          <w:tcPr>
            <w:tcW w:w="2333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2007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2008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2009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2010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2011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2012</w:t>
            </w:r>
          </w:p>
        </w:tc>
      </w:tr>
      <w:tr w:rsidR="00ED329A" w:rsidRPr="00ED329A" w:rsidTr="00FA03A0">
        <w:trPr>
          <w:trHeight w:val="544"/>
        </w:trPr>
        <w:tc>
          <w:tcPr>
            <w:tcW w:w="2332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  Children and obesity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1.  </w:t>
            </w: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Educated and experienced fitness professionals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1.  Educated and experienced fitness professionals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1.  Educated and experienced fitness professionals  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  Educated and Experienced Fitness Professionals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1.  Educated, Certified and Experienced Fitness Professionals    </w:t>
            </w:r>
          </w:p>
        </w:tc>
      </w:tr>
      <w:tr w:rsidR="00ED329A" w:rsidRPr="00ED329A" w:rsidTr="00FA03A0">
        <w:trPr>
          <w:trHeight w:val="544"/>
        </w:trPr>
        <w:tc>
          <w:tcPr>
            <w:tcW w:w="2332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2.  Special fitness programs for older adults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2.  Children and obesity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2.  Children and obesity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2.  Strength training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  Fitness Programs For Older Adults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2.  Strength Training  </w:t>
            </w:r>
          </w:p>
        </w:tc>
      </w:tr>
      <w:tr w:rsidR="00ED329A" w:rsidRPr="00ED329A" w:rsidTr="00FA03A0">
        <w:trPr>
          <w:trHeight w:val="554"/>
        </w:trPr>
        <w:tc>
          <w:tcPr>
            <w:tcW w:w="2332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3.  Educated and experienced fitness professionals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3.  Personal training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3.  Personal training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3.  Children and obesity 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3.  Strength Training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3.  Fitness Programs For Older Adults  </w:t>
            </w:r>
          </w:p>
        </w:tc>
      </w:tr>
      <w:tr w:rsidR="00ED329A" w:rsidRPr="00ED329A" w:rsidTr="00FA03A0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4.  Functional fitness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4.  Strength training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4.  Strength training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4.  Personal training 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4.  Children and Obesity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4.  Exercise and Weight Loss  </w:t>
            </w:r>
          </w:p>
        </w:tc>
      </w:tr>
      <w:tr w:rsidR="00ED329A" w:rsidRPr="00ED329A" w:rsidTr="00FA03A0">
        <w:trPr>
          <w:trHeight w:val="340"/>
        </w:trPr>
        <w:tc>
          <w:tcPr>
            <w:tcW w:w="2332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5.  Core training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/>
              </w:rPr>
              <w:t>5.  Core training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/>
              </w:rPr>
              <w:t>5.  Core training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5.  Core training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5.  Personal Training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5.  Children and Obesity  </w:t>
            </w:r>
          </w:p>
        </w:tc>
      </w:tr>
      <w:tr w:rsidR="00ED329A" w:rsidRPr="00ED329A" w:rsidTr="00FA03A0">
        <w:trPr>
          <w:trHeight w:val="554"/>
        </w:trPr>
        <w:tc>
          <w:tcPr>
            <w:tcW w:w="2332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6.  Strength training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6.  Special fitness programs for older adults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6.  Special fitness programs for older adults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6.  Special fitness programs for older adults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6.  Core Training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6.  Personal Training  </w:t>
            </w:r>
          </w:p>
        </w:tc>
      </w:tr>
      <w:tr w:rsidR="00ED329A" w:rsidRPr="00ED329A" w:rsidTr="00FA03A0">
        <w:trPr>
          <w:trHeight w:val="340"/>
        </w:trPr>
        <w:tc>
          <w:tcPr>
            <w:tcW w:w="2332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7.  Personal training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7.  </w:t>
            </w: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Pilates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7.  Pilates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7.  Functional fitness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7.  Exercise and Weight Loss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7.  Core Training  </w:t>
            </w:r>
          </w:p>
        </w:tc>
      </w:tr>
      <w:tr w:rsidR="00ED329A" w:rsidRPr="00ED329A" w:rsidTr="00FA03A0">
        <w:trPr>
          <w:trHeight w:val="350"/>
        </w:trPr>
        <w:tc>
          <w:tcPr>
            <w:tcW w:w="2332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8.  Mind/Body exercise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8.  Functional fitness</w:t>
            </w:r>
          </w:p>
        </w:tc>
        <w:tc>
          <w:tcPr>
            <w:tcW w:w="2289" w:type="dxa"/>
            <w:shd w:val="clear" w:color="auto" w:fill="auto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8.  Stability ball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8.  Sport-specific training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8.  Boot Camp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8.  Group Personal Training  </w:t>
            </w:r>
          </w:p>
        </w:tc>
      </w:tr>
      <w:tr w:rsidR="00ED329A" w:rsidRPr="00ED329A" w:rsidTr="00FA03A0">
        <w:trPr>
          <w:trHeight w:val="340"/>
        </w:trPr>
        <w:tc>
          <w:tcPr>
            <w:tcW w:w="2332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9.  Exercise and weight loss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9.  </w:t>
            </w: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Stability ball</w:t>
            </w: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9.  Sport-specific training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9.  Pilates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9.  Functional Fitness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9.  ZUMBA and other dance workouts </w:t>
            </w:r>
          </w:p>
        </w:tc>
      </w:tr>
      <w:tr w:rsidR="00ED329A" w:rsidRPr="00ED329A" w:rsidTr="00FA03A0">
        <w:trPr>
          <w:trHeight w:val="350"/>
        </w:trPr>
        <w:tc>
          <w:tcPr>
            <w:tcW w:w="2332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10.  Outcome measurements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10.  </w:t>
            </w: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Yoga</w:t>
            </w: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10.  Balance training</w:t>
            </w:r>
          </w:p>
        </w:tc>
        <w:tc>
          <w:tcPr>
            <w:tcW w:w="2289" w:type="dxa"/>
          </w:tcPr>
          <w:p w:rsidR="00ED329A" w:rsidRPr="00ED329A" w:rsidRDefault="00ED329A" w:rsidP="00ED329A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10.  Group personal training  </w:t>
            </w:r>
          </w:p>
        </w:tc>
        <w:tc>
          <w:tcPr>
            <w:tcW w:w="2190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10.  Physician Referrals</w:t>
            </w:r>
          </w:p>
        </w:tc>
        <w:tc>
          <w:tcPr>
            <w:tcW w:w="1787" w:type="dxa"/>
          </w:tcPr>
          <w:p w:rsidR="00ED329A" w:rsidRPr="00ED329A" w:rsidRDefault="00ED329A" w:rsidP="00ED329A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D32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10.  Functional Fitness </w:t>
            </w:r>
          </w:p>
        </w:tc>
      </w:tr>
    </w:tbl>
    <w:p w:rsidR="00ED329A" w:rsidRPr="00ED329A" w:rsidRDefault="00ED329A" w:rsidP="00ED329A">
      <w:pPr>
        <w:spacing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  <w:sectPr w:rsidR="00ED329A" w:rsidRPr="00ED329A" w:rsidSect="009D45A7">
          <w:footerReference w:type="default" r:id="rId6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913C5" w:rsidRDefault="007913C5" w:rsidP="006D7E12"/>
    <w:sectPr w:rsidR="007913C5" w:rsidSect="00976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66" w:rsidRDefault="00A52A66" w:rsidP="0097614F">
      <w:pPr>
        <w:spacing w:after="0" w:line="240" w:lineRule="auto"/>
      </w:pPr>
      <w:r>
        <w:separator/>
      </w:r>
    </w:p>
  </w:endnote>
  <w:endnote w:type="continuationSeparator" w:id="1">
    <w:p w:rsidR="00A52A66" w:rsidRDefault="00A52A66" w:rsidP="0097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9A" w:rsidRDefault="00ED329A" w:rsidP="009D45A7">
    <w:pPr>
      <w:pStyle w:val="Footer"/>
      <w:jc w:val="center"/>
    </w:pPr>
    <w:r>
      <w:t xml:space="preserve">Page | </w:t>
    </w:r>
    <w:r w:rsidR="0097614F">
      <w:fldChar w:fldCharType="begin"/>
    </w:r>
    <w:r>
      <w:instrText xml:space="preserve"> PAGE   \* MERGEFORMAT </w:instrText>
    </w:r>
    <w:r w:rsidR="0097614F">
      <w:fldChar w:fldCharType="separate"/>
    </w:r>
    <w:r w:rsidR="002F773A">
      <w:rPr>
        <w:noProof/>
      </w:rPr>
      <w:t>1</w:t>
    </w:r>
    <w:r w:rsidR="0097614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2B" w:rsidRDefault="00ED329A" w:rsidP="009D45A7">
    <w:pPr>
      <w:pStyle w:val="Footer"/>
      <w:jc w:val="center"/>
    </w:pPr>
    <w:r>
      <w:t xml:space="preserve">Page | </w:t>
    </w:r>
    <w:r w:rsidR="0097614F">
      <w:fldChar w:fldCharType="begin"/>
    </w:r>
    <w:r>
      <w:instrText xml:space="preserve"> PAGE   \* MERGEFORMAT </w:instrText>
    </w:r>
    <w:r w:rsidR="0097614F">
      <w:fldChar w:fldCharType="separate"/>
    </w:r>
    <w:r w:rsidR="002F773A">
      <w:rPr>
        <w:noProof/>
      </w:rPr>
      <w:t>3</w:t>
    </w:r>
    <w:r w:rsidR="0097614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66" w:rsidRDefault="00A52A66" w:rsidP="0097614F">
      <w:pPr>
        <w:spacing w:after="0" w:line="240" w:lineRule="auto"/>
      </w:pPr>
      <w:r>
        <w:separator/>
      </w:r>
    </w:p>
  </w:footnote>
  <w:footnote w:type="continuationSeparator" w:id="1">
    <w:p w:rsidR="00A52A66" w:rsidRDefault="00A52A66" w:rsidP="00976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E12"/>
    <w:rsid w:val="002F773A"/>
    <w:rsid w:val="006D7E12"/>
    <w:rsid w:val="007913C5"/>
    <w:rsid w:val="0097614F"/>
    <w:rsid w:val="00A52A66"/>
    <w:rsid w:val="00ED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E12"/>
    <w:pPr>
      <w:tabs>
        <w:tab w:val="center" w:pos="4680"/>
        <w:tab w:val="right" w:pos="9360"/>
      </w:tabs>
    </w:pPr>
    <w:rPr>
      <w:rFonts w:ascii="Cambria" w:eastAsia="Calibri" w:hAnsi="Cambria" w:cs="Times New Roman"/>
      <w:kern w:val="24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D7E12"/>
    <w:rPr>
      <w:rFonts w:ascii="Cambria" w:eastAsia="Calibri" w:hAnsi="Cambria" w:cs="Times New Roman"/>
      <w:kern w:val="24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E12"/>
    <w:pPr>
      <w:tabs>
        <w:tab w:val="center" w:pos="4680"/>
        <w:tab w:val="right" w:pos="9360"/>
      </w:tabs>
    </w:pPr>
    <w:rPr>
      <w:rFonts w:ascii="Cambria" w:eastAsia="Calibri" w:hAnsi="Cambria" w:cs="Times New Roman"/>
      <w:kern w:val="24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7E12"/>
    <w:rPr>
      <w:rFonts w:ascii="Cambria" w:eastAsia="Calibri" w:hAnsi="Cambria" w:cs="Times New Roman"/>
      <w:kern w:val="24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Tish</dc:creator>
  <cp:lastModifiedBy>jessica.heise</cp:lastModifiedBy>
  <cp:revision>3</cp:revision>
  <dcterms:created xsi:type="dcterms:W3CDTF">2012-08-10T14:59:00Z</dcterms:created>
  <dcterms:modified xsi:type="dcterms:W3CDTF">2012-08-17T19:26:00Z</dcterms:modified>
</cp:coreProperties>
</file>