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70" w:rsidRPr="005F5A8E" w:rsidRDefault="00F75C70" w:rsidP="00F75C70">
      <w:pPr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Supplemental Table:  </w:t>
      </w:r>
      <w:r w:rsidRPr="005F5A8E">
        <w:rPr>
          <w:rFonts w:ascii="Arial" w:hAnsi="Arial"/>
          <w:sz w:val="22"/>
        </w:rPr>
        <w:t xml:space="preserve">Additional alleles detected by sequencing wt samples previously subjected to allele specific analysis </w:t>
      </w:r>
    </w:p>
    <w:tbl>
      <w:tblPr>
        <w:tblW w:w="0" w:type="auto"/>
        <w:tblLook w:val="00BF"/>
      </w:tblPr>
      <w:tblGrid>
        <w:gridCol w:w="2777"/>
        <w:gridCol w:w="895"/>
        <w:gridCol w:w="944"/>
      </w:tblGrid>
      <w:tr w:rsidR="00F75C70" w:rsidRPr="005F5A8E" w:rsidTr="0001788F">
        <w:tblPrEx>
          <w:tblCellMar>
            <w:top w:w="0" w:type="dxa"/>
            <w:bottom w:w="0" w:type="dxa"/>
          </w:tblCellMar>
        </w:tblPrEx>
        <w:tc>
          <w:tcPr>
            <w:tcW w:w="27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2"/>
              </w:rPr>
            </w:pPr>
          </w:p>
        </w:tc>
        <w:tc>
          <w:tcPr>
            <w:tcW w:w="8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i/>
                <w:sz w:val="22"/>
              </w:rPr>
            </w:pPr>
            <w:r w:rsidRPr="005F5A8E">
              <w:rPr>
                <w:rFonts w:ascii="Arial" w:eastAsia="Times New Roman" w:hAnsi="Arial"/>
                <w:b/>
                <w:i/>
                <w:sz w:val="22"/>
              </w:rPr>
              <w:t>Pass</w:t>
            </w:r>
          </w:p>
        </w:tc>
        <w:tc>
          <w:tcPr>
            <w:tcW w:w="944" w:type="dxa"/>
            <w:tcBorders>
              <w:bottom w:val="single" w:sz="12" w:space="0" w:color="000000"/>
            </w:tcBorders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i/>
                <w:sz w:val="22"/>
              </w:rPr>
            </w:pPr>
            <w:r w:rsidRPr="005F5A8E">
              <w:rPr>
                <w:rFonts w:ascii="Arial" w:eastAsia="Times New Roman" w:hAnsi="Arial"/>
                <w:b/>
                <w:i/>
                <w:sz w:val="22"/>
              </w:rPr>
              <w:t>Refer</w:t>
            </w:r>
          </w:p>
        </w:tc>
      </w:tr>
      <w:tr w:rsidR="00F75C70" w:rsidRPr="005F5A8E" w:rsidTr="0001788F">
        <w:tblPrEx>
          <w:tblCellMar>
            <w:top w:w="0" w:type="dxa"/>
            <w:bottom w:w="0" w:type="dxa"/>
          </w:tblCellMar>
        </w:tblPrEx>
        <w:tc>
          <w:tcPr>
            <w:tcW w:w="27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2"/>
              </w:rPr>
            </w:pPr>
            <w:r w:rsidRPr="005F5A8E">
              <w:rPr>
                <w:rFonts w:ascii="Arial" w:eastAsia="Times New Roman" w:hAnsi="Arial"/>
                <w:b/>
                <w:sz w:val="22"/>
              </w:rPr>
              <w:t>bi-allelic mutations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5F5A8E">
              <w:rPr>
                <w:rFonts w:ascii="Arial" w:eastAsia="Times New Roman" w:hAnsi="Arial"/>
                <w:sz w:val="22"/>
              </w:rPr>
              <w:t>0</w:t>
            </w:r>
          </w:p>
        </w:tc>
        <w:tc>
          <w:tcPr>
            <w:tcW w:w="944" w:type="dxa"/>
            <w:tcBorders>
              <w:top w:val="single" w:sz="12" w:space="0" w:color="000000"/>
            </w:tcBorders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5F5A8E">
              <w:rPr>
                <w:rFonts w:ascii="Arial" w:eastAsia="Times New Roman" w:hAnsi="Arial"/>
                <w:sz w:val="22"/>
              </w:rPr>
              <w:t>1</w:t>
            </w:r>
          </w:p>
        </w:tc>
      </w:tr>
      <w:tr w:rsidR="00F75C70" w:rsidRPr="005F5A8E" w:rsidTr="0001788F">
        <w:tblPrEx>
          <w:tblCellMar>
            <w:top w:w="0" w:type="dxa"/>
            <w:bottom w:w="0" w:type="dxa"/>
          </w:tblCellMar>
        </w:tblPrEx>
        <w:tc>
          <w:tcPr>
            <w:tcW w:w="2777" w:type="dxa"/>
            <w:tcBorders>
              <w:right w:val="single" w:sz="12" w:space="0" w:color="000000"/>
            </w:tcBorders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2"/>
              </w:rPr>
            </w:pPr>
            <w:r w:rsidRPr="005F5A8E">
              <w:rPr>
                <w:rFonts w:ascii="Arial" w:eastAsia="Times New Roman" w:hAnsi="Arial"/>
                <w:b/>
                <w:sz w:val="22"/>
              </w:rPr>
              <w:t>mono-allelic mutations</w:t>
            </w:r>
          </w:p>
        </w:tc>
        <w:tc>
          <w:tcPr>
            <w:tcW w:w="895" w:type="dxa"/>
            <w:tcBorders>
              <w:left w:val="single" w:sz="12" w:space="0" w:color="000000"/>
            </w:tcBorders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10</w:t>
            </w:r>
          </w:p>
        </w:tc>
        <w:tc>
          <w:tcPr>
            <w:tcW w:w="944" w:type="dxa"/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5F5A8E">
              <w:rPr>
                <w:rFonts w:ascii="Arial" w:eastAsia="Times New Roman" w:hAnsi="Arial"/>
                <w:sz w:val="22"/>
              </w:rPr>
              <w:t>14</w:t>
            </w:r>
          </w:p>
        </w:tc>
      </w:tr>
      <w:tr w:rsidR="00F75C70" w:rsidRPr="005F5A8E" w:rsidTr="0001788F">
        <w:tblPrEx>
          <w:tblCellMar>
            <w:top w:w="0" w:type="dxa"/>
            <w:bottom w:w="0" w:type="dxa"/>
          </w:tblCellMar>
        </w:tblPrEx>
        <w:tc>
          <w:tcPr>
            <w:tcW w:w="2777" w:type="dxa"/>
            <w:tcBorders>
              <w:right w:val="single" w:sz="12" w:space="0" w:color="000000"/>
            </w:tcBorders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2"/>
              </w:rPr>
            </w:pPr>
            <w:r w:rsidRPr="005F5A8E">
              <w:rPr>
                <w:rFonts w:ascii="Arial" w:eastAsia="Times New Roman" w:hAnsi="Arial"/>
                <w:b/>
                <w:sz w:val="22"/>
              </w:rPr>
              <w:t>no mutation identified</w:t>
            </w:r>
          </w:p>
        </w:tc>
        <w:tc>
          <w:tcPr>
            <w:tcW w:w="895" w:type="dxa"/>
            <w:tcBorders>
              <w:left w:val="single" w:sz="12" w:space="0" w:color="000000"/>
            </w:tcBorders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5F5A8E">
              <w:rPr>
                <w:rFonts w:ascii="Arial" w:eastAsia="Times New Roman" w:hAnsi="Arial"/>
                <w:sz w:val="22"/>
              </w:rPr>
              <w:t>53</w:t>
            </w:r>
            <w:r>
              <w:rPr>
                <w:rFonts w:ascii="Arial" w:eastAsia="Times New Roman" w:hAnsi="Arial"/>
                <w:sz w:val="22"/>
              </w:rPr>
              <w:t>7</w:t>
            </w:r>
          </w:p>
        </w:tc>
        <w:tc>
          <w:tcPr>
            <w:tcW w:w="944" w:type="dxa"/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5F5A8E">
              <w:rPr>
                <w:rFonts w:ascii="Arial" w:eastAsia="Times New Roman" w:hAnsi="Arial"/>
                <w:sz w:val="22"/>
              </w:rPr>
              <w:t>482</w:t>
            </w:r>
          </w:p>
        </w:tc>
      </w:tr>
      <w:tr w:rsidR="00F75C70" w:rsidRPr="005F5A8E" w:rsidTr="0001788F">
        <w:tblPrEx>
          <w:tblCellMar>
            <w:top w:w="0" w:type="dxa"/>
            <w:bottom w:w="0" w:type="dxa"/>
          </w:tblCellMar>
        </w:tblPrEx>
        <w:tc>
          <w:tcPr>
            <w:tcW w:w="2777" w:type="dxa"/>
            <w:tcBorders>
              <w:right w:val="single" w:sz="12" w:space="0" w:color="000000"/>
            </w:tcBorders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2"/>
              </w:rPr>
            </w:pPr>
            <w:r w:rsidRPr="005F5A8E">
              <w:rPr>
                <w:rFonts w:ascii="Arial" w:eastAsia="Times New Roman" w:hAnsi="Arial"/>
                <w:b/>
                <w:sz w:val="22"/>
              </w:rPr>
              <w:t>Total</w:t>
            </w:r>
          </w:p>
        </w:tc>
        <w:tc>
          <w:tcPr>
            <w:tcW w:w="895" w:type="dxa"/>
            <w:tcBorders>
              <w:left w:val="single" w:sz="12" w:space="0" w:color="000000"/>
            </w:tcBorders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5F5A8E">
              <w:rPr>
                <w:rFonts w:ascii="Arial" w:eastAsia="Times New Roman" w:hAnsi="Arial"/>
                <w:sz w:val="22"/>
              </w:rPr>
              <w:t>546</w:t>
            </w:r>
          </w:p>
        </w:tc>
        <w:tc>
          <w:tcPr>
            <w:tcW w:w="944" w:type="dxa"/>
            <w:shd w:val="clear" w:color="auto" w:fill="auto"/>
          </w:tcPr>
          <w:p w:rsidR="00F75C70" w:rsidRPr="005F5A8E" w:rsidRDefault="00F75C70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5F5A8E">
              <w:rPr>
                <w:rFonts w:ascii="Arial" w:eastAsia="Times New Roman" w:hAnsi="Arial"/>
                <w:sz w:val="22"/>
              </w:rPr>
              <w:t>497</w:t>
            </w:r>
          </w:p>
        </w:tc>
      </w:tr>
    </w:tbl>
    <w:p w:rsidR="00F75C70" w:rsidRDefault="00F75C70" w:rsidP="00F75C70"/>
    <w:p w:rsidR="001D244F" w:rsidRDefault="001D244F" w:rsidP="001D244F">
      <w:pPr>
        <w:spacing w:line="360" w:lineRule="auto"/>
        <w:rPr>
          <w:rFonts w:ascii="Arial" w:hAnsi="Arial"/>
          <w:sz w:val="22"/>
        </w:rPr>
      </w:pPr>
    </w:p>
    <w:p w:rsidR="001D244F" w:rsidRDefault="001D244F" w:rsidP="001D244F">
      <w:pPr>
        <w:spacing w:line="360" w:lineRule="auto"/>
        <w:rPr>
          <w:rFonts w:ascii="Arial" w:hAnsi="Arial"/>
          <w:sz w:val="22"/>
        </w:rPr>
      </w:pPr>
    </w:p>
    <w:sectPr w:rsidR="001D244F" w:rsidSect="0098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244F"/>
    <w:rsid w:val="00100A41"/>
    <w:rsid w:val="001D244F"/>
    <w:rsid w:val="00943908"/>
    <w:rsid w:val="00980956"/>
    <w:rsid w:val="00F7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4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Wolters Kluwer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2</cp:revision>
  <dcterms:created xsi:type="dcterms:W3CDTF">2011-06-14T18:20:00Z</dcterms:created>
  <dcterms:modified xsi:type="dcterms:W3CDTF">2011-06-14T18:20:00Z</dcterms:modified>
</cp:coreProperties>
</file>