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7" w:rsidRDefault="00004C07" w:rsidP="00004C0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91A0A">
        <w:rPr>
          <w:rFonts w:ascii="Times New Roman" w:hAnsi="Times New Roman"/>
          <w:sz w:val="20"/>
          <w:szCs w:val="20"/>
          <w:u w:val="single"/>
        </w:rPr>
        <w:t>Medicare criteria for determination of terminal status in patients with ALS</w:t>
      </w:r>
    </w:p>
    <w:p w:rsidR="00004C07" w:rsidRPr="00F91A0A" w:rsidRDefault="00004C07" w:rsidP="00004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4C07" w:rsidRPr="00F91A0A" w:rsidRDefault="00004C07" w:rsidP="00004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Patients with ALS must fulfill 1, 2, or 3:</w:t>
      </w:r>
    </w:p>
    <w:p w:rsidR="00004C07" w:rsidRPr="00F91A0A" w:rsidRDefault="00004C07" w:rsidP="00004C07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Patient must demonstrate critically impaired breathing capacity</w:t>
      </w:r>
    </w:p>
    <w:p w:rsidR="00004C07" w:rsidRPr="00F91A0A" w:rsidRDefault="00004C07" w:rsidP="00004C07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Critically impaired breathing capacity as demonstrated by all of the following characteristics occurring within the 12 months preceding initial hospice certification:</w:t>
      </w:r>
    </w:p>
    <w:p w:rsidR="00004C07" w:rsidRPr="00F91A0A" w:rsidRDefault="00004C07" w:rsidP="00004C0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Vital capacity &lt;30% of normal</w:t>
      </w:r>
    </w:p>
    <w:p w:rsidR="00004C07" w:rsidRPr="00F91A0A" w:rsidRDefault="00004C07" w:rsidP="00004C0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Dyspnea at rest</w:t>
      </w:r>
    </w:p>
    <w:p w:rsidR="00004C07" w:rsidRPr="00F91A0A" w:rsidRDefault="00004C07" w:rsidP="00004C0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Requiring oxygen supplementation at rest</w:t>
      </w:r>
    </w:p>
    <w:p w:rsidR="00004C07" w:rsidRPr="00F91A0A" w:rsidRDefault="00004C07" w:rsidP="00004C0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Decline invasive ventilation; external ventilation used for comfort only</w:t>
      </w:r>
    </w:p>
    <w:p w:rsidR="00004C07" w:rsidRPr="00F91A0A" w:rsidRDefault="00004C07" w:rsidP="00004C07">
      <w:pPr>
        <w:pStyle w:val="ListParagraph"/>
        <w:spacing w:after="0" w:line="240" w:lineRule="auto"/>
        <w:ind w:left="180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04C07" w:rsidRPr="00F91A0A" w:rsidRDefault="00004C07" w:rsidP="00004C0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Patient must demonstrate both rapid progression of ALS and critical nutritional impairment:</w:t>
      </w:r>
    </w:p>
    <w:p w:rsidR="00004C07" w:rsidRPr="00F91A0A" w:rsidRDefault="00004C07" w:rsidP="00004C0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Rapid progression of ALS as demonstrated by all of the following characteristics occurring within the 12 months preceding initial hospice certification:</w:t>
      </w:r>
    </w:p>
    <w:p w:rsidR="00004C07" w:rsidRPr="00F91A0A" w:rsidRDefault="00004C07" w:rsidP="00004C0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Progression from independent ambulation to wheelchair or to bed-bound status</w:t>
      </w:r>
    </w:p>
    <w:p w:rsidR="00004C07" w:rsidRPr="00F91A0A" w:rsidRDefault="00004C07" w:rsidP="00004C0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Progression from normal to barely intelligible or unintelligible speech</w:t>
      </w:r>
    </w:p>
    <w:p w:rsidR="00004C07" w:rsidRPr="00F91A0A" w:rsidRDefault="00004C07" w:rsidP="00004C0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Progression from normal to pureed diet</w:t>
      </w:r>
    </w:p>
    <w:p w:rsidR="00004C07" w:rsidRPr="00F91A0A" w:rsidRDefault="00004C07" w:rsidP="00004C0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Progression from independence in most or all activities of daily living to needing major assistance by caretaker in most all</w:t>
      </w:r>
    </w:p>
    <w:p w:rsidR="00004C07" w:rsidRPr="00F91A0A" w:rsidRDefault="00004C07" w:rsidP="00004C0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 xml:space="preserve">Critical nutritional impairment as demonstrated by all the following characteristics occurring within the 12 months preceding initial hospice certification: </w:t>
      </w:r>
    </w:p>
    <w:p w:rsidR="00004C07" w:rsidRPr="00F91A0A" w:rsidRDefault="00004C07" w:rsidP="00004C0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Oral intake of nutrients and fluids insufficient to sustain life</w:t>
      </w:r>
    </w:p>
    <w:p w:rsidR="00004C07" w:rsidRPr="00F91A0A" w:rsidRDefault="00004C07" w:rsidP="00004C0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Continuing evidence of weight loss</w:t>
      </w:r>
    </w:p>
    <w:p w:rsidR="00004C07" w:rsidRPr="00F91A0A" w:rsidRDefault="00004C07" w:rsidP="00004C0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Dehydration or hypovolemia</w:t>
      </w:r>
    </w:p>
    <w:p w:rsidR="00004C07" w:rsidRPr="00F91A0A" w:rsidRDefault="00004C07" w:rsidP="00004C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Absence of artificial feeding methods, sufficient to sustain life, but not for relieving hunger</w:t>
      </w:r>
    </w:p>
    <w:p w:rsidR="00004C07" w:rsidRPr="00F91A0A" w:rsidRDefault="00004C07" w:rsidP="00004C07">
      <w:pPr>
        <w:pStyle w:val="ListParagraph"/>
        <w:spacing w:after="0" w:line="240" w:lineRule="auto"/>
        <w:ind w:left="1860"/>
        <w:jc w:val="both"/>
        <w:rPr>
          <w:rFonts w:ascii="Times New Roman" w:hAnsi="Times New Roman"/>
          <w:sz w:val="20"/>
          <w:szCs w:val="20"/>
        </w:rPr>
      </w:pPr>
    </w:p>
    <w:p w:rsidR="00004C07" w:rsidRPr="00F91A0A" w:rsidRDefault="00004C07" w:rsidP="00004C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Patients must demonstrate both rapid progression of ALS and life-threatening complications:</w:t>
      </w:r>
    </w:p>
    <w:p w:rsidR="00004C07" w:rsidRPr="00F91A0A" w:rsidRDefault="00004C07" w:rsidP="00004C0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Rapid progression listed in 2a.</w:t>
      </w:r>
    </w:p>
    <w:p w:rsidR="00004C07" w:rsidRPr="00F91A0A" w:rsidRDefault="00004C07" w:rsidP="00004C0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Life-threatening complications as demonstrated by one of the following characteristics occurring within the 12 months preceding initial hospice certification:</w:t>
      </w:r>
    </w:p>
    <w:p w:rsidR="00004C07" w:rsidRPr="00F91A0A" w:rsidRDefault="00004C07" w:rsidP="00004C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Recurrent aspiration pneumonia (with or without tube feedings)</w:t>
      </w:r>
    </w:p>
    <w:p w:rsidR="00004C07" w:rsidRPr="00F91A0A" w:rsidRDefault="00004C07" w:rsidP="00004C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Upper urinary tract infection</w:t>
      </w:r>
    </w:p>
    <w:p w:rsidR="00004C07" w:rsidRPr="00F91A0A" w:rsidRDefault="00004C07" w:rsidP="00004C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Sepsis</w:t>
      </w:r>
    </w:p>
    <w:p w:rsidR="00004C07" w:rsidRPr="00F91A0A" w:rsidRDefault="00004C07" w:rsidP="00004C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Recurrent fever after antibiotic therapy</w:t>
      </w:r>
    </w:p>
    <w:p w:rsidR="00004C07" w:rsidRPr="00F91A0A" w:rsidRDefault="00004C07" w:rsidP="00004C0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Pressure ulcer(s), stage 3-4</w:t>
      </w:r>
    </w:p>
    <w:p w:rsidR="00004C07" w:rsidRPr="00F91A0A" w:rsidRDefault="00004C07" w:rsidP="00004C07">
      <w:pPr>
        <w:pStyle w:val="ListParagraph"/>
        <w:ind w:left="1800"/>
        <w:jc w:val="both"/>
        <w:rPr>
          <w:rFonts w:ascii="Times New Roman" w:hAnsi="Times New Roman"/>
          <w:sz w:val="20"/>
          <w:szCs w:val="20"/>
        </w:rPr>
      </w:pPr>
    </w:p>
    <w:p w:rsidR="00004C07" w:rsidRDefault="00004C07" w:rsidP="00004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Arial" w:hAnsi="Arial" w:cs="Arial"/>
          <w:sz w:val="20"/>
          <w:szCs w:val="20"/>
        </w:rPr>
      </w:pPr>
      <w:r w:rsidRPr="00F91A0A">
        <w:rPr>
          <w:rFonts w:ascii="Times New Roman" w:hAnsi="Times New Roman"/>
          <w:sz w:val="20"/>
          <w:szCs w:val="20"/>
        </w:rPr>
        <w:t>Copyright 1995-2011. American Medical Association. All Rights Reserved.</w:t>
      </w:r>
      <w:r w:rsidRPr="00F91A0A">
        <w:rPr>
          <w:rFonts w:ascii="Arial" w:hAnsi="Arial" w:cs="Arial"/>
          <w:sz w:val="20"/>
          <w:szCs w:val="20"/>
        </w:rPr>
        <w:t xml:space="preserve"> </w:t>
      </w:r>
    </w:p>
    <w:p w:rsidR="00004C07" w:rsidRPr="00C65B78" w:rsidRDefault="00004C07" w:rsidP="00004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65B78">
        <w:rPr>
          <w:rFonts w:ascii="Times New Roman" w:hAnsi="Times New Roman"/>
          <w:i/>
          <w:iCs/>
          <w:color w:val="000000"/>
          <w:sz w:val="20"/>
          <w:szCs w:val="20"/>
        </w:rPr>
        <w:t>Local coverage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F91A0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C65B78">
        <w:rPr>
          <w:rFonts w:ascii="Times New Roman" w:hAnsi="Times New Roman"/>
          <w:i/>
          <w:iCs/>
          <w:color w:val="000000"/>
          <w:sz w:val="20"/>
          <w:szCs w:val="20"/>
        </w:rPr>
        <w:t>determination for hospice determining terminal status</w:t>
      </w:r>
      <w:r w:rsidRPr="00F91A0A">
        <w:rPr>
          <w:rFonts w:ascii="Times New Roman" w:hAnsi="Times New Roman"/>
          <w:color w:val="000000"/>
          <w:sz w:val="20"/>
          <w:szCs w:val="20"/>
        </w:rPr>
        <w:t xml:space="preserve"> [Data file]</w:t>
      </w:r>
      <w:r w:rsidRPr="00C65B78">
        <w:rPr>
          <w:rFonts w:ascii="Times New Roman" w:hAnsi="Times New Roman"/>
          <w:color w:val="000000"/>
          <w:sz w:val="20"/>
          <w:szCs w:val="20"/>
        </w:rPr>
        <w:t>.</w:t>
      </w:r>
      <w:r w:rsidRPr="00F91A0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5B78">
        <w:rPr>
          <w:rFonts w:ascii="Times New Roman" w:hAnsi="Times New Roman"/>
          <w:color w:val="000000"/>
          <w:sz w:val="20"/>
          <w:szCs w:val="20"/>
        </w:rPr>
        <w:t xml:space="preserve"> Retrieved </w:t>
      </w:r>
    </w:p>
    <w:p w:rsidR="00004C07" w:rsidRDefault="00004C07" w:rsidP="00004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Times New Roman" w:hAnsi="Times New Roman"/>
          <w:color w:val="000000"/>
          <w:sz w:val="20"/>
          <w:szCs w:val="20"/>
        </w:rPr>
      </w:pPr>
      <w:r w:rsidRPr="00C65B78">
        <w:rPr>
          <w:rFonts w:ascii="Times New Roman" w:hAnsi="Times New Roman"/>
          <w:color w:val="000000"/>
          <w:sz w:val="20"/>
          <w:szCs w:val="20"/>
        </w:rPr>
        <w:t xml:space="preserve">     from </w:t>
      </w:r>
      <w:hyperlink r:id="rId5" w:history="1">
        <w:r w:rsidRPr="00F91A0A">
          <w:rPr>
            <w:rStyle w:val="Hyperlink"/>
            <w:rFonts w:ascii="Times New Roman" w:hAnsi="Times New Roman"/>
            <w:sz w:val="20"/>
            <w:szCs w:val="20"/>
          </w:rPr>
          <w:t>http://www.cms.gov/medicare-coverage-database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5519" w:rsidRDefault="00B9041F"/>
    <w:sectPr w:rsidR="00B05519" w:rsidSect="0086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65E"/>
    <w:multiLevelType w:val="hybridMultilevel"/>
    <w:tmpl w:val="66F4FBF4"/>
    <w:lvl w:ilvl="0" w:tplc="CE5AD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20EA9"/>
    <w:multiLevelType w:val="hybridMultilevel"/>
    <w:tmpl w:val="389C3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304EDB"/>
    <w:multiLevelType w:val="hybridMultilevel"/>
    <w:tmpl w:val="EB5EF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E8609C"/>
    <w:multiLevelType w:val="hybridMultilevel"/>
    <w:tmpl w:val="166C6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F2261F"/>
    <w:multiLevelType w:val="hybridMultilevel"/>
    <w:tmpl w:val="4F70F7A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B1935AF"/>
    <w:multiLevelType w:val="hybridMultilevel"/>
    <w:tmpl w:val="75B046EC"/>
    <w:lvl w:ilvl="0" w:tplc="4648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022DE"/>
    <w:multiLevelType w:val="hybridMultilevel"/>
    <w:tmpl w:val="8BD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FDE"/>
    <w:multiLevelType w:val="hybridMultilevel"/>
    <w:tmpl w:val="935E1F04"/>
    <w:lvl w:ilvl="0" w:tplc="C1AEB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04C07"/>
    <w:rsid w:val="00004C07"/>
    <w:rsid w:val="001A034E"/>
    <w:rsid w:val="00844A72"/>
    <w:rsid w:val="00861A58"/>
    <w:rsid w:val="008D05D2"/>
    <w:rsid w:val="00B10BF8"/>
    <w:rsid w:val="00B9041F"/>
    <w:rsid w:val="00C271FE"/>
    <w:rsid w:val="00E045C9"/>
    <w:rsid w:val="00FD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medicare-coverage-data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&amp; Andrea</dc:creator>
  <cp:keywords/>
  <dc:description/>
  <cp:lastModifiedBy>david.hillis</cp:lastModifiedBy>
  <cp:revision>2</cp:revision>
  <dcterms:created xsi:type="dcterms:W3CDTF">2012-01-09T19:00:00Z</dcterms:created>
  <dcterms:modified xsi:type="dcterms:W3CDTF">2012-01-10T14:34:00Z</dcterms:modified>
</cp:coreProperties>
</file>