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C4" w:rsidRDefault="004F1AC4" w:rsidP="004F1AC4">
      <w:pPr>
        <w:rPr>
          <w:b/>
          <w:bCs/>
        </w:rPr>
      </w:pPr>
      <w:r>
        <w:rPr>
          <w:b/>
          <w:bCs/>
        </w:rPr>
        <w:t xml:space="preserve">Figure S1. </w:t>
      </w:r>
      <w:r>
        <w:t>MDS/</w:t>
      </w:r>
      <w:proofErr w:type="spellStart"/>
      <w:r>
        <w:t>PCoA</w:t>
      </w:r>
      <w:proofErr w:type="spellEnd"/>
      <w:r>
        <w:t xml:space="preserve"> of weighted-</w:t>
      </w:r>
      <w:proofErr w:type="spellStart"/>
      <w:r>
        <w:t>Unifrac</w:t>
      </w:r>
      <w:proofErr w:type="spellEnd"/>
      <w:r>
        <w:t xml:space="preserve"> distance &amp; hypertension in the </w:t>
      </w:r>
      <w:proofErr w:type="spellStart"/>
      <w:r>
        <w:t>TwinsUK</w:t>
      </w:r>
      <w:proofErr w:type="spellEnd"/>
      <w:r>
        <w:t xml:space="preserve"> cohort with normal and multivariate t-distributed ellipses.</w:t>
      </w:r>
    </w:p>
    <w:p w:rsidR="004F1AC4" w:rsidRDefault="004F1AC4" w:rsidP="004F1AC4">
      <w:pPr>
        <w:rPr>
          <w:bCs/>
        </w:rPr>
      </w:pPr>
    </w:p>
    <w:p w:rsidR="004F1AC4" w:rsidRDefault="004F1AC4" w:rsidP="004F1AC4">
      <w:pPr>
        <w:jc w:val="center"/>
        <w:rPr>
          <w:bCs/>
        </w:rPr>
      </w:pPr>
      <w:r>
        <w:rPr>
          <w:bCs/>
        </w:rPr>
        <w:object w:dxaOrig="11881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6pt;height:459.3pt" o:ole="">
            <v:imagedata r:id="rId4" o:title=""/>
          </v:shape>
          <o:OLEObject Type="Embed" ProgID="AcroExch.Document.11" ShapeID="_x0000_i1025" DrawAspect="Content" ObjectID="_1679166769" r:id="rId5"/>
        </w:object>
      </w:r>
    </w:p>
    <w:p w:rsidR="004F1AC4" w:rsidRDefault="004F1AC4" w:rsidP="004F1AC4">
      <w:bookmarkStart w:id="0" w:name="_GoBack"/>
      <w:bookmarkEnd w:id="0"/>
    </w:p>
    <w:sectPr w:rsidR="004F1AC4" w:rsidSect="004F1AC4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C4"/>
    <w:rsid w:val="004C704A"/>
    <w:rsid w:val="004F1AC4"/>
    <w:rsid w:val="00B1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6FF7D-2F45-490D-8584-FAC5C921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BZ" w:eastAsia="en-IN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2GW6T02</dc:creator>
  <cp:keywords/>
  <dc:description/>
  <cp:lastModifiedBy>2GW6T02</cp:lastModifiedBy>
  <cp:revision>2</cp:revision>
  <dcterms:created xsi:type="dcterms:W3CDTF">2021-04-05T16:53:00Z</dcterms:created>
  <dcterms:modified xsi:type="dcterms:W3CDTF">2021-04-05T16:56:00Z</dcterms:modified>
</cp:coreProperties>
</file>