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57" w:rsidRDefault="004B7E57" w:rsidP="004B7E57">
      <w:pPr>
        <w:pStyle w:val="Caption"/>
        <w:keepNext/>
        <w:spacing w:after="240"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Table S2. Clinical and demographical characteristics of patients included in the selection phase. </w:t>
      </w:r>
      <w:r>
        <w:rPr>
          <w:rFonts w:ascii="Times New Roman" w:hAnsi="Times New Roman"/>
          <w:b w:val="0"/>
          <w:sz w:val="22"/>
          <w:szCs w:val="22"/>
          <w:lang w:val="en-US"/>
        </w:rPr>
        <w:t>AZA: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 w:val="0"/>
          <w:color w:val="000000"/>
          <w:lang w:val="en-US" w:eastAsia="es-ES"/>
        </w:rPr>
        <w:t>Azathioprine</w:t>
      </w:r>
      <w:proofErr w:type="spellEnd"/>
      <w:r>
        <w:rPr>
          <w:rFonts w:ascii="Times New Roman" w:eastAsia="Times New Roman" w:hAnsi="Times New Roman"/>
          <w:b w:val="0"/>
          <w:color w:val="000000"/>
          <w:lang w:val="en-US" w:eastAsia="es-ES"/>
        </w:rPr>
        <w:t xml:space="preserve">, IFX: </w:t>
      </w:r>
      <w:proofErr w:type="spellStart"/>
      <w:r>
        <w:rPr>
          <w:rFonts w:ascii="Times New Roman" w:eastAsia="Times New Roman" w:hAnsi="Times New Roman"/>
          <w:b w:val="0"/>
          <w:color w:val="000000"/>
          <w:lang w:val="en-US" w:eastAsia="es-ES"/>
        </w:rPr>
        <w:t>Infliximab</w:t>
      </w:r>
      <w:proofErr w:type="spellEnd"/>
      <w:r>
        <w:rPr>
          <w:rFonts w:ascii="Times New Roman" w:eastAsia="Times New Roman" w:hAnsi="Times New Roman"/>
          <w:b w:val="0"/>
          <w:color w:val="000000"/>
          <w:lang w:val="en-US" w:eastAsia="es-ES"/>
        </w:rPr>
        <w:t xml:space="preserve">, ADA: </w:t>
      </w:r>
      <w:proofErr w:type="spellStart"/>
      <w:r>
        <w:rPr>
          <w:rFonts w:ascii="Times New Roman" w:eastAsia="Times New Roman" w:hAnsi="Times New Roman"/>
          <w:b w:val="0"/>
          <w:color w:val="000000"/>
          <w:lang w:val="en-US" w:eastAsia="es-ES"/>
        </w:rPr>
        <w:t>Adalimumab</w:t>
      </w:r>
      <w:proofErr w:type="spellEnd"/>
      <w:r>
        <w:rPr>
          <w:rFonts w:ascii="Times New Roman" w:eastAsia="Times New Roman" w:hAnsi="Times New Roman"/>
          <w:b w:val="0"/>
          <w:color w:val="000000"/>
          <w:lang w:val="en-US" w:eastAsia="es-ES"/>
        </w:rPr>
        <w:t xml:space="preserve">, MTX: </w:t>
      </w:r>
      <w:proofErr w:type="spellStart"/>
      <w:r>
        <w:rPr>
          <w:rFonts w:ascii="Times New Roman" w:eastAsia="Times New Roman" w:hAnsi="Times New Roman"/>
          <w:b w:val="0"/>
          <w:color w:val="000000"/>
          <w:lang w:val="en-US" w:eastAsia="es-ES"/>
        </w:rPr>
        <w:t>Methotrexate</w:t>
      </w:r>
      <w:proofErr w:type="spellEnd"/>
      <w:r>
        <w:rPr>
          <w:rFonts w:ascii="Times New Roman" w:eastAsia="Times New Roman" w:hAnsi="Times New Roman"/>
          <w:b w:val="0"/>
          <w:color w:val="000000"/>
          <w:lang w:val="en-US" w:eastAsia="es-ES"/>
        </w:rPr>
        <w:t>.</w:t>
      </w:r>
    </w:p>
    <w:tbl>
      <w:tblPr>
        <w:tblW w:w="9214" w:type="dxa"/>
        <w:tblInd w:w="108" w:type="dxa"/>
        <w:tblBorders>
          <w:top w:val="single" w:sz="8" w:space="0" w:color="9BBB59"/>
          <w:bottom w:val="single" w:sz="8" w:space="0" w:color="9BBB59"/>
        </w:tblBorders>
        <w:tblLayout w:type="fixed"/>
        <w:tblLook w:val="06A0"/>
      </w:tblPr>
      <w:tblGrid>
        <w:gridCol w:w="1110"/>
        <w:gridCol w:w="1110"/>
        <w:gridCol w:w="1466"/>
        <w:gridCol w:w="1559"/>
        <w:gridCol w:w="1559"/>
        <w:gridCol w:w="526"/>
        <w:gridCol w:w="508"/>
        <w:gridCol w:w="1376"/>
      </w:tblGrid>
      <w:tr w:rsidR="004B7E57" w:rsidTr="006458C7">
        <w:trPr>
          <w:trHeight w:val="5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  <w:t>ID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7E57" w:rsidRDefault="004B7E57" w:rsidP="006458C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  <w:t>Mayo</w:t>
            </w:r>
          </w:p>
          <w:p w:rsidR="004B7E57" w:rsidRDefault="004B7E57" w:rsidP="006458C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  <w:t>score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7E57" w:rsidRDefault="004B7E57" w:rsidP="006458C7">
            <w:pPr>
              <w:tabs>
                <w:tab w:val="left" w:pos="1959"/>
              </w:tabs>
              <w:spacing w:after="120" w:line="240" w:lineRule="auto"/>
              <w:ind w:right="-108" w:hanging="201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  <w:t xml:space="preserve">   Medication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  <w:t>CRP/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  <w:t>Hematocrit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  <w:t>/Albumin/VSG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  <w:t>Colonoscopic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  <w:t xml:space="preserve"> Evaluation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  <w:t>Sex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  <w:t>Ulcerations</w:t>
            </w:r>
          </w:p>
        </w:tc>
      </w:tr>
      <w:tr w:rsidR="004B7E57" w:rsidTr="006458C7">
        <w:trPr>
          <w:trHeight w:val="57"/>
        </w:trPr>
        <w:tc>
          <w:tcPr>
            <w:tcW w:w="9214" w:type="dxa"/>
            <w:gridSpan w:val="8"/>
            <w:tcBorders>
              <w:top w:val="nil"/>
              <w:bottom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Healthy Controls</w:t>
            </w:r>
          </w:p>
        </w:tc>
      </w:tr>
      <w:tr w:rsidR="004B7E57" w:rsidTr="006458C7">
        <w:trPr>
          <w:trHeight w:val="57"/>
        </w:trPr>
        <w:tc>
          <w:tcPr>
            <w:tcW w:w="1110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  <w:t>b72_ctrl</w:t>
            </w:r>
          </w:p>
        </w:tc>
        <w:tc>
          <w:tcPr>
            <w:tcW w:w="1110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n.a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66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n.a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n.a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n.a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26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508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376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color w:val="76923C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  <w:t>b76_ctrl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n.a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n.a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n.a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n.a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2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508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color w:val="76923C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  <w:t>b77_ctrl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n.a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n.a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n.a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n.a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2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508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color w:val="76923C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</w:tr>
      <w:tr w:rsidR="004B7E57" w:rsidTr="006458C7">
        <w:trPr>
          <w:trHeight w:val="57"/>
        </w:trPr>
        <w:tc>
          <w:tcPr>
            <w:tcW w:w="1110" w:type="dxa"/>
            <w:tcBorders>
              <w:bottom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es-ES"/>
              </w:rPr>
              <w:t>b89_ctrl</w:t>
            </w:r>
          </w:p>
        </w:tc>
        <w:tc>
          <w:tcPr>
            <w:tcW w:w="1110" w:type="dxa"/>
            <w:tcBorders>
              <w:bottom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n.a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66" w:type="dxa"/>
            <w:tcBorders>
              <w:bottom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n.a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n.a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n.a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26" w:type="dxa"/>
            <w:tcBorders>
              <w:bottom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508" w:type="dxa"/>
            <w:tcBorders>
              <w:bottom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376" w:type="dxa"/>
            <w:tcBorders>
              <w:bottom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color w:val="76923C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</w:tr>
      <w:tr w:rsidR="004B7E57" w:rsidTr="006458C7">
        <w:trPr>
          <w:trHeight w:val="57"/>
        </w:trPr>
        <w:tc>
          <w:tcPr>
            <w:tcW w:w="9214" w:type="dxa"/>
            <w:gridSpan w:val="8"/>
            <w:tcBorders>
              <w:top w:val="nil"/>
              <w:bottom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Inactive Ulcerative Colitis</w:t>
            </w:r>
          </w:p>
        </w:tc>
      </w:tr>
      <w:tr w:rsidR="004B7E57" w:rsidTr="006458C7">
        <w:trPr>
          <w:trHeight w:val="57"/>
        </w:trPr>
        <w:tc>
          <w:tcPr>
            <w:tcW w:w="1110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b18.1_CUm</w:t>
            </w:r>
          </w:p>
        </w:tc>
        <w:tc>
          <w:tcPr>
            <w:tcW w:w="1110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 w:cs="Courier Ne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0"/>
                <w:szCs w:val="20"/>
                <w:lang w:eastAsia="es-ES"/>
              </w:rPr>
              <w:t>5-ASA</w:t>
            </w:r>
          </w:p>
        </w:tc>
        <w:tc>
          <w:tcPr>
            <w:tcW w:w="1559" w:type="dxa"/>
            <w:tcBorders>
              <w:top w:val="single" w:sz="4" w:space="0" w:color="C2D69B"/>
            </w:tcBorders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0.3/41/44/1</w:t>
            </w:r>
          </w:p>
        </w:tc>
        <w:tc>
          <w:tcPr>
            <w:tcW w:w="1559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 Inflamed</w:t>
            </w:r>
          </w:p>
        </w:tc>
        <w:tc>
          <w:tcPr>
            <w:tcW w:w="526" w:type="dxa"/>
            <w:tcBorders>
              <w:top w:val="single" w:sz="4" w:space="0" w:color="C2D69B"/>
            </w:tcBorders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8" w:type="dxa"/>
            <w:tcBorders>
              <w:top w:val="single" w:sz="4" w:space="0" w:color="C2D69B"/>
            </w:tcBorders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76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color w:val="76923C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b20.1_CUm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 w:cs="Courier Ne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0"/>
                <w:szCs w:val="20"/>
                <w:lang w:eastAsia="es-ES"/>
              </w:rPr>
              <w:t>5-ASA</w:t>
            </w:r>
          </w:p>
        </w:tc>
        <w:tc>
          <w:tcPr>
            <w:tcW w:w="1559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0.1/43/50/1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 Inflamed</w:t>
            </w:r>
          </w:p>
        </w:tc>
        <w:tc>
          <w:tcPr>
            <w:tcW w:w="526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8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color w:val="76923C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b28.1_CUm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AZA</w:t>
            </w:r>
          </w:p>
        </w:tc>
        <w:tc>
          <w:tcPr>
            <w:tcW w:w="1559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0.1/</w:t>
            </w:r>
            <w:r>
              <w:rPr>
                <w:rFonts w:ascii="Arial Narrow" w:hAnsi="Arial Narrow"/>
                <w:bCs/>
                <w:sz w:val="20"/>
                <w:szCs w:val="20"/>
              </w:rPr>
              <w:t>34</w:t>
            </w:r>
            <w:r>
              <w:rPr>
                <w:rFonts w:ascii="Arial Narrow" w:hAnsi="Arial Narrow"/>
                <w:sz w:val="20"/>
                <w:szCs w:val="20"/>
              </w:rPr>
              <w:t>/51/</w:t>
            </w:r>
            <w:r>
              <w:rPr>
                <w:rFonts w:ascii="Arial Narrow" w:hAnsi="Arial Narrow"/>
                <w:bCs/>
                <w:sz w:val="20"/>
                <w:szCs w:val="20"/>
              </w:rPr>
              <w:t>52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 Inflamed</w:t>
            </w:r>
          </w:p>
        </w:tc>
        <w:tc>
          <w:tcPr>
            <w:tcW w:w="526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8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color w:val="76923C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b21.1_CUm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6-MP</w:t>
            </w:r>
          </w:p>
        </w:tc>
        <w:tc>
          <w:tcPr>
            <w:tcW w:w="1559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0.1/39/45/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 Inflamed</w:t>
            </w:r>
          </w:p>
        </w:tc>
        <w:tc>
          <w:tcPr>
            <w:tcW w:w="526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8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color w:val="76923C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b29.1_CUm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no treatment</w:t>
            </w:r>
          </w:p>
        </w:tc>
        <w:tc>
          <w:tcPr>
            <w:tcW w:w="1559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1.1</w:t>
            </w:r>
            <w:r>
              <w:rPr>
                <w:rFonts w:ascii="Arial Narrow" w:hAnsi="Arial Narrow"/>
                <w:sz w:val="20"/>
                <w:szCs w:val="20"/>
              </w:rPr>
              <w:t>/40/41/15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 Inflamed</w:t>
            </w:r>
          </w:p>
        </w:tc>
        <w:tc>
          <w:tcPr>
            <w:tcW w:w="526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8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color w:val="76923C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b31.1_CUm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 w:cs="Courier Ne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0"/>
                <w:szCs w:val="20"/>
                <w:lang w:eastAsia="es-ES"/>
              </w:rPr>
              <w:t>5-ASA</w:t>
            </w:r>
          </w:p>
        </w:tc>
        <w:tc>
          <w:tcPr>
            <w:tcW w:w="1559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n.d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 Inflamed</w:t>
            </w:r>
          </w:p>
        </w:tc>
        <w:tc>
          <w:tcPr>
            <w:tcW w:w="526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8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color w:val="76923C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b33.1_CUm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 w:cs="Courier Ne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Courier New"/>
                <w:color w:val="000000"/>
                <w:sz w:val="20"/>
                <w:szCs w:val="20"/>
                <w:lang w:eastAsia="es-ES"/>
              </w:rPr>
              <w:t>no treatment</w:t>
            </w:r>
          </w:p>
        </w:tc>
        <w:tc>
          <w:tcPr>
            <w:tcW w:w="1559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0.6/45/43/9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 Inflamed</w:t>
            </w:r>
          </w:p>
        </w:tc>
        <w:tc>
          <w:tcPr>
            <w:tcW w:w="526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08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color w:val="76923C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b08.1_CUm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5-ASA</w:t>
            </w:r>
          </w:p>
        </w:tc>
        <w:tc>
          <w:tcPr>
            <w:tcW w:w="1559" w:type="dxa"/>
            <w:vAlign w:val="bottom"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0.2/48/48/1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 Inflamed</w:t>
            </w:r>
          </w:p>
        </w:tc>
        <w:tc>
          <w:tcPr>
            <w:tcW w:w="526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08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b09.1_CUm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5-ASA</w:t>
            </w:r>
          </w:p>
        </w:tc>
        <w:tc>
          <w:tcPr>
            <w:tcW w:w="1559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0.6/48/45/10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 Inflamed</w:t>
            </w:r>
          </w:p>
        </w:tc>
        <w:tc>
          <w:tcPr>
            <w:tcW w:w="526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8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color w:val="76923C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b16.1_CUm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no treatment</w:t>
            </w:r>
          </w:p>
        </w:tc>
        <w:tc>
          <w:tcPr>
            <w:tcW w:w="1559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0.6/40/47/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 Inflamed</w:t>
            </w:r>
          </w:p>
        </w:tc>
        <w:tc>
          <w:tcPr>
            <w:tcW w:w="526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8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color w:val="76923C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b25.1_CUm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5-ASA</w:t>
            </w:r>
          </w:p>
        </w:tc>
        <w:tc>
          <w:tcPr>
            <w:tcW w:w="1559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0.2/42/45/</w:t>
            </w:r>
            <w:r>
              <w:rPr>
                <w:rFonts w:ascii="Arial Narrow" w:hAnsi="Arial Narrow"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 Inflamed</w:t>
            </w:r>
          </w:p>
        </w:tc>
        <w:tc>
          <w:tcPr>
            <w:tcW w:w="526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8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color w:val="76923C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b23.1_CUm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5-ASA</w:t>
            </w:r>
          </w:p>
        </w:tc>
        <w:tc>
          <w:tcPr>
            <w:tcW w:w="1559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0.9</w:t>
            </w:r>
            <w:r>
              <w:rPr>
                <w:rFonts w:ascii="Arial Narrow" w:hAnsi="Arial Narrow"/>
                <w:sz w:val="20"/>
                <w:szCs w:val="20"/>
              </w:rPr>
              <w:t>/40/44/5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 Inflamed</w:t>
            </w:r>
          </w:p>
        </w:tc>
        <w:tc>
          <w:tcPr>
            <w:tcW w:w="526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8" w:type="dxa"/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color w:val="76923C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</w:tr>
      <w:tr w:rsidR="004B7E57" w:rsidTr="006458C7">
        <w:trPr>
          <w:trHeight w:val="57"/>
        </w:trPr>
        <w:tc>
          <w:tcPr>
            <w:tcW w:w="1110" w:type="dxa"/>
            <w:tcBorders>
              <w:bottom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b10.1_CUm</w:t>
            </w:r>
          </w:p>
        </w:tc>
        <w:tc>
          <w:tcPr>
            <w:tcW w:w="1110" w:type="dxa"/>
            <w:tcBorders>
              <w:bottom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bottom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no treatment</w:t>
            </w:r>
          </w:p>
        </w:tc>
        <w:tc>
          <w:tcPr>
            <w:tcW w:w="1559" w:type="dxa"/>
            <w:tcBorders>
              <w:bottom w:val="nil"/>
            </w:tcBorders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0.3/49/53/1</w:t>
            </w:r>
          </w:p>
        </w:tc>
        <w:tc>
          <w:tcPr>
            <w:tcW w:w="1559" w:type="dxa"/>
            <w:tcBorders>
              <w:bottom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 Inflamed</w:t>
            </w:r>
          </w:p>
        </w:tc>
        <w:tc>
          <w:tcPr>
            <w:tcW w:w="526" w:type="dxa"/>
            <w:tcBorders>
              <w:bottom w:val="nil"/>
            </w:tcBorders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8" w:type="dxa"/>
            <w:tcBorders>
              <w:bottom w:val="nil"/>
            </w:tcBorders>
            <w:noWrap/>
            <w:vAlign w:val="bottom"/>
          </w:tcPr>
          <w:p w:rsidR="004B7E57" w:rsidRDefault="004B7E57" w:rsidP="006458C7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376" w:type="dxa"/>
            <w:tcBorders>
              <w:bottom w:val="nil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hAnsi="Arial Narrow"/>
                <w:color w:val="76923C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na</w:t>
            </w:r>
            <w:proofErr w:type="spellEnd"/>
          </w:p>
        </w:tc>
      </w:tr>
      <w:tr w:rsidR="004B7E57" w:rsidTr="006458C7">
        <w:trPr>
          <w:trHeight w:val="57"/>
        </w:trPr>
        <w:tc>
          <w:tcPr>
            <w:tcW w:w="9214" w:type="dxa"/>
            <w:gridSpan w:val="8"/>
            <w:tcBorders>
              <w:top w:val="nil"/>
              <w:bottom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Active Ulcerative Colitis</w:t>
            </w:r>
          </w:p>
        </w:tc>
      </w:tr>
      <w:tr w:rsidR="004B7E57" w:rsidTr="006458C7">
        <w:trPr>
          <w:trHeight w:val="57"/>
        </w:trPr>
        <w:tc>
          <w:tcPr>
            <w:tcW w:w="1110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b25_CUp</w:t>
            </w:r>
          </w:p>
        </w:tc>
        <w:tc>
          <w:tcPr>
            <w:tcW w:w="1110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466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5-ASA</w:t>
            </w:r>
          </w:p>
        </w:tc>
        <w:tc>
          <w:tcPr>
            <w:tcW w:w="1559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10.46/38/35/75</w:t>
            </w:r>
          </w:p>
        </w:tc>
        <w:tc>
          <w:tcPr>
            <w:tcW w:w="1559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Severe</w:t>
            </w:r>
          </w:p>
        </w:tc>
        <w:tc>
          <w:tcPr>
            <w:tcW w:w="526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508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1376" w:type="dxa"/>
            <w:tcBorders>
              <w:top w:val="single" w:sz="4" w:space="0" w:color="C2D69B"/>
            </w:tcBorders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Ulceration</w:t>
            </w:r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b34_CUp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&gt;7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no treatment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0.35/39/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nd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/30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Severe-moderate</w:t>
            </w:r>
          </w:p>
        </w:tc>
        <w:tc>
          <w:tcPr>
            <w:tcW w:w="52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508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 xml:space="preserve">Superficial </w:t>
            </w:r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b36_CUp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5-ASA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0.11/42/45/9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Moderate</w:t>
            </w:r>
          </w:p>
        </w:tc>
        <w:tc>
          <w:tcPr>
            <w:tcW w:w="52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508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b38_CUp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AZA+ADA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0.56/41/41/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nd</w:t>
            </w:r>
            <w:proofErr w:type="spellEnd"/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Severe in rectum</w:t>
            </w:r>
          </w:p>
        </w:tc>
        <w:tc>
          <w:tcPr>
            <w:tcW w:w="52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508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In rectum and sigma</w:t>
            </w:r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b70_CUp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5-ASA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0.02/38/47/7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Moderate</w:t>
            </w:r>
          </w:p>
        </w:tc>
        <w:tc>
          <w:tcPr>
            <w:tcW w:w="52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508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b81_CUp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no treatment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nd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/42/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nd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/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nd</w:t>
            </w:r>
            <w:proofErr w:type="spellEnd"/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Moderate</w:t>
            </w:r>
          </w:p>
        </w:tc>
        <w:tc>
          <w:tcPr>
            <w:tcW w:w="52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508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b86_CUp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AZA+ADA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0.06/33/48/61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Severe in rectum</w:t>
            </w:r>
          </w:p>
        </w:tc>
        <w:tc>
          <w:tcPr>
            <w:tcW w:w="52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508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In rectum</w:t>
            </w:r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b104_Cup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MTX+cortis</w:t>
            </w:r>
            <w:proofErr w:type="spellEnd"/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4.27/33/40/78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Severe</w:t>
            </w:r>
          </w:p>
        </w:tc>
        <w:tc>
          <w:tcPr>
            <w:tcW w:w="52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508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 xml:space="preserve">Superficial </w:t>
            </w:r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b92_Cup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no treatment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0.04/41/47/5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Mild</w:t>
            </w:r>
          </w:p>
        </w:tc>
        <w:tc>
          <w:tcPr>
            <w:tcW w:w="52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508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No</w:t>
            </w:r>
          </w:p>
        </w:tc>
      </w:tr>
      <w:tr w:rsidR="004B7E57" w:rsidTr="006458C7">
        <w:trPr>
          <w:trHeight w:val="57"/>
        </w:trPr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b101_Cup</w:t>
            </w:r>
          </w:p>
        </w:tc>
        <w:tc>
          <w:tcPr>
            <w:tcW w:w="1110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46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MTX+IFX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0.02/46/46/6</w:t>
            </w:r>
          </w:p>
        </w:tc>
        <w:tc>
          <w:tcPr>
            <w:tcW w:w="1559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Severe</w:t>
            </w:r>
          </w:p>
        </w:tc>
        <w:tc>
          <w:tcPr>
            <w:tcW w:w="52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508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1376" w:type="dxa"/>
            <w:noWrap/>
          </w:tcPr>
          <w:p w:rsidR="004B7E57" w:rsidRDefault="004B7E57" w:rsidP="006458C7">
            <w:pPr>
              <w:spacing w:after="12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ES"/>
              </w:rPr>
              <w:t xml:space="preserve">Superficial </w:t>
            </w:r>
          </w:p>
        </w:tc>
      </w:tr>
    </w:tbl>
    <w:p w:rsidR="00980956" w:rsidRDefault="00980956" w:rsidP="004B7E57">
      <w:pPr>
        <w:spacing w:line="360" w:lineRule="auto"/>
      </w:pPr>
    </w:p>
    <w:sectPr w:rsidR="00980956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D0" w:rsidRDefault="004B7E5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F32D0" w:rsidRDefault="004B7E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B7E57"/>
    <w:rsid w:val="001B4609"/>
    <w:rsid w:val="004B7E57"/>
    <w:rsid w:val="00685574"/>
    <w:rsid w:val="00943908"/>
    <w:rsid w:val="00980956"/>
    <w:rsid w:val="00A917B2"/>
    <w:rsid w:val="00D6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B7E57"/>
    <w:pPr>
      <w:spacing w:after="0" w:line="240" w:lineRule="auto"/>
      <w:jc w:val="both"/>
    </w:pPr>
    <w:rPr>
      <w:b/>
      <w:bCs/>
      <w:sz w:val="20"/>
      <w:szCs w:val="20"/>
      <w:lang w:val="es-ES"/>
    </w:rPr>
  </w:style>
  <w:style w:type="paragraph" w:styleId="Header">
    <w:name w:val="header"/>
    <w:basedOn w:val="Normal"/>
    <w:link w:val="HeaderChar"/>
    <w:semiHidden/>
    <w:rsid w:val="004B7E5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B7E57"/>
    <w:rPr>
      <w:rFonts w:ascii="Calibri" w:eastAsia="Calibri" w:hAnsi="Calibri" w:cs="Times New Roman"/>
      <w:sz w:val="20"/>
      <w:szCs w:val="20"/>
    </w:rPr>
  </w:style>
  <w:style w:type="character" w:customStyle="1" w:styleId="EncabezadoCar">
    <w:name w:val="Encabezado Car"/>
    <w:rsid w:val="004B7E5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Textodeglobo">
    <w:name w:val="Texto de globo"/>
    <w:basedOn w:val="Normal"/>
    <w:semiHidden/>
    <w:unhideWhenUsed/>
    <w:rsid w:val="004B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4B7E5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Wolters Kluwer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WeisenrE</dc:creator>
  <cp:keywords/>
  <dc:description/>
  <cp:lastModifiedBy>WeisenrE</cp:lastModifiedBy>
  <cp:revision>1</cp:revision>
  <dcterms:created xsi:type="dcterms:W3CDTF">2013-01-10T03:40:00Z</dcterms:created>
  <dcterms:modified xsi:type="dcterms:W3CDTF">2013-01-10T03:41:00Z</dcterms:modified>
</cp:coreProperties>
</file>