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47" w:rsidRPr="0069018C" w:rsidRDefault="006A44D2" w:rsidP="00F80847">
      <w:pPr>
        <w:spacing w:line="480" w:lineRule="auto"/>
        <w:jc w:val="both"/>
        <w:rPr>
          <w:b/>
        </w:rPr>
      </w:pPr>
      <w:r>
        <w:rPr>
          <w:b/>
        </w:rPr>
        <w:t>SDC</w:t>
      </w:r>
      <w:r w:rsidR="00F80847" w:rsidRPr="0069018C">
        <w:rPr>
          <w:b/>
        </w:rPr>
        <w:t xml:space="preserve"> 1.  </w:t>
      </w:r>
      <w:proofErr w:type="gramStart"/>
      <w:r w:rsidR="00F80847" w:rsidRPr="0069018C">
        <w:rPr>
          <w:b/>
        </w:rPr>
        <w:t>Clinical Features of Influenza A and B Virus Infection in Immunocompromised Patients.</w:t>
      </w:r>
      <w:proofErr w:type="gramEnd"/>
    </w:p>
    <w:tbl>
      <w:tblPr>
        <w:tblW w:w="5398" w:type="pct"/>
        <w:tblBorders>
          <w:top w:val="single" w:sz="6" w:space="0" w:color="000000"/>
          <w:bottom w:val="single" w:sz="6" w:space="0" w:color="000000"/>
        </w:tblBorders>
        <w:tblLook w:val="04A0"/>
      </w:tblPr>
      <w:tblGrid>
        <w:gridCol w:w="935"/>
        <w:gridCol w:w="1018"/>
        <w:gridCol w:w="1123"/>
        <w:gridCol w:w="1284"/>
        <w:gridCol w:w="1804"/>
        <w:gridCol w:w="1204"/>
        <w:gridCol w:w="1389"/>
        <w:gridCol w:w="1549"/>
        <w:gridCol w:w="1751"/>
        <w:gridCol w:w="1629"/>
        <w:gridCol w:w="877"/>
        <w:gridCol w:w="828"/>
      </w:tblGrid>
      <w:tr w:rsidR="009848AC" w:rsidRPr="00C80427">
        <w:tc>
          <w:tcPr>
            <w:tcW w:w="304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Patient</w:t>
            </w:r>
          </w:p>
        </w:tc>
        <w:tc>
          <w:tcPr>
            <w:tcW w:w="331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Age (years)</w:t>
            </w:r>
          </w:p>
        </w:tc>
        <w:tc>
          <w:tcPr>
            <w:tcW w:w="365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Influenza subtype</w:t>
            </w:r>
          </w:p>
        </w:tc>
        <w:tc>
          <w:tcPr>
            <w:tcW w:w="417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Day(s) of sample collection</w:t>
            </w:r>
            <w:r w:rsidRPr="00B9691A">
              <w:rPr>
                <w:rFonts w:cs="Microsoft Sans Serif"/>
                <w:vertAlign w:val="superscript"/>
              </w:rPr>
              <w:t>¤</w:t>
            </w:r>
          </w:p>
        </w:tc>
        <w:tc>
          <w:tcPr>
            <w:tcW w:w="586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Duration of viral shedding(days)</w:t>
            </w:r>
            <w:r w:rsidRPr="00B9691A">
              <w:rPr>
                <w:vertAlign w:val="superscript"/>
              </w:rPr>
              <w:t>§</w:t>
            </w:r>
          </w:p>
        </w:tc>
        <w:tc>
          <w:tcPr>
            <w:tcW w:w="391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Duration of symptoms (days)</w:t>
            </w:r>
          </w:p>
        </w:tc>
        <w:tc>
          <w:tcPr>
            <w:tcW w:w="451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Antiviral therapy</w:t>
            </w:r>
          </w:p>
        </w:tc>
        <w:tc>
          <w:tcPr>
            <w:tcW w:w="503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Duration of antiviral therapy (days)*</w:t>
            </w:r>
          </w:p>
        </w:tc>
        <w:tc>
          <w:tcPr>
            <w:tcW w:w="569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Cancer diagnosis/status</w:t>
            </w:r>
          </w:p>
        </w:tc>
        <w:tc>
          <w:tcPr>
            <w:tcW w:w="529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Chemotherapy phase</w:t>
            </w:r>
          </w:p>
        </w:tc>
        <w:tc>
          <w:tcPr>
            <w:tcW w:w="285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ANC</w:t>
            </w:r>
            <w:r w:rsidRPr="00B9691A">
              <w:rPr>
                <w:rFonts w:ascii="Microsoft Sans Serif" w:hAnsi="Microsoft Sans Serif" w:cs="Microsoft Sans Serif"/>
                <w:vertAlign w:val="superscript"/>
              </w:rPr>
              <w:t>ϕ</w:t>
            </w:r>
          </w:p>
          <w:p w:rsidR="009848AC" w:rsidRPr="00C80427" w:rsidRDefault="009848AC" w:rsidP="009848AC">
            <w:pPr>
              <w:spacing w:before="60" w:after="60" w:line="360" w:lineRule="exact"/>
              <w:jc w:val="center"/>
            </w:pPr>
          </w:p>
        </w:tc>
        <w:tc>
          <w:tcPr>
            <w:tcW w:w="270" w:type="pct"/>
            <w:tcBorders>
              <w:top w:val="double" w:sz="12" w:space="0" w:color="auto"/>
              <w:bottom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ALC</w:t>
            </w:r>
            <w:r w:rsidRPr="00B9691A">
              <w:rPr>
                <w:rFonts w:ascii="Microsoft Sans Serif" w:hAnsi="Microsoft Sans Serif" w:cs="Microsoft Sans Serif"/>
                <w:vertAlign w:val="superscript"/>
              </w:rPr>
              <w:t>ϕ</w:t>
            </w:r>
          </w:p>
          <w:p w:rsidR="009848AC" w:rsidRPr="00C80427" w:rsidRDefault="009848AC" w:rsidP="009848AC">
            <w:pPr>
              <w:spacing w:before="60" w:after="60" w:line="360" w:lineRule="exact"/>
              <w:jc w:val="center"/>
            </w:pPr>
          </w:p>
        </w:tc>
      </w:tr>
      <w:tr w:rsidR="009848AC" w:rsidRPr="00C80427">
        <w:trPr>
          <w:trHeight w:val="975"/>
        </w:trPr>
        <w:tc>
          <w:tcPr>
            <w:tcW w:w="304" w:type="pct"/>
            <w:tcBorders>
              <w:top w:val="single" w:sz="6" w:space="0" w:color="000000"/>
            </w:tcBorders>
            <w:shd w:val="clear" w:color="auto" w:fill="auto"/>
          </w:tcPr>
          <w:p w:rsidR="009848AC" w:rsidRPr="00C80427" w:rsidRDefault="009848AC" w:rsidP="00AF00D6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t>1</w:t>
            </w:r>
          </w:p>
        </w:tc>
        <w:tc>
          <w:tcPr>
            <w:tcW w:w="331" w:type="pct"/>
            <w:tcBorders>
              <w:top w:val="single" w:sz="6" w:space="0" w:color="000000"/>
            </w:tcBorders>
            <w:shd w:val="clear" w:color="auto" w:fill="auto"/>
          </w:tcPr>
          <w:p w:rsidR="009848AC" w:rsidRPr="00C80427" w:rsidRDefault="009848AC" w:rsidP="009848AC">
            <w:pPr>
              <w:tabs>
                <w:tab w:val="decimal" w:pos="504"/>
              </w:tabs>
              <w:spacing w:before="60" w:after="60" w:line="360" w:lineRule="exact"/>
            </w:pPr>
            <w:r w:rsidRPr="00C80427">
              <w:t>5</w:t>
            </w:r>
          </w:p>
        </w:tc>
        <w:tc>
          <w:tcPr>
            <w:tcW w:w="365" w:type="pct"/>
            <w:tcBorders>
              <w:top w:val="single" w:sz="6" w:space="0" w:color="000000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>
              <w:t xml:space="preserve">A </w:t>
            </w:r>
            <w:r w:rsidRPr="00C80427">
              <w:t>(H3N2)</w:t>
            </w:r>
          </w:p>
        </w:tc>
        <w:tc>
          <w:tcPr>
            <w:tcW w:w="417" w:type="pct"/>
            <w:tcBorders>
              <w:top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-1,</w:t>
            </w:r>
            <w:r w:rsidR="00342120">
              <w:t xml:space="preserve"> </w:t>
            </w:r>
            <w:r w:rsidRPr="00C80427">
              <w:t>16</w:t>
            </w:r>
          </w:p>
        </w:tc>
        <w:tc>
          <w:tcPr>
            <w:tcW w:w="586" w:type="pct"/>
            <w:tcBorders>
              <w:top w:val="single" w:sz="6" w:space="0" w:color="000000"/>
            </w:tcBorders>
          </w:tcPr>
          <w:p w:rsidR="009848AC" w:rsidRPr="00C80427" w:rsidRDefault="009848AC" w:rsidP="009848AC">
            <w:pPr>
              <w:tabs>
                <w:tab w:val="decimal" w:pos="858"/>
              </w:tabs>
              <w:spacing w:before="60" w:after="60" w:line="360" w:lineRule="exact"/>
            </w:pPr>
            <w:r w:rsidRPr="00C80427">
              <w:t>37</w:t>
            </w:r>
          </w:p>
        </w:tc>
        <w:tc>
          <w:tcPr>
            <w:tcW w:w="391" w:type="pct"/>
            <w:tcBorders>
              <w:top w:val="single" w:sz="6" w:space="0" w:color="000000"/>
            </w:tcBorders>
            <w:shd w:val="clear" w:color="auto" w:fill="auto"/>
          </w:tcPr>
          <w:p w:rsidR="009848AC" w:rsidRPr="00C80427" w:rsidRDefault="009848AC" w:rsidP="00AF00D6">
            <w:pPr>
              <w:tabs>
                <w:tab w:val="decimal" w:pos="602"/>
              </w:tabs>
              <w:spacing w:before="60" w:after="60" w:line="360" w:lineRule="exact"/>
            </w:pPr>
            <w:r w:rsidRPr="00C80427">
              <w:t>44</w:t>
            </w:r>
          </w:p>
        </w:tc>
        <w:tc>
          <w:tcPr>
            <w:tcW w:w="451" w:type="pct"/>
            <w:tcBorders>
              <w:top w:val="single" w:sz="6" w:space="0" w:color="000000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single" w:sz="6" w:space="0" w:color="000000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 + 5 (5)</w:t>
            </w:r>
          </w:p>
        </w:tc>
        <w:tc>
          <w:tcPr>
            <w:tcW w:w="569" w:type="pct"/>
            <w:tcBorders>
              <w:top w:val="single" w:sz="6" w:space="0" w:color="000000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</w:pPr>
            <w:r w:rsidRPr="00C80427">
              <w:t>ALL/remission</w:t>
            </w:r>
          </w:p>
        </w:tc>
        <w:tc>
          <w:tcPr>
            <w:tcW w:w="529" w:type="pct"/>
            <w:tcBorders>
              <w:top w:val="single" w:sz="6" w:space="0" w:color="000000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Continuation</w:t>
            </w:r>
          </w:p>
        </w:tc>
        <w:tc>
          <w:tcPr>
            <w:tcW w:w="285" w:type="pct"/>
            <w:tcBorders>
              <w:top w:val="single" w:sz="6" w:space="0" w:color="000000"/>
            </w:tcBorders>
          </w:tcPr>
          <w:p w:rsidR="009848AC" w:rsidRPr="00C80427" w:rsidRDefault="009848AC" w:rsidP="009848AC">
            <w:pPr>
              <w:tabs>
                <w:tab w:val="decimal" w:pos="475"/>
              </w:tabs>
              <w:spacing w:before="60" w:after="60" w:line="360" w:lineRule="exact"/>
            </w:pPr>
            <w:r w:rsidRPr="00C80427">
              <w:t>500</w:t>
            </w:r>
          </w:p>
        </w:tc>
        <w:tc>
          <w:tcPr>
            <w:tcW w:w="270" w:type="pct"/>
            <w:tcBorders>
              <w:top w:val="single" w:sz="6" w:space="0" w:color="000000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</w:pPr>
            <w:r w:rsidRPr="00C80427">
              <w:t>256</w:t>
            </w:r>
          </w:p>
        </w:tc>
      </w:tr>
      <w:tr w:rsidR="009848AC" w:rsidRPr="00C80427">
        <w:trPr>
          <w:trHeight w:val="960"/>
        </w:trPr>
        <w:tc>
          <w:tcPr>
            <w:tcW w:w="304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AF00D6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t>2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tabs>
                <w:tab w:val="decimal" w:pos="504"/>
              </w:tabs>
              <w:spacing w:before="60" w:after="60" w:line="360" w:lineRule="exact"/>
            </w:pPr>
            <w:r w:rsidRPr="00C80427">
              <w:t>6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>
              <w:t xml:space="preserve">A </w:t>
            </w:r>
            <w:r w:rsidRPr="00C80427">
              <w:t>(H3N2)</w:t>
            </w:r>
          </w:p>
        </w:tc>
        <w:tc>
          <w:tcPr>
            <w:tcW w:w="417" w:type="pct"/>
            <w:tcBorders>
              <w:top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5, 8</w:t>
            </w:r>
          </w:p>
        </w:tc>
        <w:tc>
          <w:tcPr>
            <w:tcW w:w="586" w:type="pct"/>
            <w:tcBorders>
              <w:top w:val="nil"/>
            </w:tcBorders>
          </w:tcPr>
          <w:p w:rsidR="009848AC" w:rsidRPr="00C80427" w:rsidRDefault="009848AC" w:rsidP="009848AC">
            <w:pPr>
              <w:tabs>
                <w:tab w:val="decimal" w:pos="858"/>
              </w:tabs>
              <w:spacing w:before="60" w:after="60" w:line="360" w:lineRule="exact"/>
            </w:pPr>
            <w:r w:rsidRPr="00C80427">
              <w:t>14</w:t>
            </w:r>
          </w:p>
        </w:tc>
        <w:tc>
          <w:tcPr>
            <w:tcW w:w="39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AF00D6">
            <w:pPr>
              <w:tabs>
                <w:tab w:val="decimal" w:pos="602"/>
              </w:tabs>
              <w:spacing w:before="60" w:after="60" w:line="360" w:lineRule="exact"/>
            </w:pPr>
            <w:r w:rsidRPr="00C80427">
              <w:t>18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auto"/>
          </w:tcPr>
          <w:p w:rsidR="009848AC" w:rsidRPr="00C80427" w:rsidRDefault="00773E23" w:rsidP="009848AC">
            <w:pPr>
              <w:spacing w:before="60" w:after="60" w:line="360" w:lineRule="exact"/>
              <w:jc w:val="center"/>
            </w:pPr>
            <w:r>
              <w:t>ALL/</w:t>
            </w:r>
            <w:r w:rsidR="009848AC" w:rsidRPr="00C80427">
              <w:t xml:space="preserve"> remission</w:t>
            </w:r>
          </w:p>
        </w:tc>
        <w:tc>
          <w:tcPr>
            <w:tcW w:w="529" w:type="pct"/>
            <w:tcBorders>
              <w:top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Consolidation</w:t>
            </w:r>
          </w:p>
        </w:tc>
        <w:tc>
          <w:tcPr>
            <w:tcW w:w="285" w:type="pct"/>
            <w:tcBorders>
              <w:top w:val="nil"/>
            </w:tcBorders>
          </w:tcPr>
          <w:p w:rsidR="009848AC" w:rsidRPr="00C80427" w:rsidRDefault="009848AC" w:rsidP="009848AC">
            <w:pPr>
              <w:tabs>
                <w:tab w:val="decimal" w:pos="475"/>
              </w:tabs>
              <w:spacing w:before="60" w:after="60" w:line="360" w:lineRule="exact"/>
            </w:pPr>
            <w:r w:rsidRPr="00C80427">
              <w:t>300</w:t>
            </w:r>
          </w:p>
        </w:tc>
        <w:tc>
          <w:tcPr>
            <w:tcW w:w="270" w:type="pct"/>
            <w:tcBorders>
              <w:top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</w:pPr>
            <w:r w:rsidRPr="00C80427">
              <w:t>192</w:t>
            </w:r>
          </w:p>
        </w:tc>
      </w:tr>
      <w:tr w:rsidR="009848AC" w:rsidRPr="00C80427">
        <w:trPr>
          <w:trHeight w:val="1024"/>
        </w:trPr>
        <w:tc>
          <w:tcPr>
            <w:tcW w:w="304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AF00D6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t>3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tabs>
                <w:tab w:val="decimal" w:pos="504"/>
              </w:tabs>
              <w:spacing w:before="60" w:after="60" w:line="360" w:lineRule="exact"/>
            </w:pPr>
            <w:r w:rsidRPr="00C80427">
              <w:t>13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 (H3N2)</w:t>
            </w:r>
          </w:p>
        </w:tc>
        <w:tc>
          <w:tcPr>
            <w:tcW w:w="417" w:type="pct"/>
            <w:tcBorders>
              <w:top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-1, 25, 39, 97</w:t>
            </w:r>
          </w:p>
        </w:tc>
        <w:tc>
          <w:tcPr>
            <w:tcW w:w="586" w:type="pct"/>
            <w:tcBorders>
              <w:top w:val="nil"/>
            </w:tcBorders>
          </w:tcPr>
          <w:p w:rsidR="009848AC" w:rsidRPr="00C80427" w:rsidRDefault="009848AC" w:rsidP="009848AC">
            <w:pPr>
              <w:tabs>
                <w:tab w:val="decimal" w:pos="858"/>
              </w:tabs>
              <w:spacing w:before="60" w:after="60" w:line="360" w:lineRule="exact"/>
            </w:pPr>
            <w:r w:rsidRPr="00C80427">
              <w:t>124</w:t>
            </w:r>
          </w:p>
        </w:tc>
        <w:tc>
          <w:tcPr>
            <w:tcW w:w="39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AF00D6">
            <w:pPr>
              <w:tabs>
                <w:tab w:val="decimal" w:pos="602"/>
              </w:tabs>
              <w:spacing w:before="60" w:after="60" w:line="360" w:lineRule="exact"/>
            </w:pPr>
            <w:r w:rsidRPr="00C80427">
              <w:t>Unknown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auto"/>
          </w:tcPr>
          <w:p w:rsidR="009848AC" w:rsidRDefault="009848AC" w:rsidP="009848AC">
            <w:pPr>
              <w:spacing w:before="60" w:after="60" w:line="360" w:lineRule="exact"/>
              <w:jc w:val="center"/>
            </w:pPr>
            <w:r w:rsidRPr="00C80427">
              <w:t xml:space="preserve">5 + 5 + 5 </w:t>
            </w:r>
          </w:p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(22, 68)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AML/not in remission</w:t>
            </w:r>
          </w:p>
        </w:tc>
        <w:tc>
          <w:tcPr>
            <w:tcW w:w="529" w:type="pct"/>
            <w:tcBorders>
              <w:top w:val="nil"/>
            </w:tcBorders>
          </w:tcPr>
          <w:p w:rsidR="009848AC" w:rsidRPr="00C80427" w:rsidRDefault="00FD3D8A" w:rsidP="009848AC">
            <w:pPr>
              <w:spacing w:before="60" w:after="60" w:line="360" w:lineRule="exact"/>
              <w:jc w:val="center"/>
            </w:pPr>
            <w:r>
              <w:t xml:space="preserve">HSCT </w:t>
            </w:r>
          </w:p>
        </w:tc>
        <w:tc>
          <w:tcPr>
            <w:tcW w:w="285" w:type="pct"/>
            <w:tcBorders>
              <w:top w:val="nil"/>
            </w:tcBorders>
          </w:tcPr>
          <w:p w:rsidR="009848AC" w:rsidRPr="00C80427" w:rsidRDefault="009848AC" w:rsidP="009848AC">
            <w:pPr>
              <w:tabs>
                <w:tab w:val="decimal" w:pos="475"/>
              </w:tabs>
              <w:spacing w:before="60" w:after="60" w:line="360" w:lineRule="exact"/>
            </w:pPr>
            <w:r w:rsidRPr="00C80427">
              <w:t>100</w:t>
            </w:r>
          </w:p>
        </w:tc>
        <w:tc>
          <w:tcPr>
            <w:tcW w:w="270" w:type="pct"/>
            <w:tcBorders>
              <w:top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</w:pPr>
            <w:r w:rsidRPr="00C80427">
              <w:t>NA</w:t>
            </w:r>
          </w:p>
        </w:tc>
      </w:tr>
      <w:tr w:rsidR="009848AC" w:rsidRPr="00C80427"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AF00D6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t>4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tabs>
                <w:tab w:val="decimal" w:pos="504"/>
              </w:tabs>
              <w:spacing w:before="60" w:after="60" w:line="360" w:lineRule="exact"/>
            </w:pPr>
            <w:r w:rsidRPr="00C80427">
              <w:t>20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 (H3N2)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0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tabs>
                <w:tab w:val="decimal" w:pos="858"/>
              </w:tabs>
              <w:spacing w:before="60" w:after="60" w:line="360" w:lineRule="exact"/>
            </w:pPr>
            <w:r w:rsidRPr="00C80427">
              <w:t>35</w:t>
            </w:r>
          </w:p>
        </w:tc>
        <w:tc>
          <w:tcPr>
            <w:tcW w:w="39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AF00D6">
            <w:pPr>
              <w:tabs>
                <w:tab w:val="decimal" w:pos="602"/>
              </w:tabs>
              <w:spacing w:before="60" w:after="60" w:line="360" w:lineRule="exact"/>
            </w:pPr>
            <w:r w:rsidRPr="00C80427">
              <w:t>35</w:t>
            </w: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AML/remission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9848AC" w:rsidRPr="00C80427" w:rsidRDefault="00FD3D8A" w:rsidP="009848AC">
            <w:pPr>
              <w:spacing w:before="60" w:after="60" w:line="360" w:lineRule="exact"/>
              <w:jc w:val="center"/>
            </w:pPr>
            <w:r>
              <w:t xml:space="preserve">HSCT 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tabs>
                <w:tab w:val="decimal" w:pos="475"/>
              </w:tabs>
              <w:spacing w:before="60" w:after="60" w:line="360" w:lineRule="exact"/>
            </w:pPr>
            <w:r w:rsidRPr="00C80427">
              <w:t>9,179</w:t>
            </w:r>
            <w:r w:rsidRPr="00B9691A">
              <w:rPr>
                <w:rFonts w:cs="Microsoft Sans Serif"/>
                <w:vertAlign w:val="superscript"/>
              </w:rPr>
              <w:t>‡</w:t>
            </w:r>
          </w:p>
        </w:tc>
        <w:tc>
          <w:tcPr>
            <w:tcW w:w="270" w:type="pct"/>
            <w:tcBorders>
              <w:top w:val="nil"/>
              <w:bottom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</w:pPr>
            <w:r w:rsidRPr="00C80427">
              <w:t>274</w:t>
            </w:r>
          </w:p>
        </w:tc>
      </w:tr>
      <w:tr w:rsidR="009848AC" w:rsidRPr="00C80427"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AF00D6" w:rsidP="00AF00D6">
            <w:pPr>
              <w:tabs>
                <w:tab w:val="decimal" w:pos="480"/>
              </w:tabs>
              <w:spacing w:before="60" w:after="60" w:line="360" w:lineRule="exact"/>
            </w:pPr>
            <w:r>
              <w:t>5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tabs>
                <w:tab w:val="decimal" w:pos="504"/>
              </w:tabs>
              <w:spacing w:before="60" w:after="60" w:line="360" w:lineRule="exact"/>
            </w:pPr>
            <w:r w:rsidRPr="00C80427">
              <w:t>1</w:t>
            </w:r>
          </w:p>
          <w:p w:rsidR="009848AC" w:rsidRPr="00C80427" w:rsidRDefault="009848AC" w:rsidP="009848AC">
            <w:pPr>
              <w:tabs>
                <w:tab w:val="decimal" w:pos="504"/>
              </w:tabs>
              <w:spacing w:before="60" w:after="60" w:line="360" w:lineRule="exact"/>
            </w:pP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 (H3N2)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0, 6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tabs>
                <w:tab w:val="decimal" w:pos="858"/>
              </w:tabs>
              <w:spacing w:before="60" w:after="60" w:line="360" w:lineRule="exact"/>
            </w:pPr>
            <w:r w:rsidRPr="00C80427">
              <w:t>6</w:t>
            </w:r>
          </w:p>
        </w:tc>
        <w:tc>
          <w:tcPr>
            <w:tcW w:w="39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AF00D6">
            <w:pPr>
              <w:tabs>
                <w:tab w:val="decimal" w:pos="602"/>
              </w:tabs>
              <w:spacing w:before="60" w:after="60" w:line="360" w:lineRule="exact"/>
            </w:pPr>
            <w:r w:rsidRPr="00C80427">
              <w:t>37</w:t>
            </w:r>
          </w:p>
          <w:p w:rsidR="009848AC" w:rsidRPr="00C80427" w:rsidRDefault="009848AC" w:rsidP="00AF00D6">
            <w:pPr>
              <w:tabs>
                <w:tab w:val="decimal" w:pos="602"/>
              </w:tabs>
              <w:spacing w:before="60" w:after="60" w:line="360" w:lineRule="exact"/>
            </w:pP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 +</w:t>
            </w:r>
          </w:p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Amantadine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 xml:space="preserve">1 (Oseltamivir) + </w:t>
            </w:r>
          </w:p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 (Amantadine)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ST/remission</w:t>
            </w:r>
          </w:p>
          <w:p w:rsidR="009848AC" w:rsidRPr="00C80427" w:rsidRDefault="009848AC" w:rsidP="009848AC">
            <w:pPr>
              <w:spacing w:before="60" w:after="60" w:line="360" w:lineRule="exact"/>
              <w:jc w:val="center"/>
            </w:pP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HSCT</w:t>
            </w:r>
            <w:r>
              <w:t xml:space="preserve"> 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tabs>
                <w:tab w:val="decimal" w:pos="475"/>
              </w:tabs>
              <w:spacing w:before="60" w:after="60" w:line="360" w:lineRule="exact"/>
            </w:pPr>
            <w:r w:rsidRPr="00C80427">
              <w:t>8,800</w:t>
            </w:r>
          </w:p>
        </w:tc>
        <w:tc>
          <w:tcPr>
            <w:tcW w:w="270" w:type="pct"/>
            <w:tcBorders>
              <w:top w:val="nil"/>
              <w:bottom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</w:pPr>
            <w:r w:rsidRPr="00C80427">
              <w:t>968</w:t>
            </w:r>
          </w:p>
        </w:tc>
      </w:tr>
      <w:tr w:rsidR="009848AC" w:rsidRPr="00C80427">
        <w:trPr>
          <w:trHeight w:val="900"/>
        </w:trPr>
        <w:tc>
          <w:tcPr>
            <w:tcW w:w="304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lastRenderedPageBreak/>
              <w:t>6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</w:tcPr>
          <w:p w:rsidR="009848AC" w:rsidRPr="00C80427" w:rsidRDefault="00047D12" w:rsidP="00342120">
            <w:pPr>
              <w:tabs>
                <w:tab w:val="decimal" w:pos="505"/>
              </w:tabs>
              <w:spacing w:before="60" w:after="60" w:line="360" w:lineRule="exact"/>
            </w:pPr>
            <w:r>
              <w:t>1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 (H3N2)</w:t>
            </w:r>
          </w:p>
        </w:tc>
        <w:tc>
          <w:tcPr>
            <w:tcW w:w="417" w:type="pct"/>
            <w:tcBorders>
              <w:top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2, 4, 7</w:t>
            </w:r>
          </w:p>
        </w:tc>
        <w:tc>
          <w:tcPr>
            <w:tcW w:w="586" w:type="pct"/>
            <w:tcBorders>
              <w:top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21</w:t>
            </w:r>
          </w:p>
        </w:tc>
        <w:tc>
          <w:tcPr>
            <w:tcW w:w="39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21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1 + 7 (8)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auto"/>
          </w:tcPr>
          <w:p w:rsidR="009848AC" w:rsidRPr="00C80427" w:rsidRDefault="006D4A12" w:rsidP="009848AC">
            <w:pPr>
              <w:spacing w:before="60" w:after="60" w:line="360" w:lineRule="exact"/>
              <w:jc w:val="center"/>
            </w:pPr>
            <w:r>
              <w:t>ALL/</w:t>
            </w:r>
            <w:r w:rsidR="009848AC" w:rsidRPr="00C80427">
              <w:t xml:space="preserve"> remission</w:t>
            </w:r>
          </w:p>
        </w:tc>
        <w:tc>
          <w:tcPr>
            <w:tcW w:w="529" w:type="pct"/>
            <w:tcBorders>
              <w:top w:val="nil"/>
            </w:tcBorders>
          </w:tcPr>
          <w:p w:rsidR="009848AC" w:rsidRPr="00C80427" w:rsidRDefault="009848AC" w:rsidP="00342120">
            <w:pPr>
              <w:spacing w:before="60" w:after="60" w:line="360" w:lineRule="exact"/>
              <w:jc w:val="center"/>
            </w:pPr>
            <w:r w:rsidRPr="00C80427">
              <w:t>Consolidation</w:t>
            </w:r>
          </w:p>
        </w:tc>
        <w:tc>
          <w:tcPr>
            <w:tcW w:w="285" w:type="pct"/>
            <w:tcBorders>
              <w:top w:val="nil"/>
            </w:tcBorders>
          </w:tcPr>
          <w:p w:rsidR="009848AC" w:rsidRPr="00C80427" w:rsidRDefault="009848AC" w:rsidP="00342120">
            <w:pPr>
              <w:tabs>
                <w:tab w:val="decimal" w:pos="491"/>
              </w:tabs>
              <w:spacing w:before="60" w:after="60" w:line="360" w:lineRule="exact"/>
              <w:jc w:val="center"/>
            </w:pPr>
            <w:r w:rsidRPr="00C80427">
              <w:t>900</w:t>
            </w:r>
          </w:p>
        </w:tc>
        <w:tc>
          <w:tcPr>
            <w:tcW w:w="270" w:type="pct"/>
            <w:tcBorders>
              <w:top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  <w:jc w:val="center"/>
            </w:pPr>
            <w:r w:rsidRPr="00C80427">
              <w:t>336</w:t>
            </w:r>
          </w:p>
        </w:tc>
      </w:tr>
      <w:tr w:rsidR="009848AC" w:rsidRPr="00C80427"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t>7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505"/>
              </w:tabs>
              <w:spacing w:before="60" w:after="60" w:line="360" w:lineRule="exact"/>
            </w:pPr>
            <w:r w:rsidRPr="00C80427">
              <w:t>18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 (H3N2)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-1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Unknown</w:t>
            </w:r>
          </w:p>
        </w:tc>
        <w:tc>
          <w:tcPr>
            <w:tcW w:w="39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35</w:t>
            </w: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D02A89" w:rsidP="009848AC">
            <w:pPr>
              <w:spacing w:before="60" w:after="60" w:line="360" w:lineRule="exact"/>
              <w:jc w:val="center"/>
            </w:pPr>
            <w:r>
              <w:t xml:space="preserve">Acute </w:t>
            </w:r>
            <w:r w:rsidR="00B12A8E">
              <w:t>T-cell LGL leukemia</w:t>
            </w:r>
            <w:r w:rsidR="009848AC" w:rsidRPr="00C80427">
              <w:t>/not in remission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9848AC" w:rsidRPr="00C80427" w:rsidRDefault="00555FE6" w:rsidP="00342120">
            <w:pPr>
              <w:spacing w:before="60" w:after="60" w:line="360" w:lineRule="exact"/>
              <w:jc w:val="center"/>
            </w:pPr>
            <w:r>
              <w:t>NA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9848AC" w:rsidRPr="00C80427" w:rsidRDefault="009848AC" w:rsidP="00342120">
            <w:pPr>
              <w:tabs>
                <w:tab w:val="decimal" w:pos="491"/>
              </w:tabs>
              <w:spacing w:before="60" w:after="60" w:line="360" w:lineRule="exact"/>
              <w:jc w:val="center"/>
            </w:pPr>
            <w:r w:rsidRPr="00C80427">
              <w:t>2,100</w:t>
            </w:r>
          </w:p>
        </w:tc>
        <w:tc>
          <w:tcPr>
            <w:tcW w:w="270" w:type="pct"/>
            <w:tcBorders>
              <w:top w:val="nil"/>
              <w:bottom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  <w:jc w:val="center"/>
            </w:pPr>
            <w:r w:rsidRPr="00C80427">
              <w:t>3,534</w:t>
            </w:r>
          </w:p>
        </w:tc>
      </w:tr>
      <w:tr w:rsidR="009848AC" w:rsidRPr="00C80427">
        <w:trPr>
          <w:trHeight w:val="963"/>
        </w:trPr>
        <w:tc>
          <w:tcPr>
            <w:tcW w:w="304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t>8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505"/>
              </w:tabs>
              <w:spacing w:before="60" w:after="60" w:line="360" w:lineRule="exact"/>
            </w:pPr>
            <w:r w:rsidRPr="00C80427">
              <w:t>17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 (H3N2)</w:t>
            </w:r>
          </w:p>
        </w:tc>
        <w:tc>
          <w:tcPr>
            <w:tcW w:w="417" w:type="pct"/>
            <w:tcBorders>
              <w:top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</w:pPr>
            <w:r w:rsidRPr="00C80427">
              <w:t>-1, 15, 26</w:t>
            </w:r>
          </w:p>
        </w:tc>
        <w:tc>
          <w:tcPr>
            <w:tcW w:w="586" w:type="pct"/>
            <w:tcBorders>
              <w:top w:val="nil"/>
            </w:tcBorders>
          </w:tcPr>
          <w:p w:rsidR="009848AC" w:rsidRPr="00C80427" w:rsidRDefault="009848AC" w:rsidP="00AF00D6">
            <w:pPr>
              <w:spacing w:before="60" w:after="60" w:line="360" w:lineRule="exact"/>
              <w:jc w:val="center"/>
            </w:pPr>
            <w:r w:rsidRPr="00C80427">
              <w:t>Unknown</w:t>
            </w:r>
          </w:p>
        </w:tc>
        <w:tc>
          <w:tcPr>
            <w:tcW w:w="39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55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MDS/remission</w:t>
            </w:r>
          </w:p>
        </w:tc>
        <w:tc>
          <w:tcPr>
            <w:tcW w:w="529" w:type="pct"/>
            <w:tcBorders>
              <w:top w:val="nil"/>
            </w:tcBorders>
          </w:tcPr>
          <w:p w:rsidR="009848AC" w:rsidRPr="00C80427" w:rsidRDefault="00FD3D8A" w:rsidP="00342120">
            <w:pPr>
              <w:spacing w:before="60" w:after="60" w:line="360" w:lineRule="exact"/>
              <w:jc w:val="center"/>
            </w:pPr>
            <w:r>
              <w:t xml:space="preserve">HSCT </w:t>
            </w:r>
          </w:p>
        </w:tc>
        <w:tc>
          <w:tcPr>
            <w:tcW w:w="285" w:type="pct"/>
            <w:tcBorders>
              <w:top w:val="nil"/>
            </w:tcBorders>
          </w:tcPr>
          <w:p w:rsidR="009848AC" w:rsidRPr="00C80427" w:rsidRDefault="009848AC" w:rsidP="00342120">
            <w:pPr>
              <w:tabs>
                <w:tab w:val="decimal" w:pos="491"/>
              </w:tabs>
              <w:spacing w:before="60" w:after="60" w:line="360" w:lineRule="exact"/>
              <w:jc w:val="center"/>
            </w:pPr>
            <w:r w:rsidRPr="00C80427">
              <w:t>1,600</w:t>
            </w:r>
          </w:p>
        </w:tc>
        <w:tc>
          <w:tcPr>
            <w:tcW w:w="270" w:type="pct"/>
            <w:tcBorders>
              <w:top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  <w:jc w:val="center"/>
            </w:pPr>
            <w:r w:rsidRPr="00C80427">
              <w:t>396</w:t>
            </w:r>
          </w:p>
        </w:tc>
      </w:tr>
      <w:tr w:rsidR="009848AC" w:rsidRPr="00C80427"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t>9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505"/>
              </w:tabs>
              <w:spacing w:before="60" w:after="60" w:line="360" w:lineRule="exact"/>
            </w:pPr>
            <w:r w:rsidRPr="00C80427">
              <w:t>23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 (H1N1)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-1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20</w:t>
            </w:r>
          </w:p>
        </w:tc>
        <w:tc>
          <w:tcPr>
            <w:tcW w:w="39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34</w:t>
            </w: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NHL/remission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9848AC" w:rsidRPr="00C80427" w:rsidRDefault="009848AC" w:rsidP="00342120">
            <w:pPr>
              <w:spacing w:before="60" w:after="60" w:line="360" w:lineRule="exact"/>
              <w:jc w:val="center"/>
            </w:pPr>
            <w:r w:rsidRPr="00C80427">
              <w:t>Continuation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9848AC" w:rsidRPr="00C80427" w:rsidRDefault="009848AC" w:rsidP="00342120">
            <w:pPr>
              <w:tabs>
                <w:tab w:val="decimal" w:pos="491"/>
              </w:tabs>
              <w:spacing w:before="60" w:after="60" w:line="360" w:lineRule="exact"/>
              <w:jc w:val="center"/>
            </w:pPr>
            <w:r w:rsidRPr="00C80427">
              <w:t>12,400</w:t>
            </w:r>
          </w:p>
        </w:tc>
        <w:tc>
          <w:tcPr>
            <w:tcW w:w="270" w:type="pct"/>
            <w:tcBorders>
              <w:top w:val="nil"/>
              <w:bottom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  <w:jc w:val="center"/>
            </w:pPr>
            <w:r w:rsidRPr="00C80427">
              <w:t>268</w:t>
            </w:r>
          </w:p>
        </w:tc>
      </w:tr>
      <w:tr w:rsidR="009848AC" w:rsidRPr="00C80427"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t>10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505"/>
              </w:tabs>
              <w:spacing w:before="60" w:after="60" w:line="360" w:lineRule="exact"/>
            </w:pPr>
            <w:r w:rsidRPr="00C80427">
              <w:t>2</w:t>
            </w:r>
          </w:p>
        </w:tc>
        <w:tc>
          <w:tcPr>
            <w:tcW w:w="365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B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-3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21</w:t>
            </w:r>
          </w:p>
        </w:tc>
        <w:tc>
          <w:tcPr>
            <w:tcW w:w="39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33</w:t>
            </w: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 + 5 + 5</w:t>
            </w:r>
            <w:r w:rsidR="001D3304">
              <w:t xml:space="preserve"> </w:t>
            </w:r>
            <w:r w:rsidRPr="00C80427">
              <w:t>(2,</w:t>
            </w:r>
            <w:r w:rsidR="001D3304">
              <w:t> </w:t>
            </w:r>
            <w:r w:rsidRPr="00C80427">
              <w:t>7)</w:t>
            </w: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ALL/not in remission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9848AC" w:rsidRPr="00C80427" w:rsidRDefault="009848AC" w:rsidP="00342120">
            <w:pPr>
              <w:spacing w:before="60" w:after="60" w:line="360" w:lineRule="exact"/>
              <w:jc w:val="center"/>
            </w:pPr>
            <w:r w:rsidRPr="00C80427">
              <w:t>Induction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:rsidR="009848AC" w:rsidRPr="00C80427" w:rsidRDefault="009848AC" w:rsidP="00342120">
            <w:pPr>
              <w:tabs>
                <w:tab w:val="decimal" w:pos="491"/>
              </w:tabs>
              <w:spacing w:before="60" w:after="60" w:line="360" w:lineRule="exact"/>
              <w:jc w:val="center"/>
            </w:pPr>
            <w:r w:rsidRPr="00C80427">
              <w:t>100</w:t>
            </w:r>
          </w:p>
        </w:tc>
        <w:tc>
          <w:tcPr>
            <w:tcW w:w="270" w:type="pct"/>
            <w:tcBorders>
              <w:top w:val="nil"/>
              <w:bottom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  <w:jc w:val="center"/>
            </w:pPr>
            <w:r w:rsidRPr="00C80427">
              <w:t>957</w:t>
            </w:r>
          </w:p>
        </w:tc>
      </w:tr>
      <w:tr w:rsidR="009848AC" w:rsidRPr="00C80427">
        <w:trPr>
          <w:trHeight w:val="837"/>
        </w:trPr>
        <w:tc>
          <w:tcPr>
            <w:tcW w:w="304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t>11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505"/>
              </w:tabs>
              <w:spacing w:before="60" w:after="60" w:line="360" w:lineRule="exact"/>
            </w:pPr>
            <w:r w:rsidRPr="00C80427">
              <w:t>3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B</w:t>
            </w:r>
          </w:p>
        </w:tc>
        <w:tc>
          <w:tcPr>
            <w:tcW w:w="417" w:type="pct"/>
            <w:tcBorders>
              <w:top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-2, 5</w:t>
            </w:r>
          </w:p>
        </w:tc>
        <w:tc>
          <w:tcPr>
            <w:tcW w:w="586" w:type="pct"/>
            <w:tcBorders>
              <w:top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11</w:t>
            </w:r>
          </w:p>
        </w:tc>
        <w:tc>
          <w:tcPr>
            <w:tcW w:w="39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11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ALL/not in remission</w:t>
            </w:r>
          </w:p>
        </w:tc>
        <w:tc>
          <w:tcPr>
            <w:tcW w:w="529" w:type="pct"/>
            <w:tcBorders>
              <w:top w:val="nil"/>
            </w:tcBorders>
          </w:tcPr>
          <w:p w:rsidR="009848AC" w:rsidRPr="00C80427" w:rsidRDefault="009848AC" w:rsidP="00342120">
            <w:pPr>
              <w:spacing w:before="60" w:after="60" w:line="360" w:lineRule="exact"/>
              <w:jc w:val="center"/>
            </w:pPr>
            <w:r w:rsidRPr="00C80427">
              <w:t>Induction</w:t>
            </w:r>
          </w:p>
        </w:tc>
        <w:tc>
          <w:tcPr>
            <w:tcW w:w="285" w:type="pct"/>
            <w:tcBorders>
              <w:top w:val="nil"/>
            </w:tcBorders>
          </w:tcPr>
          <w:p w:rsidR="009848AC" w:rsidRPr="00C80427" w:rsidRDefault="009848AC" w:rsidP="00342120">
            <w:pPr>
              <w:tabs>
                <w:tab w:val="decimal" w:pos="491"/>
              </w:tabs>
              <w:spacing w:before="60" w:after="60" w:line="360" w:lineRule="exact"/>
              <w:jc w:val="center"/>
            </w:pPr>
            <w:r w:rsidRPr="00C80427">
              <w:t>100</w:t>
            </w:r>
          </w:p>
        </w:tc>
        <w:tc>
          <w:tcPr>
            <w:tcW w:w="270" w:type="pct"/>
            <w:tcBorders>
              <w:top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  <w:jc w:val="center"/>
            </w:pPr>
            <w:r w:rsidRPr="00C80427">
              <w:t>612</w:t>
            </w:r>
          </w:p>
        </w:tc>
      </w:tr>
      <w:tr w:rsidR="009848AC" w:rsidRPr="00C80427">
        <w:trPr>
          <w:trHeight w:val="720"/>
        </w:trPr>
        <w:tc>
          <w:tcPr>
            <w:tcW w:w="304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480"/>
              </w:tabs>
              <w:spacing w:before="60" w:after="60" w:line="360" w:lineRule="exact"/>
            </w:pPr>
            <w:r w:rsidRPr="00C80427">
              <w:t>12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342120">
            <w:pPr>
              <w:tabs>
                <w:tab w:val="decimal" w:pos="505"/>
              </w:tabs>
              <w:spacing w:before="60" w:after="60" w:line="360" w:lineRule="exact"/>
            </w:pPr>
            <w:r w:rsidRPr="00C80427">
              <w:t>7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B</w:t>
            </w:r>
          </w:p>
        </w:tc>
        <w:tc>
          <w:tcPr>
            <w:tcW w:w="417" w:type="pct"/>
            <w:tcBorders>
              <w:top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0, 25</w:t>
            </w:r>
          </w:p>
        </w:tc>
        <w:tc>
          <w:tcPr>
            <w:tcW w:w="586" w:type="pct"/>
            <w:tcBorders>
              <w:top w:val="nil"/>
            </w:tcBorders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25</w:t>
            </w:r>
          </w:p>
        </w:tc>
        <w:tc>
          <w:tcPr>
            <w:tcW w:w="39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33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Oseltamivir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5 +</w:t>
            </w:r>
            <w:r w:rsidR="001D3304">
              <w:t xml:space="preserve"> </w:t>
            </w:r>
            <w:r w:rsidRPr="00C80427">
              <w:t>10 (15)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auto"/>
          </w:tcPr>
          <w:p w:rsidR="009848AC" w:rsidRPr="00C80427" w:rsidRDefault="009848AC" w:rsidP="009848AC">
            <w:pPr>
              <w:spacing w:before="60" w:after="60" w:line="360" w:lineRule="exact"/>
              <w:jc w:val="center"/>
            </w:pPr>
            <w:r w:rsidRPr="00C80427">
              <w:t>ALL/remission</w:t>
            </w:r>
          </w:p>
        </w:tc>
        <w:tc>
          <w:tcPr>
            <w:tcW w:w="529" w:type="pct"/>
            <w:tcBorders>
              <w:top w:val="nil"/>
            </w:tcBorders>
          </w:tcPr>
          <w:p w:rsidR="009848AC" w:rsidRPr="00C80427" w:rsidRDefault="009848AC" w:rsidP="00342120">
            <w:pPr>
              <w:spacing w:before="60" w:after="60" w:line="360" w:lineRule="exact"/>
              <w:jc w:val="center"/>
            </w:pPr>
            <w:r w:rsidRPr="00C80427">
              <w:t>Continuation</w:t>
            </w:r>
          </w:p>
        </w:tc>
        <w:tc>
          <w:tcPr>
            <w:tcW w:w="285" w:type="pct"/>
            <w:tcBorders>
              <w:top w:val="nil"/>
            </w:tcBorders>
          </w:tcPr>
          <w:p w:rsidR="009848AC" w:rsidRPr="00C80427" w:rsidRDefault="009848AC" w:rsidP="00342120">
            <w:pPr>
              <w:tabs>
                <w:tab w:val="decimal" w:pos="491"/>
              </w:tabs>
              <w:spacing w:before="60" w:after="60" w:line="360" w:lineRule="exact"/>
              <w:jc w:val="center"/>
            </w:pPr>
            <w:r w:rsidRPr="00C80427">
              <w:t>1,300</w:t>
            </w:r>
          </w:p>
        </w:tc>
        <w:tc>
          <w:tcPr>
            <w:tcW w:w="270" w:type="pct"/>
            <w:tcBorders>
              <w:top w:val="nil"/>
            </w:tcBorders>
          </w:tcPr>
          <w:p w:rsidR="009848AC" w:rsidRPr="00C80427" w:rsidRDefault="009848AC" w:rsidP="00342120">
            <w:pPr>
              <w:tabs>
                <w:tab w:val="decimal" w:pos="499"/>
              </w:tabs>
              <w:spacing w:before="60" w:after="60" w:line="360" w:lineRule="exact"/>
              <w:jc w:val="center"/>
            </w:pPr>
            <w:r w:rsidRPr="00C80427">
              <w:t>260</w:t>
            </w:r>
          </w:p>
        </w:tc>
      </w:tr>
    </w:tbl>
    <w:p w:rsidR="009848AC" w:rsidRPr="00C80427" w:rsidRDefault="009848AC" w:rsidP="009848AC">
      <w:pPr>
        <w:tabs>
          <w:tab w:val="left" w:pos="540"/>
        </w:tabs>
        <w:spacing w:line="480" w:lineRule="auto"/>
        <w:ind w:right="-90" w:hanging="180"/>
      </w:pPr>
      <w:r w:rsidRPr="00C80427">
        <w:tab/>
      </w:r>
      <w:r w:rsidRPr="00C80427">
        <w:tab/>
      </w:r>
    </w:p>
    <w:p w:rsidR="009848AC" w:rsidRDefault="009848AC" w:rsidP="009848AC">
      <w:pPr>
        <w:tabs>
          <w:tab w:val="left" w:pos="540"/>
        </w:tabs>
        <w:spacing w:line="480" w:lineRule="auto"/>
        <w:ind w:right="-90" w:hanging="180"/>
      </w:pP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rPr>
          <w:rFonts w:ascii="Microsoft Sans Serif" w:hAnsi="Microsoft Sans Serif" w:cs="Microsoft Sans Serif"/>
          <w:vertAlign w:val="superscript"/>
        </w:rPr>
        <w:t>¤</w:t>
      </w:r>
      <w:r w:rsidRPr="00DA4ECC">
        <w:t xml:space="preserve"> </w:t>
      </w:r>
      <w:r>
        <w:t>With respect</w:t>
      </w:r>
      <w:r w:rsidRPr="00DA4ECC">
        <w:t xml:space="preserve"> to </w:t>
      </w:r>
      <w:r>
        <w:t xml:space="preserve">the </w:t>
      </w:r>
      <w:r w:rsidRPr="00DA4ECC">
        <w:t xml:space="preserve">first </w:t>
      </w:r>
      <w:r>
        <w:t xml:space="preserve">day of </w:t>
      </w:r>
      <w:r w:rsidRPr="00DA4ECC">
        <w:t xml:space="preserve">antiviral </w:t>
      </w:r>
      <w:r>
        <w:t>therapy.</w:t>
      </w:r>
      <w:proofErr w:type="gramEnd"/>
    </w:p>
    <w:p w:rsidR="009848AC" w:rsidRPr="00E43A65" w:rsidRDefault="009848AC" w:rsidP="009848AC">
      <w:pPr>
        <w:tabs>
          <w:tab w:val="left" w:pos="540"/>
        </w:tabs>
        <w:spacing w:line="480" w:lineRule="auto"/>
        <w:ind w:right="-90" w:hanging="180"/>
      </w:pPr>
      <w:r>
        <w:tab/>
      </w:r>
      <w:r>
        <w:tab/>
      </w:r>
      <w:r w:rsidRPr="00B9691A">
        <w:rPr>
          <w:vertAlign w:val="superscript"/>
        </w:rPr>
        <w:t>§</w:t>
      </w:r>
      <w:r>
        <w:t xml:space="preserve"> Detected by culture, PCR or DFA.  </w:t>
      </w:r>
    </w:p>
    <w:p w:rsidR="009848AC" w:rsidRDefault="009848AC" w:rsidP="009848AC">
      <w:pPr>
        <w:tabs>
          <w:tab w:val="left" w:pos="540"/>
        </w:tabs>
        <w:ind w:left="544" w:right="-86"/>
      </w:pPr>
      <w:r>
        <w:rPr>
          <w:vertAlign w:val="superscript"/>
        </w:rPr>
        <w:t xml:space="preserve">* </w:t>
      </w:r>
      <w:r>
        <w:t>Numbers in parentheses represent the interval between courses (days).</w:t>
      </w:r>
    </w:p>
    <w:p w:rsidR="009848AC" w:rsidRDefault="009848AC" w:rsidP="009848AC">
      <w:pPr>
        <w:tabs>
          <w:tab w:val="left" w:pos="540"/>
        </w:tabs>
        <w:ind w:right="-86"/>
      </w:pPr>
    </w:p>
    <w:p w:rsidR="009848AC" w:rsidRDefault="009848AC" w:rsidP="009848AC">
      <w:pPr>
        <w:tabs>
          <w:tab w:val="left" w:pos="540"/>
        </w:tabs>
        <w:ind w:right="-86"/>
      </w:pPr>
      <w:r>
        <w:tab/>
      </w:r>
      <w:proofErr w:type="gramStart"/>
      <w:r w:rsidRPr="00B9691A">
        <w:rPr>
          <w:rFonts w:ascii="Microsoft Sans Serif" w:hAnsi="Microsoft Sans Serif" w:cs="Microsoft Sans Serif"/>
          <w:vertAlign w:val="superscript"/>
        </w:rPr>
        <w:t>Φ</w:t>
      </w:r>
      <w:r>
        <w:t xml:space="preserve"> Cells/mm</w:t>
      </w:r>
      <w:r w:rsidRPr="00D40A44">
        <w:rPr>
          <w:vertAlign w:val="superscript"/>
        </w:rPr>
        <w:t>3</w:t>
      </w:r>
      <w:r>
        <w:t>.</w:t>
      </w:r>
      <w:proofErr w:type="gramEnd"/>
    </w:p>
    <w:p w:rsidR="00B9691A" w:rsidRDefault="00B9691A" w:rsidP="009848AC">
      <w:pPr>
        <w:tabs>
          <w:tab w:val="left" w:pos="540"/>
        </w:tabs>
        <w:ind w:right="-86"/>
      </w:pPr>
    </w:p>
    <w:p w:rsidR="009848AC" w:rsidRDefault="00342120" w:rsidP="009848AC">
      <w:pPr>
        <w:tabs>
          <w:tab w:val="left" w:pos="540"/>
        </w:tabs>
        <w:ind w:right="-86"/>
      </w:pPr>
      <w:r>
        <w:tab/>
      </w:r>
      <w:proofErr w:type="gramStart"/>
      <w:r w:rsidR="009848AC" w:rsidRPr="00B9691A">
        <w:rPr>
          <w:rFonts w:ascii="Microsoft Sans Serif" w:hAnsi="Microsoft Sans Serif" w:cs="Microsoft Sans Serif"/>
          <w:vertAlign w:val="superscript"/>
        </w:rPr>
        <w:t>‡</w:t>
      </w:r>
      <w:r w:rsidR="009848AC" w:rsidRPr="00B9691A">
        <w:rPr>
          <w:vertAlign w:val="superscript"/>
        </w:rPr>
        <w:t xml:space="preserve"> </w:t>
      </w:r>
      <w:r w:rsidR="00B9691A">
        <w:rPr>
          <w:vertAlign w:val="superscript"/>
        </w:rPr>
        <w:t xml:space="preserve"> </w:t>
      </w:r>
      <w:r w:rsidR="009848AC">
        <w:t>Receiving</w:t>
      </w:r>
      <w:proofErr w:type="gramEnd"/>
      <w:r w:rsidR="009848AC">
        <w:t xml:space="preserve"> granulocyte colony stimulator factor (GCSF).</w:t>
      </w:r>
    </w:p>
    <w:p w:rsidR="00555FE6" w:rsidRDefault="00555FE6" w:rsidP="009848AC">
      <w:pPr>
        <w:tabs>
          <w:tab w:val="left" w:pos="540"/>
        </w:tabs>
        <w:ind w:right="-86"/>
      </w:pPr>
    </w:p>
    <w:p w:rsidR="00555FE6" w:rsidRDefault="00555FE6" w:rsidP="009848AC">
      <w:pPr>
        <w:tabs>
          <w:tab w:val="left" w:pos="540"/>
        </w:tabs>
        <w:ind w:right="-86"/>
      </w:pPr>
      <w:r>
        <w:tab/>
      </w:r>
    </w:p>
    <w:p w:rsidR="009848AC" w:rsidRDefault="009848AC" w:rsidP="009848AC">
      <w:pPr>
        <w:tabs>
          <w:tab w:val="left" w:pos="540"/>
        </w:tabs>
        <w:ind w:right="-86"/>
      </w:pPr>
    </w:p>
    <w:p w:rsidR="00B03529" w:rsidRDefault="009848AC" w:rsidP="007D50E6">
      <w:pPr>
        <w:tabs>
          <w:tab w:val="left" w:pos="540"/>
        </w:tabs>
        <w:spacing w:line="480" w:lineRule="auto"/>
        <w:ind w:left="720" w:right="-86"/>
      </w:pPr>
      <w:r>
        <w:t>ALL indicates</w:t>
      </w:r>
      <w:r w:rsidRPr="00DA4ECC">
        <w:t xml:space="preserve"> acute lympho</w:t>
      </w:r>
      <w:r>
        <w:t>blastic</w:t>
      </w:r>
      <w:r w:rsidRPr="00DA4ECC">
        <w:t xml:space="preserve"> leukemia; AML, acute myelo</w:t>
      </w:r>
      <w:r>
        <w:t>genous</w:t>
      </w:r>
      <w:r w:rsidRPr="00DA4ECC">
        <w:t xml:space="preserve"> leukemia; </w:t>
      </w:r>
      <w:r>
        <w:t xml:space="preserve">HSCT, hematopoietic stem cell transplant; </w:t>
      </w:r>
      <w:r w:rsidRPr="00DA4ECC">
        <w:t xml:space="preserve">MDS, </w:t>
      </w:r>
      <w:r w:rsidR="007D50E6">
        <w:t xml:space="preserve">  </w:t>
      </w:r>
      <w:proofErr w:type="spellStart"/>
      <w:r w:rsidRPr="00DA4ECC">
        <w:t>myelodysplastic</w:t>
      </w:r>
      <w:proofErr w:type="spellEnd"/>
      <w:r w:rsidRPr="00DA4ECC">
        <w:t xml:space="preserve"> syndrome</w:t>
      </w:r>
      <w:r>
        <w:t xml:space="preserve">; </w:t>
      </w:r>
      <w:r w:rsidRPr="00DA4ECC">
        <w:t xml:space="preserve">NHL, </w:t>
      </w:r>
      <w:r>
        <w:t>n</w:t>
      </w:r>
      <w:r w:rsidRPr="00DA4ECC">
        <w:t>on-Hodgkin’s lymphoma</w:t>
      </w:r>
      <w:r>
        <w:t xml:space="preserve">; </w:t>
      </w:r>
      <w:r w:rsidRPr="00DA4ECC">
        <w:t>ST, solid tumor</w:t>
      </w:r>
      <w:r w:rsidR="00555FE6">
        <w:t>;</w:t>
      </w:r>
      <w:r w:rsidR="00B12A8E">
        <w:t xml:space="preserve"> </w:t>
      </w:r>
      <w:r w:rsidR="00D02A89">
        <w:t xml:space="preserve">acute </w:t>
      </w:r>
      <w:r w:rsidR="00B12A8E">
        <w:t>T-cell LG</w:t>
      </w:r>
      <w:r w:rsidR="00DB06FC">
        <w:t>L</w:t>
      </w:r>
      <w:r w:rsidR="00B12A8E">
        <w:t xml:space="preserve"> leu</w:t>
      </w:r>
      <w:r w:rsidR="00D02A89">
        <w:t>kemia, acute T-cell large granular lymphocyte</w:t>
      </w:r>
      <w:r w:rsidR="00DB06FC">
        <w:t xml:space="preserve"> leukemia;</w:t>
      </w:r>
      <w:r w:rsidR="00555FE6">
        <w:t xml:space="preserve"> NA, not applicable.</w:t>
      </w:r>
    </w:p>
    <w:sectPr w:rsidR="00B03529" w:rsidSect="00CE399A">
      <w:pgSz w:w="15840" w:h="12240" w:orient="landscape"/>
      <w:pgMar w:top="1800" w:right="1440" w:bottom="180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80847"/>
    <w:rsid w:val="00047D12"/>
    <w:rsid w:val="00120131"/>
    <w:rsid w:val="001D3304"/>
    <w:rsid w:val="002C6260"/>
    <w:rsid w:val="00342120"/>
    <w:rsid w:val="003E18A8"/>
    <w:rsid w:val="00460AF9"/>
    <w:rsid w:val="00496552"/>
    <w:rsid w:val="00555FE6"/>
    <w:rsid w:val="006A44D2"/>
    <w:rsid w:val="006D4A12"/>
    <w:rsid w:val="00773E23"/>
    <w:rsid w:val="007D50E6"/>
    <w:rsid w:val="007F6D88"/>
    <w:rsid w:val="008C38B9"/>
    <w:rsid w:val="009848AC"/>
    <w:rsid w:val="00AF00D6"/>
    <w:rsid w:val="00B03529"/>
    <w:rsid w:val="00B12A8E"/>
    <w:rsid w:val="00B9691A"/>
    <w:rsid w:val="00CB31DD"/>
    <w:rsid w:val="00CE399A"/>
    <w:rsid w:val="00D02A89"/>
    <w:rsid w:val="00DB06FC"/>
    <w:rsid w:val="00F80847"/>
    <w:rsid w:val="00FA1977"/>
    <w:rsid w:val="00FD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8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SJCRH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scarr1</dc:creator>
  <cp:lastModifiedBy>AmySue</cp:lastModifiedBy>
  <cp:revision>2</cp:revision>
  <dcterms:created xsi:type="dcterms:W3CDTF">2010-10-01T01:49:00Z</dcterms:created>
  <dcterms:modified xsi:type="dcterms:W3CDTF">2010-10-01T01:49:00Z</dcterms:modified>
</cp:coreProperties>
</file>