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C" w:rsidRDefault="00452EDE" w:rsidP="009432E4">
      <w:pPr>
        <w:spacing w:line="480" w:lineRule="auto"/>
      </w:pPr>
      <w:proofErr w:type="gramStart"/>
      <w:r>
        <w:t>SDC</w:t>
      </w:r>
      <w:r w:rsidR="00FD03D6">
        <w:t xml:space="preserve"> 1.</w:t>
      </w:r>
      <w:proofErr w:type="gramEnd"/>
      <w:r w:rsidR="004D2E0C">
        <w:t xml:space="preserve"> The second-dose varicella vaccine coverage</w:t>
      </w:r>
      <w:r w:rsidR="00F54E14">
        <w:t>,</w:t>
      </w:r>
      <w:r w:rsidR="004D2E0C">
        <w:t xml:space="preserve"> </w:t>
      </w:r>
      <w:r w:rsidR="00F54E14">
        <w:t xml:space="preserve">by demographic </w:t>
      </w:r>
      <w:r w:rsidR="001F1875">
        <w:t xml:space="preserve">characteristics </w:t>
      </w:r>
      <w:r w:rsidR="00F54E14">
        <w:t xml:space="preserve">and socioeconomic status, </w:t>
      </w:r>
      <w:r w:rsidR="004D2E0C">
        <w:t>among children and adolescent 4-17 years of age who had received first dose at 12 months or older</w:t>
      </w:r>
      <w:r w:rsidR="00F54E14">
        <w:t xml:space="preserve"> </w:t>
      </w:r>
      <w:r w:rsidR="004D2E0C">
        <w:t>in Kaiser Permanente Southern California</w:t>
      </w:r>
      <w:r w:rsidR="00F54E14">
        <w:t>, 2006-2009</w:t>
      </w:r>
    </w:p>
    <w:tbl>
      <w:tblPr>
        <w:tblStyle w:val="TableGrid"/>
        <w:tblW w:w="13630" w:type="dxa"/>
        <w:tblLook w:val="01E0"/>
      </w:tblPr>
      <w:tblGrid>
        <w:gridCol w:w="2573"/>
        <w:gridCol w:w="996"/>
        <w:gridCol w:w="1596"/>
        <w:gridCol w:w="236"/>
        <w:gridCol w:w="1043"/>
        <w:gridCol w:w="1567"/>
        <w:gridCol w:w="236"/>
        <w:gridCol w:w="996"/>
        <w:gridCol w:w="1573"/>
        <w:gridCol w:w="245"/>
        <w:gridCol w:w="996"/>
        <w:gridCol w:w="1573"/>
      </w:tblGrid>
      <w:tr w:rsidR="004D2E0C">
        <w:tc>
          <w:tcPr>
            <w:tcW w:w="25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D2E0C" w:rsidRDefault="004D2E0C" w:rsidP="009432E4">
            <w:pPr>
              <w:spacing w:line="480" w:lineRule="auto"/>
            </w:pP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  <w:r w:rsidRPr="002B2475">
              <w:t>Sep 30</w:t>
            </w:r>
            <w:r w:rsidRPr="002B2475">
              <w:rPr>
                <w:vertAlign w:val="superscript"/>
              </w:rPr>
              <w:t>th</w:t>
            </w:r>
            <w:r w:rsidRPr="002B2475">
              <w:t xml:space="preserve"> 2006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2E0C" w:rsidRDefault="004D2E0C" w:rsidP="009432E4">
            <w:pPr>
              <w:spacing w:line="480" w:lineRule="auto"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  <w:r w:rsidRPr="002B2475">
              <w:t>Sep 30</w:t>
            </w:r>
            <w:r w:rsidRPr="002B2475">
              <w:rPr>
                <w:vertAlign w:val="superscript"/>
              </w:rPr>
              <w:t>th</w:t>
            </w:r>
            <w:r w:rsidRPr="002B2475">
              <w:t xml:space="preserve">  2007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  <w:tc>
          <w:tcPr>
            <w:tcW w:w="25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  <w:r w:rsidRPr="002B2475">
              <w:t>Sep 30</w:t>
            </w:r>
            <w:r w:rsidRPr="002B2475">
              <w:rPr>
                <w:vertAlign w:val="superscript"/>
              </w:rPr>
              <w:t>th</w:t>
            </w:r>
            <w:r w:rsidRPr="002B2475">
              <w:t xml:space="preserve"> 2008 </w:t>
            </w: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  <w:tc>
          <w:tcPr>
            <w:tcW w:w="25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  <w:r w:rsidRPr="002B2475">
              <w:t>Sep 30</w:t>
            </w:r>
            <w:r w:rsidRPr="002B2475">
              <w:rPr>
                <w:vertAlign w:val="superscript"/>
              </w:rPr>
              <w:t>th</w:t>
            </w:r>
            <w:r w:rsidRPr="002B2475">
              <w:t xml:space="preserve"> 2009 </w:t>
            </w:r>
          </w:p>
        </w:tc>
      </w:tr>
      <w:tr w:rsidR="004D2E0C"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E0C" w:rsidRDefault="004D2E0C" w:rsidP="009432E4">
            <w:pPr>
              <w:spacing w:line="480" w:lineRule="auto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0C" w:rsidRPr="002B2475" w:rsidRDefault="001F1875" w:rsidP="009432E4">
            <w:pPr>
              <w:spacing w:line="480" w:lineRule="auto"/>
              <w:jc w:val="center"/>
            </w:pPr>
            <w:proofErr w:type="spellStart"/>
            <w:r>
              <w:t>N</w:t>
            </w:r>
            <w:r w:rsidR="004D2E0C" w:rsidRPr="002B2475">
              <w:rPr>
                <w:vertAlign w:val="superscript"/>
              </w:rPr>
              <w:t>b</w:t>
            </w:r>
            <w:proofErr w:type="spellEnd"/>
            <w:r w:rsidR="004D2E0C" w:rsidRPr="002B2475"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  <w:r w:rsidRPr="002B2475">
              <w:t xml:space="preserve">Second Dose </w:t>
            </w:r>
            <w:proofErr w:type="spellStart"/>
            <w:proofErr w:type="gramStart"/>
            <w:r w:rsidRPr="002B2475">
              <w:t>Coverage</w:t>
            </w:r>
            <w:r w:rsidRPr="002B2475">
              <w:rPr>
                <w:vertAlign w:val="superscript"/>
              </w:rPr>
              <w:t>c</w:t>
            </w:r>
            <w:proofErr w:type="spellEnd"/>
            <w:r w:rsidRPr="002B2475">
              <w:t>(</w:t>
            </w:r>
            <w:proofErr w:type="gramEnd"/>
            <w:r w:rsidRPr="002B2475">
              <w:t>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E0C" w:rsidRDefault="004D2E0C" w:rsidP="009432E4">
            <w:pPr>
              <w:spacing w:line="480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0C" w:rsidRPr="002B2475" w:rsidRDefault="001F1875" w:rsidP="009432E4">
            <w:pPr>
              <w:spacing w:line="480" w:lineRule="auto"/>
              <w:jc w:val="center"/>
            </w:pPr>
            <w:proofErr w:type="spellStart"/>
            <w:r>
              <w:t>N</w:t>
            </w:r>
            <w:r w:rsidR="004D2E0C" w:rsidRPr="002B2475">
              <w:rPr>
                <w:vertAlign w:val="superscript"/>
              </w:rPr>
              <w:t>b</w:t>
            </w:r>
            <w:proofErr w:type="spellEnd"/>
            <w:r w:rsidR="004D2E0C" w:rsidRPr="002B2475"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  <w:r w:rsidRPr="002B2475">
              <w:t xml:space="preserve">Second Dose </w:t>
            </w:r>
            <w:proofErr w:type="spellStart"/>
            <w:proofErr w:type="gramStart"/>
            <w:r w:rsidRPr="002B2475">
              <w:t>Coverage</w:t>
            </w:r>
            <w:r w:rsidRPr="002B2475">
              <w:rPr>
                <w:vertAlign w:val="superscript"/>
              </w:rPr>
              <w:t>c</w:t>
            </w:r>
            <w:proofErr w:type="spellEnd"/>
            <w:r w:rsidRPr="002B2475">
              <w:t>(</w:t>
            </w:r>
            <w:proofErr w:type="gramEnd"/>
            <w:r w:rsidRPr="002B2475">
              <w:t>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0C" w:rsidRPr="002B2475" w:rsidRDefault="00A47248" w:rsidP="009432E4">
            <w:pPr>
              <w:spacing w:line="480" w:lineRule="auto"/>
              <w:jc w:val="center"/>
            </w:pPr>
            <w:proofErr w:type="spellStart"/>
            <w:r>
              <w:t>N</w:t>
            </w:r>
            <w:r w:rsidR="004D2E0C" w:rsidRPr="002B2475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  <w:r w:rsidRPr="002B2475">
              <w:t xml:space="preserve">Second Dose </w:t>
            </w:r>
            <w:proofErr w:type="spellStart"/>
            <w:proofErr w:type="gramStart"/>
            <w:r w:rsidRPr="002B2475">
              <w:t>Coverage</w:t>
            </w:r>
            <w:r w:rsidRPr="002B2475">
              <w:rPr>
                <w:vertAlign w:val="superscript"/>
              </w:rPr>
              <w:t>c</w:t>
            </w:r>
            <w:proofErr w:type="spellEnd"/>
            <w:r w:rsidRPr="002B2475">
              <w:t>(</w:t>
            </w:r>
            <w:proofErr w:type="gramEnd"/>
            <w:r w:rsidRPr="002B2475">
              <w:t>%)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0C" w:rsidRPr="002B2475" w:rsidRDefault="00A47248" w:rsidP="009432E4">
            <w:pPr>
              <w:spacing w:line="480" w:lineRule="auto"/>
              <w:jc w:val="center"/>
            </w:pPr>
            <w:proofErr w:type="spellStart"/>
            <w:r>
              <w:t>N</w:t>
            </w:r>
            <w:r w:rsidR="004D2E0C" w:rsidRPr="002B2475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  <w:r w:rsidRPr="002B2475">
              <w:t xml:space="preserve">Second Dose </w:t>
            </w:r>
            <w:proofErr w:type="spellStart"/>
            <w:proofErr w:type="gramStart"/>
            <w:r w:rsidRPr="002B2475">
              <w:t>Coverage</w:t>
            </w:r>
            <w:r w:rsidRPr="002B2475">
              <w:rPr>
                <w:vertAlign w:val="superscript"/>
              </w:rPr>
              <w:t>c</w:t>
            </w:r>
            <w:proofErr w:type="spellEnd"/>
            <w:r w:rsidRPr="002B2475">
              <w:t>(</w:t>
            </w:r>
            <w:proofErr w:type="gramEnd"/>
            <w:r w:rsidRPr="002B2475">
              <w:t>%)</w:t>
            </w:r>
          </w:p>
        </w:tc>
      </w:tr>
      <w:tr w:rsidR="001F1875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75" w:rsidRDefault="001F1875" w:rsidP="009432E4">
            <w:pPr>
              <w:spacing w:line="480" w:lineRule="auto"/>
            </w:pPr>
            <w:proofErr w:type="spellStart"/>
            <w:r>
              <w:t>Overall</w:t>
            </w:r>
            <w:r w:rsidR="000662D6" w:rsidRPr="002B2475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AE584F" w:rsidRDefault="00DB7CF2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389498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943227" w:rsidRDefault="003D0B93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F94B10" w:rsidRDefault="001F1875" w:rsidP="009432E4">
            <w:pPr>
              <w:spacing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AE584F" w:rsidRDefault="00E12023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423017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F94B10" w:rsidRDefault="00943227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F94B10">
              <w:rPr>
                <w:rFonts w:ascii="Times" w:hAnsi="Times" w:cs="Times"/>
                <w:color w:val="000000"/>
              </w:rPr>
              <w:t>42.1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F94B10" w:rsidRDefault="001F1875" w:rsidP="009432E4">
            <w:pPr>
              <w:spacing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AE584F" w:rsidRDefault="003711C7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449963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F94B10" w:rsidRDefault="00F94B10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F94B10">
              <w:rPr>
                <w:rFonts w:ascii="Times" w:hAnsi="Times" w:cs="Times"/>
                <w:color w:val="000000"/>
              </w:rPr>
              <w:t>63.0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F94B10" w:rsidRDefault="001F1875" w:rsidP="009432E4">
            <w:pPr>
              <w:spacing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476941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F1875" w:rsidRPr="00F94B10" w:rsidRDefault="00F94B10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F94B10">
              <w:rPr>
                <w:rFonts w:ascii="Times" w:hAnsi="Times" w:cs="Times"/>
                <w:color w:val="000000"/>
              </w:rPr>
              <w:t>74.6</w:t>
            </w:r>
          </w:p>
        </w:tc>
      </w:tr>
      <w:tr w:rsidR="004D2E0C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E0C" w:rsidRDefault="004D2E0C" w:rsidP="009432E4">
            <w:pPr>
              <w:spacing w:line="480" w:lineRule="auto"/>
            </w:pPr>
            <w:r>
              <w:t>Age, years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AE584F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F66CDE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Default="004D2E0C" w:rsidP="009432E4">
            <w:pPr>
              <w:spacing w:line="480" w:lineRule="auto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AE584F" w:rsidRDefault="004D2E0C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AE584F" w:rsidRDefault="004D2E0C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F94B10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AE584F" w:rsidRDefault="004D2E0C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33959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35040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44.7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35397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48.8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35967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51.2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34620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5.9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34696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75.2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35323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90.4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36112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91.3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35456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4</w:t>
            </w:r>
            <w:r w:rsidR="00DD71D9">
              <w:rPr>
                <w:rFonts w:ascii="Times" w:hAnsi="Times" w:cs="Times"/>
                <w:color w:val="000000"/>
              </w:rPr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34780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45.5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34309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84.5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35388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92.9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35892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35551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38</w:t>
            </w:r>
            <w:r w:rsidR="00125498">
              <w:rPr>
                <w:rFonts w:ascii="Times" w:hAnsi="Times" w:cs="Times"/>
                <w:color w:val="000000"/>
              </w:rPr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34698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64.6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34699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88.2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35979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36200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35856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58</w:t>
            </w:r>
            <w:r w:rsidR="00503B97">
              <w:rPr>
                <w:rFonts w:ascii="Times" w:hAnsi="Times" w:cs="Times"/>
                <w:color w:val="000000"/>
              </w:rPr>
              <w:t>.0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35251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75.1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35888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36118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35.2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36189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56.1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36509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70.5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lastRenderedPageBreak/>
              <w:t>10-12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97770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106191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38.3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109776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58.9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112238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71.1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13- 15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AE584F" w:rsidRDefault="001172DB" w:rsidP="00AE584F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AE584F">
              <w:rPr>
                <w:rFonts w:ascii="Times" w:hAnsi="Times" w:cs="Times"/>
                <w:color w:val="000000"/>
              </w:rPr>
              <w:t>59855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75900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40.3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91153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62</w:t>
            </w:r>
            <w:r w:rsidR="00125498">
              <w:rPr>
                <w:rFonts w:ascii="Times" w:hAnsi="Times" w:cs="Times"/>
                <w:color w:val="000000"/>
              </w:rPr>
              <w:t>.0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103977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73.8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  <w:r w:rsidRPr="007475F3">
              <w:rPr>
                <w:bCs/>
                <w:color w:val="000000"/>
              </w:rPr>
              <w:t>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20079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28541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35.7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37262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56.1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46800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68.8</w:t>
            </w:r>
          </w:p>
        </w:tc>
      </w:tr>
      <w:tr w:rsidR="004D2E0C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E0C" w:rsidRDefault="004D2E0C" w:rsidP="009432E4">
            <w:pPr>
              <w:spacing w:line="480" w:lineRule="auto"/>
            </w:pPr>
            <w:r>
              <w:t>Gender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F66CD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Default="004D2E0C" w:rsidP="009432E4">
            <w:pPr>
              <w:spacing w:line="480" w:lineRule="auto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</w:t>
            </w:r>
            <w:r w:rsidRPr="007475F3">
              <w:rPr>
                <w:bCs/>
                <w:color w:val="000000"/>
              </w:rPr>
              <w:t>emale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189812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206094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219177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63.2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232662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74.</w:t>
            </w:r>
            <w:r>
              <w:rPr>
                <w:color w:val="000000"/>
              </w:rPr>
              <w:t>6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  <w:r w:rsidRPr="007475F3">
              <w:rPr>
                <w:bCs/>
                <w:color w:val="000000"/>
              </w:rPr>
              <w:t>ale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199643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216879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230755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62.9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244245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74.6</w:t>
            </w:r>
          </w:p>
        </w:tc>
      </w:tr>
      <w:tr w:rsidR="004D2E0C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E0C" w:rsidRDefault="004D2E0C" w:rsidP="009432E4">
            <w:pPr>
              <w:spacing w:line="480" w:lineRule="auto"/>
            </w:pPr>
            <w:r>
              <w:t>Race/</w:t>
            </w:r>
            <w:proofErr w:type="spellStart"/>
            <w:r>
              <w:t>ethnicity</w:t>
            </w:r>
            <w:r>
              <w:rPr>
                <w:vertAlign w:val="superscript"/>
              </w:rPr>
              <w:t>d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CD512D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F66CD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Default="004D2E0C" w:rsidP="009432E4">
            <w:pPr>
              <w:spacing w:line="480" w:lineRule="auto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White</w:t>
            </w:r>
            <w:r>
              <w:rPr>
                <w:bCs/>
                <w:color w:val="000000"/>
              </w:rPr>
              <w:t>, non-Hispanic</w:t>
            </w:r>
            <w:r w:rsidRPr="007475F3">
              <w:rPr>
                <w:bCs/>
                <w:color w:val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71136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74259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37.4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77043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58.2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79591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70.4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Black</w:t>
            </w:r>
            <w:r>
              <w:rPr>
                <w:bCs/>
                <w:color w:val="000000"/>
              </w:rPr>
              <w:t>, non-Hispanic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34477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35969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37138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65.4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37812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77</w:t>
            </w:r>
            <w:r w:rsidR="00125498">
              <w:rPr>
                <w:rFonts w:ascii="Times" w:hAnsi="Times" w:cs="Times"/>
                <w:color w:val="000000"/>
              </w:rPr>
              <w:t>.0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Hispanic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194476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214317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45.1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229544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66.3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241944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77.4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Asian</w:t>
            </w:r>
            <w:r>
              <w:rPr>
                <w:bCs/>
                <w:color w:val="000000"/>
              </w:rPr>
              <w:t>, non-Hispanic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25499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F66CDE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27902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44.6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30031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66</w:t>
            </w:r>
            <w:r w:rsidR="00125498">
              <w:rPr>
                <w:rFonts w:ascii="Times" w:hAnsi="Times" w:cs="Times"/>
                <w:color w:val="000000"/>
              </w:rPr>
              <w:t>.0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keepNext/>
              <w:adjustRightInd w:val="0"/>
              <w:spacing w:before="60" w:after="60" w:line="48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31864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77.2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Other</w:t>
            </w:r>
            <w:r>
              <w:rPr>
                <w:bCs/>
                <w:color w:val="000000"/>
              </w:rPr>
              <w:t>, non-Hispanic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6522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943E9B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943E9B">
              <w:rPr>
                <w:rFonts w:ascii="Times" w:hAnsi="Times" w:cs="Times"/>
                <w:color w:val="000000"/>
              </w:rPr>
              <w:t>5.</w:t>
            </w: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7110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44.9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7794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63.9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keepNext/>
              <w:adjustRightInd w:val="0"/>
              <w:spacing w:before="60" w:after="60" w:line="48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8159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76.1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lastRenderedPageBreak/>
              <w:t>Unknown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57388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F66CDE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63460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35.3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keepNext/>
              <w:adjustRightInd w:val="0"/>
              <w:spacing w:before="60" w:after="60" w:line="48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68413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54.7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keepNext/>
              <w:adjustRightInd w:val="0"/>
              <w:spacing w:before="60" w:after="60" w:line="48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77571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67.8</w:t>
            </w:r>
          </w:p>
        </w:tc>
      </w:tr>
      <w:tr w:rsidR="004D2E0C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E0C" w:rsidRDefault="004D2E0C" w:rsidP="009432E4">
            <w:pPr>
              <w:spacing w:line="480" w:lineRule="auto"/>
            </w:pPr>
            <w:r>
              <w:t xml:space="preserve">Age at </w:t>
            </w:r>
            <w:r w:rsidR="00C15D9C">
              <w:t xml:space="preserve">the </w:t>
            </w:r>
            <w:r>
              <w:t>first recorded varicella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CD512D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F66CD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Default="004D2E0C" w:rsidP="009432E4">
            <w:pPr>
              <w:spacing w:line="480" w:lineRule="auto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FC0A28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FC0A28">
              <w:rPr>
                <w:bCs/>
                <w:color w:val="000000"/>
              </w:rPr>
              <w:t>12-15 months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198316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226709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45</w:t>
            </w:r>
            <w:r w:rsidR="00125498">
              <w:rPr>
                <w:rFonts w:ascii="Times" w:hAnsi="Times" w:cs="Times"/>
                <w:color w:val="000000"/>
              </w:rPr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255131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66.5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286715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77.8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FC0A28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FC0A28">
              <w:rPr>
                <w:bCs/>
                <w:color w:val="000000"/>
              </w:rPr>
              <w:t>&gt;=16 months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185236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189896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38.4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187840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58.2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182057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69.4</w:t>
            </w:r>
          </w:p>
        </w:tc>
      </w:tr>
      <w:tr w:rsidR="004D2E0C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E0C" w:rsidRDefault="004D2E0C" w:rsidP="009432E4">
            <w:pPr>
              <w:spacing w:line="480" w:lineRule="auto"/>
            </w:pPr>
            <w:r>
              <w:t xml:space="preserve">Proportion of adults with a high school diploma in the </w:t>
            </w:r>
            <w:proofErr w:type="spellStart"/>
            <w:r>
              <w:t>neighborhood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CD512D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Default="004D2E0C" w:rsidP="009432E4">
            <w:pPr>
              <w:spacing w:line="480" w:lineRule="auto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 xml:space="preserve">&lt;=50%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72777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7C5DA4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78215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80091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67.4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79956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78.3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 xml:space="preserve">50-75%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123596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7C5DA4" w:rsidRDefault="001172DB" w:rsidP="009432E4">
            <w:pPr>
              <w:spacing w:line="480" w:lineRule="auto"/>
              <w:ind w:firstLine="288"/>
              <w:jc w:val="right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133814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43.6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139551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64.8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148723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76</w:t>
            </w:r>
            <w:r w:rsidR="00125498">
              <w:rPr>
                <w:rFonts w:ascii="Times" w:hAnsi="Times" w:cs="Times"/>
                <w:color w:val="000000"/>
              </w:rPr>
              <w:t>.0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 xml:space="preserve">&gt;75%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192960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7C5DA4" w:rsidRDefault="001172DB" w:rsidP="009432E4">
            <w:pPr>
              <w:spacing w:line="480" w:lineRule="auto"/>
              <w:ind w:firstLine="288"/>
              <w:jc w:val="right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210847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39.5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230291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60.5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248223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72.6</w:t>
            </w:r>
          </w:p>
        </w:tc>
      </w:tr>
      <w:tr w:rsidR="004D2E0C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E0C" w:rsidRPr="000430AF" w:rsidRDefault="004D2E0C" w:rsidP="009432E4">
            <w:pPr>
              <w:spacing w:line="480" w:lineRule="auto"/>
            </w:pPr>
            <w:r>
              <w:t>Neighborhood</w:t>
            </w:r>
            <w:r w:rsidRPr="00DD0D3D">
              <w:t xml:space="preserve"> </w:t>
            </w:r>
            <w:r>
              <w:t xml:space="preserve">median </w:t>
            </w:r>
            <w:r w:rsidRPr="00DD0D3D">
              <w:t xml:space="preserve">household </w:t>
            </w:r>
            <w:proofErr w:type="spellStart"/>
            <w:r w:rsidRPr="00DD0D3D">
              <w:t>income</w:t>
            </w:r>
            <w:r>
              <w:t>,$</w:t>
            </w:r>
            <w:r>
              <w:rPr>
                <w:vertAlign w:val="superscript"/>
              </w:rPr>
              <w:t>f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CD512D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F66CD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0430AF" w:rsidRDefault="004D2E0C" w:rsidP="009432E4">
            <w:pPr>
              <w:spacing w:line="480" w:lineRule="auto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F94B10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lastRenderedPageBreak/>
              <w:t>0-25,000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25219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DD0D3D" w:rsidRDefault="001172DB" w:rsidP="009432E4">
            <w:pPr>
              <w:spacing w:line="480" w:lineRule="auto"/>
              <w:ind w:firstLine="288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22483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43.2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18490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63.9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12614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76.1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25,001-40,000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88058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25E07" w:rsidRDefault="001172DB" w:rsidP="009432E4">
            <w:pPr>
              <w:spacing w:line="480" w:lineRule="auto"/>
              <w:ind w:firstLine="288"/>
              <w:jc w:val="right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88877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44</w:t>
            </w:r>
            <w:r w:rsidR="00412D13">
              <w:rPr>
                <w:rFonts w:ascii="Times" w:hAnsi="Times" w:cs="Times"/>
                <w:color w:val="000000"/>
              </w:rPr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78661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65.3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76020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76.5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40,001-60,000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131089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5.1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25E07" w:rsidRDefault="001172DB" w:rsidP="009432E4">
            <w:pPr>
              <w:spacing w:line="480" w:lineRule="auto"/>
              <w:ind w:firstLine="288"/>
              <w:jc w:val="right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141848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42.8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142808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63.8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144454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75.3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7475F3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60,001,-80,000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82704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92484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41.4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106310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62.7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120503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74.5</w:t>
            </w:r>
          </w:p>
        </w:tc>
      </w:tr>
      <w:tr w:rsidR="001172DB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DB" w:rsidRPr="00FC0A28" w:rsidRDefault="001172DB" w:rsidP="009432E4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FC0A28">
              <w:rPr>
                <w:bCs/>
                <w:color w:val="000000"/>
              </w:rPr>
              <w:t>&gt;80,000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CD512D" w:rsidRDefault="001172DB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62263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4.2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Default="001172DB" w:rsidP="009432E4">
            <w:pPr>
              <w:spacing w:line="480" w:lineRule="auto"/>
              <w:ind w:firstLine="288"/>
              <w:jc w:val="right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77184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39.3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103664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60.4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2B2475" w:rsidRDefault="001172DB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123311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DB" w:rsidRPr="003A33EE" w:rsidRDefault="001172DB" w:rsidP="003A33EE">
            <w:pPr>
              <w:keepNext/>
              <w:adjustRightInd w:val="0"/>
              <w:spacing w:before="60" w:after="60" w:line="480" w:lineRule="auto"/>
              <w:jc w:val="center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72.6</w:t>
            </w:r>
          </w:p>
        </w:tc>
      </w:tr>
      <w:tr w:rsidR="004D2E0C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E0C" w:rsidRDefault="004D2E0C" w:rsidP="009432E4">
            <w:pPr>
              <w:spacing w:line="480" w:lineRule="auto"/>
            </w:pPr>
            <w:r>
              <w:t xml:space="preserve">Medicaid </w:t>
            </w:r>
            <w:proofErr w:type="spellStart"/>
            <w:r>
              <w:t>enrollee</w:t>
            </w:r>
            <w:r>
              <w:rPr>
                <w:vertAlign w:val="superscript"/>
              </w:rPr>
              <w:t>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CD512D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F66CD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Default="004D2E0C" w:rsidP="009432E4">
            <w:pPr>
              <w:spacing w:line="480" w:lineRule="auto"/>
              <w:jc w:val="right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8A39F3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F94B10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3A33EE" w:rsidRDefault="004D2E0C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D2E0C" w:rsidRPr="002B2475" w:rsidRDefault="004D2E0C" w:rsidP="009432E4">
            <w:pPr>
              <w:spacing w:line="480" w:lineRule="auto"/>
              <w:jc w:val="center"/>
            </w:pPr>
          </w:p>
        </w:tc>
      </w:tr>
      <w:tr w:rsidR="003711C7">
        <w:trPr>
          <w:trHeight w:val="64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7475F3" w:rsidRDefault="003711C7" w:rsidP="00FD03D6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Yes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CD512D" w:rsidRDefault="003711C7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66400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F66CDE" w:rsidRDefault="003711C7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7C5DA4" w:rsidRDefault="003711C7" w:rsidP="009432E4">
            <w:pPr>
              <w:spacing w:line="480" w:lineRule="auto"/>
              <w:ind w:firstLine="288"/>
              <w:jc w:val="right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3A33EE" w:rsidRDefault="003711C7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75616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2B2475" w:rsidRDefault="003711C7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48.4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2B2475" w:rsidRDefault="003711C7" w:rsidP="009432E4">
            <w:pPr>
              <w:spacing w:line="480" w:lineRule="auto"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3A33EE" w:rsidRDefault="003711C7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83812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2B2475" w:rsidRDefault="003711C7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69.2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2B2475" w:rsidRDefault="003711C7" w:rsidP="009432E4">
            <w:pPr>
              <w:keepNext/>
              <w:adjustRightInd w:val="0"/>
              <w:spacing w:before="60" w:after="60" w:line="48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104408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3711C7" w:rsidRPr="002B2475" w:rsidRDefault="003711C7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78.</w:t>
            </w:r>
            <w:r>
              <w:rPr>
                <w:color w:val="000000"/>
              </w:rPr>
              <w:t>4</w:t>
            </w:r>
          </w:p>
        </w:tc>
      </w:tr>
      <w:tr w:rsidR="004D2E0C">
        <w:tc>
          <w:tcPr>
            <w:tcW w:w="25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7475F3" w:rsidRDefault="004D2E0C" w:rsidP="00FD03D6">
            <w:pPr>
              <w:spacing w:line="480" w:lineRule="auto"/>
              <w:ind w:firstLine="252"/>
              <w:rPr>
                <w:bCs/>
                <w:color w:val="000000"/>
              </w:rPr>
            </w:pPr>
            <w:r w:rsidRPr="007475F3">
              <w:rPr>
                <w:bCs/>
                <w:color w:val="000000"/>
              </w:rPr>
              <w:t>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CD512D" w:rsidRDefault="00B1459E" w:rsidP="00CD512D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CD512D">
              <w:rPr>
                <w:rFonts w:ascii="Times" w:hAnsi="Times" w:cs="Times"/>
                <w:color w:val="000000"/>
              </w:rPr>
              <w:t>323090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F66CDE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7C5DA4" w:rsidRDefault="004D2E0C" w:rsidP="009432E4">
            <w:pPr>
              <w:spacing w:line="480" w:lineRule="auto"/>
              <w:ind w:firstLine="288"/>
              <w:jc w:val="right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2E05DC" w:rsidRDefault="002E05DC" w:rsidP="002E05DC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/>
                <w:color w:val="000000"/>
                <w:sz w:val="20"/>
                <w:szCs w:val="20"/>
              </w:rPr>
            </w:pPr>
            <w:r w:rsidRPr="002E05DC">
              <w:rPr>
                <w:rFonts w:ascii="Times" w:hAnsi="Times" w:cs="Times"/>
                <w:color w:val="000000"/>
              </w:rPr>
              <w:t>347384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2B2475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40.7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2B2475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3711C7" w:rsidRDefault="003711C7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/>
                <w:color w:val="000000"/>
                <w:sz w:val="20"/>
                <w:szCs w:val="20"/>
              </w:rPr>
            </w:pPr>
            <w:r w:rsidRPr="003A33EE">
              <w:rPr>
                <w:rFonts w:ascii="Times" w:hAnsi="Times" w:cs="Times"/>
                <w:color w:val="000000"/>
              </w:rPr>
              <w:t>366136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2B2475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61.6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2B2475" w:rsidRDefault="004D2E0C" w:rsidP="009432E4">
            <w:pPr>
              <w:keepNext/>
              <w:adjustRightInd w:val="0"/>
              <w:spacing w:before="60" w:after="60" w:line="48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3A33EE" w:rsidRDefault="001172DB" w:rsidP="003A33EE">
            <w:pPr>
              <w:keepNext/>
              <w:adjustRightInd w:val="0"/>
              <w:spacing w:before="60" w:after="60" w:line="480" w:lineRule="auto"/>
              <w:jc w:val="right"/>
              <w:rPr>
                <w:rFonts w:ascii="Times" w:hAnsi="Times" w:cs="Times"/>
                <w:color w:val="000000"/>
              </w:rPr>
            </w:pPr>
            <w:r w:rsidRPr="003A33EE">
              <w:rPr>
                <w:rFonts w:ascii="Times" w:hAnsi="Times" w:cs="Times"/>
                <w:color w:val="000000"/>
              </w:rPr>
              <w:t>372492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0C" w:rsidRPr="002B2475" w:rsidRDefault="004D2E0C" w:rsidP="009432E4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 w:rsidRPr="002B2475">
              <w:rPr>
                <w:color w:val="000000"/>
              </w:rPr>
              <w:t>73.6</w:t>
            </w:r>
          </w:p>
        </w:tc>
      </w:tr>
    </w:tbl>
    <w:p w:rsidR="004D2E0C" w:rsidRPr="005B7462" w:rsidRDefault="004D2E0C" w:rsidP="009432E4">
      <w:pPr>
        <w:spacing w:line="480" w:lineRule="auto"/>
      </w:pPr>
      <w:r>
        <w:rPr>
          <w:vertAlign w:val="superscript"/>
        </w:rPr>
        <w:t xml:space="preserve">a </w:t>
      </w:r>
      <w:r>
        <w:t xml:space="preserve">Total number of subjects of 4-17 years of age, who were active KPSC members on the </w:t>
      </w:r>
      <w:r w:rsidR="00F54E14">
        <w:t xml:space="preserve">assessment </w:t>
      </w:r>
      <w:r>
        <w:t>date</w:t>
      </w:r>
      <w:r w:rsidR="008263BC">
        <w:t>,</w:t>
      </w:r>
      <w:r>
        <w:t xml:space="preserve"> and had received at least one dose of varicella vaccine</w:t>
      </w:r>
      <w:r w:rsidR="008263BC">
        <w:t xml:space="preserve"> no </w:t>
      </w:r>
      <w:r w:rsidR="008263BC" w:rsidRPr="002142B5">
        <w:t xml:space="preserve">earlier than </w:t>
      </w:r>
      <w:r w:rsidR="00E95B92">
        <w:t>4</w:t>
      </w:r>
      <w:r w:rsidR="008263BC">
        <w:t xml:space="preserve"> days</w:t>
      </w:r>
      <w:r w:rsidR="008263BC" w:rsidRPr="002142B5">
        <w:t xml:space="preserve"> before the first birthday</w:t>
      </w:r>
      <w:r>
        <w:t>.</w:t>
      </w:r>
    </w:p>
    <w:p w:rsidR="004D2E0C" w:rsidRPr="00683FA7" w:rsidRDefault="004D2E0C" w:rsidP="009432E4">
      <w:pPr>
        <w:spacing w:line="480" w:lineRule="auto"/>
      </w:pPr>
      <w:proofErr w:type="gramStart"/>
      <w:r>
        <w:rPr>
          <w:vertAlign w:val="superscript"/>
        </w:rPr>
        <w:t>b</w:t>
      </w:r>
      <w:proofErr w:type="gramEnd"/>
      <w:r w:rsidRPr="00676A47">
        <w:rPr>
          <w:vertAlign w:val="superscript"/>
        </w:rPr>
        <w:t xml:space="preserve"> </w:t>
      </w:r>
      <w:r>
        <w:t>The numbers in the subgroups may not add to the total number of subjects due to missing values.</w:t>
      </w:r>
    </w:p>
    <w:p w:rsidR="004D2E0C" w:rsidRDefault="004D2E0C" w:rsidP="009432E4">
      <w:pPr>
        <w:spacing w:line="480" w:lineRule="auto"/>
      </w:pPr>
      <w:proofErr w:type="gramStart"/>
      <w:r>
        <w:rPr>
          <w:vertAlign w:val="superscript"/>
        </w:rPr>
        <w:t>c</w:t>
      </w:r>
      <w:proofErr w:type="gramEnd"/>
      <w:r>
        <w:rPr>
          <w:vertAlign w:val="superscript"/>
        </w:rPr>
        <w:t xml:space="preserve"> </w:t>
      </w:r>
      <w:r>
        <w:t>Data columns represent percent of the subjects who had received two doses of varicella vaccine among all the subjects who had received at least one dose</w:t>
      </w:r>
      <w:r w:rsidR="00B2096A">
        <w:t xml:space="preserve"> in each subgroup</w:t>
      </w:r>
      <w:r>
        <w:t>.</w:t>
      </w:r>
    </w:p>
    <w:p w:rsidR="004D2E0C" w:rsidRPr="006166DB" w:rsidRDefault="004D2E0C" w:rsidP="009432E4">
      <w:pPr>
        <w:spacing w:line="480" w:lineRule="auto"/>
      </w:pPr>
      <w:proofErr w:type="gramStart"/>
      <w:r>
        <w:rPr>
          <w:vertAlign w:val="superscript"/>
        </w:rPr>
        <w:t>d</w:t>
      </w:r>
      <w:proofErr w:type="gramEnd"/>
      <w:r>
        <w:rPr>
          <w:vertAlign w:val="superscript"/>
        </w:rPr>
        <w:t xml:space="preserve"> </w:t>
      </w:r>
      <w:r>
        <w:t>Imputation was performed for missing race/ethnicity using a previously validated algorithm.</w:t>
      </w:r>
    </w:p>
    <w:p w:rsidR="004D2E0C" w:rsidRDefault="004D2E0C" w:rsidP="009432E4">
      <w:pPr>
        <w:spacing w:line="480" w:lineRule="auto"/>
      </w:pPr>
      <w:proofErr w:type="gramStart"/>
      <w:r>
        <w:rPr>
          <w:vertAlign w:val="superscript"/>
        </w:rPr>
        <w:lastRenderedPageBreak/>
        <w:t>e</w:t>
      </w:r>
      <w:proofErr w:type="gramEnd"/>
      <w:r>
        <w:t xml:space="preserve"> Percentage of adults with a high school diploma in the census tract where the subject resided.</w:t>
      </w:r>
    </w:p>
    <w:p w:rsidR="004D2E0C" w:rsidRDefault="004D2E0C" w:rsidP="009432E4">
      <w:pPr>
        <w:spacing w:line="480" w:lineRule="auto"/>
      </w:pPr>
      <w:proofErr w:type="gramStart"/>
      <w:r>
        <w:t>f</w:t>
      </w:r>
      <w:proofErr w:type="gramEnd"/>
      <w:r>
        <w:t xml:space="preserve"> Median household income in the census tract where the subject resided.</w:t>
      </w:r>
    </w:p>
    <w:p w:rsidR="004D2E0C" w:rsidRPr="006221C7" w:rsidRDefault="004D2E0C" w:rsidP="009432E4">
      <w:pPr>
        <w:spacing w:line="480" w:lineRule="auto"/>
      </w:pPr>
      <w:proofErr w:type="gramStart"/>
      <w:r>
        <w:rPr>
          <w:vertAlign w:val="superscript"/>
        </w:rPr>
        <w:t>g</w:t>
      </w:r>
      <w:proofErr w:type="gramEnd"/>
      <w:r>
        <w:t xml:space="preserve"> Refers subjects who enrolled in any of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>’s Medicaid health care programs any time during the last 12 months.</w:t>
      </w:r>
    </w:p>
    <w:p w:rsidR="004D2E0C" w:rsidRDefault="004D2E0C" w:rsidP="009432E4">
      <w:pPr>
        <w:spacing w:line="480" w:lineRule="auto"/>
      </w:pPr>
    </w:p>
    <w:sectPr w:rsidR="004D2E0C" w:rsidSect="00224B03">
      <w:footerReference w:type="even" r:id="rId6"/>
      <w:footerReference w:type="default" r:id="rId7"/>
      <w:pgSz w:w="15840" w:h="12240" w:orient="landscape"/>
      <w:pgMar w:top="1800" w:right="1440" w:bottom="180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3D" w:rsidRDefault="009F563D">
      <w:r>
        <w:separator/>
      </w:r>
    </w:p>
  </w:endnote>
  <w:endnote w:type="continuationSeparator" w:id="0">
    <w:p w:rsidR="009F563D" w:rsidRDefault="009F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D9" w:rsidRDefault="00DD71D9" w:rsidP="003C6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1D9" w:rsidRDefault="00DD71D9" w:rsidP="00224B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D9" w:rsidRDefault="00DD71D9" w:rsidP="003C6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EDE">
      <w:rPr>
        <w:rStyle w:val="PageNumber"/>
        <w:noProof/>
      </w:rPr>
      <w:t>11</w:t>
    </w:r>
    <w:r>
      <w:rPr>
        <w:rStyle w:val="PageNumber"/>
      </w:rPr>
      <w:fldChar w:fldCharType="end"/>
    </w:r>
  </w:p>
  <w:p w:rsidR="00DD71D9" w:rsidRDefault="00DD71D9" w:rsidP="00224B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3D" w:rsidRDefault="009F563D">
      <w:r>
        <w:separator/>
      </w:r>
    </w:p>
  </w:footnote>
  <w:footnote w:type="continuationSeparator" w:id="0">
    <w:p w:rsidR="009F563D" w:rsidRDefault="009F5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4D2E0C"/>
    <w:rsid w:val="00007717"/>
    <w:rsid w:val="00030B04"/>
    <w:rsid w:val="000662D6"/>
    <w:rsid w:val="000776E7"/>
    <w:rsid w:val="000B39B3"/>
    <w:rsid w:val="000C6285"/>
    <w:rsid w:val="000C7526"/>
    <w:rsid w:val="00115D68"/>
    <w:rsid w:val="001172DB"/>
    <w:rsid w:val="00125498"/>
    <w:rsid w:val="0014621B"/>
    <w:rsid w:val="001A21D4"/>
    <w:rsid w:val="001B2F45"/>
    <w:rsid w:val="001B3E74"/>
    <w:rsid w:val="001D3265"/>
    <w:rsid w:val="001E26CF"/>
    <w:rsid w:val="001F1875"/>
    <w:rsid w:val="00221CBC"/>
    <w:rsid w:val="00224B03"/>
    <w:rsid w:val="00237F3B"/>
    <w:rsid w:val="00276C8F"/>
    <w:rsid w:val="002936E8"/>
    <w:rsid w:val="002A3308"/>
    <w:rsid w:val="002A522E"/>
    <w:rsid w:val="002B0A52"/>
    <w:rsid w:val="002E05DC"/>
    <w:rsid w:val="002E0939"/>
    <w:rsid w:val="002E2FF3"/>
    <w:rsid w:val="003519E4"/>
    <w:rsid w:val="003711C7"/>
    <w:rsid w:val="00376EAF"/>
    <w:rsid w:val="0038256F"/>
    <w:rsid w:val="003906B5"/>
    <w:rsid w:val="003A0A74"/>
    <w:rsid w:val="003A33EE"/>
    <w:rsid w:val="003B5802"/>
    <w:rsid w:val="003C62C8"/>
    <w:rsid w:val="003D0741"/>
    <w:rsid w:val="003D0B93"/>
    <w:rsid w:val="003E42E3"/>
    <w:rsid w:val="003F3626"/>
    <w:rsid w:val="00412D13"/>
    <w:rsid w:val="00440041"/>
    <w:rsid w:val="00442B46"/>
    <w:rsid w:val="00452EDE"/>
    <w:rsid w:val="00467645"/>
    <w:rsid w:val="0049218E"/>
    <w:rsid w:val="004945A5"/>
    <w:rsid w:val="004C4BF8"/>
    <w:rsid w:val="004C6870"/>
    <w:rsid w:val="004D2E0C"/>
    <w:rsid w:val="004E07ED"/>
    <w:rsid w:val="004F50AD"/>
    <w:rsid w:val="00503B97"/>
    <w:rsid w:val="00562480"/>
    <w:rsid w:val="00572249"/>
    <w:rsid w:val="005B60E9"/>
    <w:rsid w:val="005E1027"/>
    <w:rsid w:val="00611919"/>
    <w:rsid w:val="006B6B9B"/>
    <w:rsid w:val="007173A4"/>
    <w:rsid w:val="007643A2"/>
    <w:rsid w:val="00780CF3"/>
    <w:rsid w:val="00782177"/>
    <w:rsid w:val="00792F17"/>
    <w:rsid w:val="007D194F"/>
    <w:rsid w:val="00816438"/>
    <w:rsid w:val="00816C27"/>
    <w:rsid w:val="008263BC"/>
    <w:rsid w:val="00832027"/>
    <w:rsid w:val="00853951"/>
    <w:rsid w:val="00880A70"/>
    <w:rsid w:val="0089550E"/>
    <w:rsid w:val="008A39F3"/>
    <w:rsid w:val="008F1F31"/>
    <w:rsid w:val="008F6A57"/>
    <w:rsid w:val="00903045"/>
    <w:rsid w:val="00943227"/>
    <w:rsid w:val="009432E4"/>
    <w:rsid w:val="00976145"/>
    <w:rsid w:val="00997614"/>
    <w:rsid w:val="009A012F"/>
    <w:rsid w:val="009F563D"/>
    <w:rsid w:val="00A061EF"/>
    <w:rsid w:val="00A10B0B"/>
    <w:rsid w:val="00A138E7"/>
    <w:rsid w:val="00A13AFE"/>
    <w:rsid w:val="00A272BB"/>
    <w:rsid w:val="00A27870"/>
    <w:rsid w:val="00A30377"/>
    <w:rsid w:val="00A34926"/>
    <w:rsid w:val="00A43498"/>
    <w:rsid w:val="00A47248"/>
    <w:rsid w:val="00AA3627"/>
    <w:rsid w:val="00AC721F"/>
    <w:rsid w:val="00AE584F"/>
    <w:rsid w:val="00B074B9"/>
    <w:rsid w:val="00B1459E"/>
    <w:rsid w:val="00B2096A"/>
    <w:rsid w:val="00B24165"/>
    <w:rsid w:val="00B6399C"/>
    <w:rsid w:val="00BB6CD9"/>
    <w:rsid w:val="00BC3DA0"/>
    <w:rsid w:val="00C00804"/>
    <w:rsid w:val="00C14D95"/>
    <w:rsid w:val="00C15D9C"/>
    <w:rsid w:val="00C268E8"/>
    <w:rsid w:val="00CA3BCC"/>
    <w:rsid w:val="00CB25F2"/>
    <w:rsid w:val="00CB5072"/>
    <w:rsid w:val="00CD344C"/>
    <w:rsid w:val="00CD512D"/>
    <w:rsid w:val="00D243F2"/>
    <w:rsid w:val="00D251C5"/>
    <w:rsid w:val="00DB01D9"/>
    <w:rsid w:val="00DB6F8A"/>
    <w:rsid w:val="00DB7CF2"/>
    <w:rsid w:val="00DD71D9"/>
    <w:rsid w:val="00DE512A"/>
    <w:rsid w:val="00DF7A2C"/>
    <w:rsid w:val="00E06EFF"/>
    <w:rsid w:val="00E12023"/>
    <w:rsid w:val="00E25496"/>
    <w:rsid w:val="00E44D1D"/>
    <w:rsid w:val="00E53D59"/>
    <w:rsid w:val="00E95B92"/>
    <w:rsid w:val="00EB2EA0"/>
    <w:rsid w:val="00EE2DF2"/>
    <w:rsid w:val="00EE4AD2"/>
    <w:rsid w:val="00EF6A8A"/>
    <w:rsid w:val="00F54E14"/>
    <w:rsid w:val="00F94B10"/>
    <w:rsid w:val="00FB28FC"/>
    <w:rsid w:val="00FD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0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2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24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4B03"/>
  </w:style>
  <w:style w:type="paragraph" w:styleId="BalloonText">
    <w:name w:val="Balloon Text"/>
    <w:basedOn w:val="Normal"/>
    <w:semiHidden/>
    <w:rsid w:val="002E05D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Kaiser Permanente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Rulin Hechter</dc:creator>
  <cp:lastModifiedBy>AmySue</cp:lastModifiedBy>
  <cp:revision>2</cp:revision>
  <cp:lastPrinted>2010-12-21T16:10:00Z</cp:lastPrinted>
  <dcterms:created xsi:type="dcterms:W3CDTF">2011-01-05T17:32:00Z</dcterms:created>
  <dcterms:modified xsi:type="dcterms:W3CDTF">2011-01-05T17:32:00Z</dcterms:modified>
</cp:coreProperties>
</file>