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2" w:rsidRPr="00370A7F" w:rsidRDefault="008661C2" w:rsidP="008661C2">
      <w:pPr>
        <w:ind w:left="3"/>
        <w:rPr>
          <w:b/>
          <w:color w:val="000000"/>
        </w:rPr>
      </w:pPr>
      <w:proofErr w:type="gramStart"/>
      <w:r>
        <w:rPr>
          <w:b/>
          <w:color w:val="000000"/>
        </w:rPr>
        <w:t>SDC 2</w:t>
      </w:r>
      <w:r w:rsidRPr="00370A7F">
        <w:rPr>
          <w:b/>
          <w:color w:val="000000"/>
        </w:rPr>
        <w:t>.</w:t>
      </w:r>
      <w:proofErr w:type="gramEnd"/>
      <w:r w:rsidRPr="00370A7F">
        <w:rPr>
          <w:b/>
          <w:color w:val="000000"/>
        </w:rPr>
        <w:t xml:space="preserve"> </w:t>
      </w:r>
      <w:r w:rsidRPr="006C16CA">
        <w:rPr>
          <w:color w:val="000000"/>
        </w:rPr>
        <w:t>Demographic Characteristics—All Enrolled Subjects</w:t>
      </w:r>
    </w:p>
    <w:tbl>
      <w:tblPr>
        <w:tblW w:w="9060" w:type="dxa"/>
        <w:tblLook w:val="00BF"/>
      </w:tblPr>
      <w:tblGrid>
        <w:gridCol w:w="5211"/>
        <w:gridCol w:w="1233"/>
        <w:gridCol w:w="1308"/>
        <w:gridCol w:w="1308"/>
      </w:tblGrid>
      <w:tr w:rsidR="008661C2" w:rsidRPr="001A7767" w:rsidTr="00AF3AF2">
        <w:trPr>
          <w:tblHeader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661C2" w:rsidRPr="001A7767" w:rsidRDefault="008661C2" w:rsidP="00AF3AF2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Group 1</w:t>
            </w:r>
          </w:p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(n = 126)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Group 2</w:t>
            </w:r>
          </w:p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(n = 181)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Total</w:t>
            </w:r>
          </w:p>
          <w:p w:rsidR="008661C2" w:rsidRPr="006C16CA" w:rsidRDefault="008661C2" w:rsidP="00AF3AF2">
            <w:pPr>
              <w:jc w:val="center"/>
              <w:rPr>
                <w:color w:val="000000"/>
              </w:rPr>
            </w:pPr>
            <w:r w:rsidRPr="006C16CA">
              <w:rPr>
                <w:color w:val="000000"/>
              </w:rPr>
              <w:t>(N = 307)</w:t>
            </w:r>
          </w:p>
        </w:tc>
      </w:tr>
      <w:tr w:rsidR="008661C2" w:rsidRPr="001A7767" w:rsidTr="00AF3AF2">
        <w:tc>
          <w:tcPr>
            <w:tcW w:w="5211" w:type="dxa"/>
            <w:tcBorders>
              <w:top w:val="single" w:sz="4" w:space="0" w:color="auto"/>
            </w:tcBorders>
          </w:tcPr>
          <w:p w:rsidR="008661C2" w:rsidRPr="001A7767" w:rsidRDefault="008661C2" w:rsidP="00AF3AF2">
            <w:pPr>
              <w:rPr>
                <w:color w:val="000000"/>
              </w:rPr>
            </w:pPr>
            <w:r w:rsidRPr="001A7767">
              <w:rPr>
                <w:color w:val="000000"/>
              </w:rPr>
              <w:t>Sex</w:t>
            </w:r>
            <w:r>
              <w:rPr>
                <w:color w:val="000000"/>
              </w:rPr>
              <w:t>, n (%)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Male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61 (48.4)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107 (59.1)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168 (54.7)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Female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65 (51.6)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74 (40.9)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139 (45.3)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rPr>
                <w:color w:val="000000"/>
              </w:rPr>
            </w:pPr>
            <w:r w:rsidRPr="001A7767">
              <w:rPr>
                <w:color w:val="000000"/>
              </w:rPr>
              <w:t>Race</w:t>
            </w:r>
            <w:r>
              <w:rPr>
                <w:color w:val="000000"/>
              </w:rPr>
              <w:t>, n (%)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White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96 (76.2)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132 (72.9)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228 (74.3)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Black or African-American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18 (14.3)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31 (17.1)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49 (16.0)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Other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7 (5.6)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13 (7.2)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20 (6.5)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Asian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3 (2.4)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 (1.1)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5 (1.6)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American Indian or Alaska Native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 (0.8)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 (1.1)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3 (1.0)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>Native Hawaiian or other Pacific Islander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 (0.8)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 (0.6)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 (0.7)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rPr>
                <w:color w:val="000000"/>
              </w:rPr>
            </w:pPr>
            <w:r w:rsidRPr="001A7767">
              <w:rPr>
                <w:color w:val="000000"/>
              </w:rPr>
              <w:t>Age at enrollment</w:t>
            </w:r>
            <w:r w:rsidRPr="006C16CA">
              <w:rPr>
                <w:color w:val="000000"/>
              </w:rPr>
              <w:t>*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Months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Years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NA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/>
              <w:rPr>
                <w:color w:val="000000"/>
              </w:rPr>
            </w:pPr>
            <w:r w:rsidRPr="001A7767">
              <w:rPr>
                <w:color w:val="000000"/>
              </w:rPr>
              <w:t xml:space="preserve">Median 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17.2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3.0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NA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284" w:right="-250"/>
              <w:rPr>
                <w:color w:val="000000"/>
              </w:rPr>
            </w:pPr>
            <w:r w:rsidRPr="001A7767">
              <w:rPr>
                <w:color w:val="000000"/>
              </w:rPr>
              <w:t>Min, max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15.1, 24.0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2.0, 5.0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NA</w:t>
            </w:r>
          </w:p>
        </w:tc>
      </w:tr>
      <w:tr w:rsidR="008661C2" w:rsidRPr="001A7767" w:rsidTr="00AF3AF2">
        <w:tc>
          <w:tcPr>
            <w:tcW w:w="5211" w:type="dxa"/>
          </w:tcPr>
          <w:p w:rsidR="008661C2" w:rsidRPr="001A7767" w:rsidRDefault="008661C2" w:rsidP="00AF3AF2">
            <w:pPr>
              <w:ind w:left="426" w:hanging="426"/>
              <w:rPr>
                <w:color w:val="000000"/>
              </w:rPr>
            </w:pPr>
            <w:r w:rsidRPr="001A7767">
              <w:rPr>
                <w:color w:val="000000"/>
              </w:rPr>
              <w:t>Received a total of 3 doses of PCV7 prior to enrollment</w:t>
            </w:r>
            <w:r>
              <w:rPr>
                <w:color w:val="000000"/>
              </w:rPr>
              <w:t>,</w:t>
            </w:r>
            <w:r w:rsidRPr="0072318A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n (%)</w:t>
            </w:r>
          </w:p>
        </w:tc>
        <w:tc>
          <w:tcPr>
            <w:tcW w:w="1233" w:type="dxa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37 (29.4)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8 (4.4)</w:t>
            </w:r>
            <w:r>
              <w:rPr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45 (14.7)</w:t>
            </w:r>
            <w:r>
              <w:rPr>
                <w:color w:val="000000"/>
                <w:vertAlign w:val="superscript"/>
              </w:rPr>
              <w:t>†</w:t>
            </w:r>
          </w:p>
        </w:tc>
      </w:tr>
      <w:tr w:rsidR="008661C2" w:rsidRPr="001A7767" w:rsidTr="00AF3AF2">
        <w:tc>
          <w:tcPr>
            <w:tcW w:w="5211" w:type="dxa"/>
            <w:tcBorders>
              <w:bottom w:val="single" w:sz="4" w:space="0" w:color="auto"/>
            </w:tcBorders>
          </w:tcPr>
          <w:p w:rsidR="008661C2" w:rsidRPr="001A7767" w:rsidRDefault="008661C2" w:rsidP="00AF3AF2">
            <w:pPr>
              <w:ind w:left="426" w:hanging="426"/>
              <w:rPr>
                <w:color w:val="000000"/>
              </w:rPr>
            </w:pPr>
            <w:r w:rsidRPr="001A7767">
              <w:rPr>
                <w:color w:val="000000"/>
              </w:rPr>
              <w:t>Received a total of 4 doses of PCV7 prior to enrollment</w:t>
            </w:r>
            <w:r>
              <w:rPr>
                <w:color w:val="000000"/>
              </w:rPr>
              <w:t>,</w:t>
            </w:r>
            <w:r w:rsidRPr="0072318A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n (%)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89 (70.6)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172 (95.0)</w:t>
            </w:r>
            <w:r>
              <w:rPr>
                <w:color w:val="00000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61C2" w:rsidRPr="001A7767" w:rsidRDefault="008661C2" w:rsidP="00AF3AF2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261 (85.0)</w:t>
            </w:r>
            <w:r>
              <w:rPr>
                <w:color w:val="000000"/>
                <w:vertAlign w:val="superscript"/>
              </w:rPr>
              <w:t>†</w:t>
            </w:r>
          </w:p>
        </w:tc>
      </w:tr>
    </w:tbl>
    <w:p w:rsidR="008661C2" w:rsidRPr="001A7767" w:rsidRDefault="008661C2" w:rsidP="008661C2">
      <w:pPr>
        <w:rPr>
          <w:color w:val="000000"/>
        </w:rPr>
      </w:pPr>
      <w:r w:rsidRPr="00485DC2">
        <w:rPr>
          <w:color w:val="000000"/>
        </w:rPr>
        <w:t>*</w:t>
      </w:r>
      <w:r w:rsidRPr="001A7767">
        <w:rPr>
          <w:color w:val="000000"/>
        </w:rPr>
        <w:t>Data for age at enrollment, received 3 doses of PCV7 prior to enrollment, and received 4 doses of PCV7 prior to enrollment were for the evaluable immunogenicity population.</w:t>
      </w:r>
    </w:p>
    <w:p w:rsidR="008661C2" w:rsidRDefault="008661C2" w:rsidP="008661C2">
      <w:pPr>
        <w:rPr>
          <w:color w:val="000000"/>
        </w:rPr>
      </w:pPr>
      <w:r>
        <w:rPr>
          <w:color w:val="000000"/>
          <w:vertAlign w:val="superscript"/>
        </w:rPr>
        <w:lastRenderedPageBreak/>
        <w:t>†</w:t>
      </w:r>
      <w:r w:rsidRPr="001A7767">
        <w:rPr>
          <w:color w:val="000000"/>
        </w:rPr>
        <w:t>The percentages do not total 100% because 1 enrolled subject who withdrew from the study before receiving the study vaccination was incorrectly listed as having received 0 doses of PCV7. The Case Report Form for this subject was not updated with the exact number of prior PCV7 doses.</w:t>
      </w:r>
    </w:p>
    <w:p w:rsidR="008661C2" w:rsidRPr="001A7767" w:rsidRDefault="008661C2" w:rsidP="008661C2">
      <w:pPr>
        <w:rPr>
          <w:color w:val="000000"/>
        </w:rPr>
      </w:pPr>
      <w:r>
        <w:rPr>
          <w:color w:val="000000"/>
        </w:rPr>
        <w:t>NA indicates not available.</w:t>
      </w:r>
    </w:p>
    <w:p w:rsidR="00F11337" w:rsidRDefault="008661C2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61C2"/>
    <w:rsid w:val="000075D7"/>
    <w:rsid w:val="0028709D"/>
    <w:rsid w:val="0034377D"/>
    <w:rsid w:val="003E10FC"/>
    <w:rsid w:val="00425E74"/>
    <w:rsid w:val="00515228"/>
    <w:rsid w:val="008661C2"/>
    <w:rsid w:val="008E4937"/>
    <w:rsid w:val="00A06360"/>
    <w:rsid w:val="00A07CAF"/>
    <w:rsid w:val="00B41631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C2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1</cp:revision>
  <dcterms:created xsi:type="dcterms:W3CDTF">2011-09-12T14:35:00Z</dcterms:created>
  <dcterms:modified xsi:type="dcterms:W3CDTF">2011-09-12T14:35:00Z</dcterms:modified>
</cp:coreProperties>
</file>