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55A" w:rsidRPr="00CF6ECF" w:rsidRDefault="00C6355A" w:rsidP="00C6355A">
      <w:pPr>
        <w:widowControl w:val="0"/>
        <w:autoSpaceDE w:val="0"/>
        <w:autoSpaceDN w:val="0"/>
        <w:adjustRightInd w:val="0"/>
        <w:rPr>
          <w:rFonts w:ascii="Arial Narrow" w:hAnsi="Arial Narrow" w:cs="Arial Narrow"/>
          <w:lang w:val="en-US"/>
        </w:rPr>
      </w:pPr>
      <w:proofErr w:type="gramStart"/>
      <w:r w:rsidRPr="00CF6ECF">
        <w:rPr>
          <w:rFonts w:ascii="Arial Narrow" w:hAnsi="Arial Narrow" w:cs="Arial Narrow"/>
          <w:b/>
          <w:lang w:val="en-US"/>
        </w:rPr>
        <w:t>Supplemental digital content 1</w:t>
      </w:r>
      <w:r w:rsidRPr="00CF6ECF">
        <w:rPr>
          <w:rFonts w:ascii="Arial Narrow" w:hAnsi="Arial Narrow" w:cs="Arial Narrow"/>
          <w:lang w:val="en-US"/>
        </w:rPr>
        <w:t>.</w:t>
      </w:r>
      <w:proofErr w:type="gramEnd"/>
      <w:r w:rsidRPr="00CF6ECF">
        <w:rPr>
          <w:rFonts w:ascii="Arial Narrow" w:hAnsi="Arial Narrow" w:cs="Arial Narrow"/>
          <w:lang w:val="en-US"/>
        </w:rPr>
        <w:t xml:space="preserve"> Flow-chart for the selection of HIV-infected children (cases) and HIV-uninfected children (controls) </w:t>
      </w:r>
      <w:proofErr w:type="gramStart"/>
      <w:r w:rsidRPr="00CF6ECF">
        <w:rPr>
          <w:rFonts w:ascii="Arial Narrow" w:hAnsi="Arial Narrow" w:cs="Arial Narrow"/>
          <w:lang w:val="en-US"/>
        </w:rPr>
        <w:t>under</w:t>
      </w:r>
      <w:proofErr w:type="gramEnd"/>
      <w:r w:rsidRPr="00CF6ECF">
        <w:rPr>
          <w:rFonts w:ascii="Arial Narrow" w:hAnsi="Arial Narrow" w:cs="Arial Narrow"/>
          <w:lang w:val="en-US"/>
        </w:rPr>
        <w:t xml:space="preserve"> 17 years old and pneumonia </w:t>
      </w:r>
      <w:r w:rsidRPr="00CF6ECF">
        <w:rPr>
          <w:rFonts w:ascii="Arial Narrow" w:hAnsi="Arial Narrow" w:cs="Arial Narrow"/>
          <w:bCs/>
          <w:lang w:val="en-US"/>
        </w:rPr>
        <w:t>in Spain</w:t>
      </w:r>
      <w:r w:rsidRPr="00CF6ECF">
        <w:rPr>
          <w:rFonts w:ascii="Arial Narrow" w:hAnsi="Arial Narrow" w:cs="Arial Narrow"/>
          <w:lang w:val="en-US"/>
        </w:rPr>
        <w:t xml:space="preserve"> from 1997 to 2008.</w:t>
      </w:r>
    </w:p>
    <w:p w:rsidR="00C6355A" w:rsidRDefault="00C6355A" w:rsidP="00C6355A">
      <w:pPr>
        <w:widowControl w:val="0"/>
        <w:autoSpaceDE w:val="0"/>
        <w:rPr>
          <w:rFonts w:ascii="Arial Narrow" w:hAnsi="Arial Narrow" w:cs="Arial Narrow"/>
          <w:bCs/>
          <w:lang w:val="en-US"/>
        </w:rPr>
      </w:pPr>
    </w:p>
    <w:p w:rsidR="00DA26CA" w:rsidRDefault="009E0292" w:rsidP="009E0292">
      <w:bookmarkStart w:id="0" w:name="_GoBack"/>
      <w:bookmarkEnd w:id="0"/>
      <w:r>
        <w:rPr>
          <w:noProof/>
          <w:lang w:eastAsia="es-ES"/>
        </w:rPr>
        <w:drawing>
          <wp:inline distT="0" distB="0" distL="0" distR="0">
            <wp:extent cx="6858000" cy="4545965"/>
            <wp:effectExtent l="0" t="0" r="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54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A26CA" w:rsidSect="009E0292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292"/>
    <w:rsid w:val="00385E75"/>
    <w:rsid w:val="009E0292"/>
    <w:rsid w:val="00C6355A"/>
    <w:rsid w:val="00DA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2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E029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0292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2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E029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029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167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Salvador Resino García</dc:creator>
  <cp:lastModifiedBy>Salvador Resino García</cp:lastModifiedBy>
  <cp:revision>3</cp:revision>
  <dcterms:created xsi:type="dcterms:W3CDTF">2012-01-10T14:35:00Z</dcterms:created>
  <dcterms:modified xsi:type="dcterms:W3CDTF">2012-01-11T10:42:00Z</dcterms:modified>
</cp:coreProperties>
</file>