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A5" w:rsidRPr="000C3EF6" w:rsidRDefault="005B28A5" w:rsidP="000C3EF6">
      <w:pPr>
        <w:spacing w:line="480" w:lineRule="auto"/>
      </w:pPr>
      <w:r>
        <w:rPr>
          <w:b/>
        </w:rPr>
        <w:t>Table 1</w:t>
      </w:r>
      <w:r w:rsidR="006433EB">
        <w:rPr>
          <w:b/>
        </w:rPr>
        <w:t>.</w:t>
      </w:r>
      <w:r>
        <w:rPr>
          <w:b/>
        </w:rPr>
        <w:t xml:space="preserve"> Demographic characteristics of </w:t>
      </w:r>
      <w:r w:rsidR="00A8077D">
        <w:rPr>
          <w:b/>
        </w:rPr>
        <w:t>participants</w:t>
      </w:r>
      <w:r>
        <w:rPr>
          <w:b/>
        </w:rPr>
        <w:t xml:space="preserve"> by </w:t>
      </w:r>
      <w:r w:rsidR="00A8077D">
        <w:rPr>
          <w:b/>
        </w:rPr>
        <w:t xml:space="preserve">detected </w:t>
      </w:r>
      <w:r>
        <w:rPr>
          <w:b/>
        </w:rPr>
        <w:t>virus</w:t>
      </w:r>
      <w:r w:rsidR="000C3EF6">
        <w:rPr>
          <w:b/>
        </w:rPr>
        <w:t xml:space="preserve">. </w:t>
      </w:r>
      <w:r w:rsidR="000C3EF6">
        <w:t>The total number of isolates for each virus was detected by a multiplex PCR. Additional characteristics were obtained via parent survey.</w:t>
      </w:r>
    </w:p>
    <w:p w:rsidR="005B28A5" w:rsidRDefault="005B28A5" w:rsidP="005B28A5">
      <w:pPr>
        <w:rPr>
          <w:b/>
        </w:rPr>
      </w:pP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ook w:val="0660"/>
      </w:tblPr>
      <w:tblGrid>
        <w:gridCol w:w="1965"/>
        <w:gridCol w:w="113"/>
        <w:gridCol w:w="1311"/>
        <w:gridCol w:w="1536"/>
        <w:gridCol w:w="1116"/>
        <w:gridCol w:w="1017"/>
        <w:gridCol w:w="1017"/>
        <w:gridCol w:w="781"/>
      </w:tblGrid>
      <w:tr w:rsidR="00523AD3" w:rsidTr="00E9509A">
        <w:tc>
          <w:tcPr>
            <w:tcW w:w="110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23AD3" w:rsidRPr="009B4EBC" w:rsidRDefault="00523AD3" w:rsidP="00A8077D">
            <w:pPr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9B4EBC">
              <w:rPr>
                <w:b/>
                <w:bCs/>
                <w:color w:val="000000"/>
                <w:sz w:val="20"/>
                <w:szCs w:val="20"/>
              </w:rPr>
              <w:t>All participants</w:t>
            </w:r>
            <w:r w:rsidRPr="009B4EBC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523AD3" w:rsidRPr="009B4EBC" w:rsidRDefault="00523AD3" w:rsidP="00A807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EBC">
              <w:rPr>
                <w:b/>
                <w:bCs/>
                <w:color w:val="000000"/>
                <w:sz w:val="20"/>
                <w:szCs w:val="20"/>
              </w:rPr>
              <w:t>Parainfluenza</w:t>
            </w:r>
          </w:p>
        </w:tc>
        <w:tc>
          <w:tcPr>
            <w:tcW w:w="63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23AD3" w:rsidRPr="009B4EBC" w:rsidRDefault="00523AD3" w:rsidP="00A807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EBC">
              <w:rPr>
                <w:b/>
                <w:bCs/>
                <w:color w:val="000000"/>
                <w:sz w:val="20"/>
                <w:szCs w:val="20"/>
              </w:rPr>
              <w:t>Influenza</w:t>
            </w:r>
          </w:p>
        </w:tc>
        <w:tc>
          <w:tcPr>
            <w:tcW w:w="57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23AD3" w:rsidRPr="009B4EBC" w:rsidRDefault="00523AD3" w:rsidP="00A807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EBC">
              <w:rPr>
                <w:b/>
                <w:bCs/>
                <w:color w:val="000000"/>
                <w:sz w:val="20"/>
                <w:szCs w:val="20"/>
              </w:rPr>
              <w:t>hMPV</w:t>
            </w:r>
          </w:p>
        </w:tc>
        <w:tc>
          <w:tcPr>
            <w:tcW w:w="57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23AD3" w:rsidRPr="009B4EBC" w:rsidRDefault="00523AD3" w:rsidP="006433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EBC">
              <w:rPr>
                <w:b/>
                <w:bCs/>
                <w:color w:val="000000"/>
                <w:sz w:val="20"/>
                <w:szCs w:val="20"/>
              </w:rPr>
              <w:t>RSV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23AD3" w:rsidRPr="009B4EBC" w:rsidRDefault="00C83CAE" w:rsidP="00C83CAE">
            <w:pPr>
              <w:jc w:val="center"/>
              <w:rPr>
                <w:bCs/>
                <w:color w:val="000000"/>
                <w:sz w:val="20"/>
                <w:szCs w:val="20"/>
                <w:vertAlign w:val="superscript"/>
              </w:rPr>
            </w:pPr>
            <w:r w:rsidRPr="009B4EBC">
              <w:rPr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="00523AD3" w:rsidRPr="009B4EBC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9B4EBC">
              <w:rPr>
                <w:b/>
                <w:bCs/>
                <w:color w:val="000000"/>
                <w:sz w:val="20"/>
                <w:szCs w:val="20"/>
              </w:rPr>
              <w:t>v</w:t>
            </w:r>
            <w:r w:rsidR="00523AD3" w:rsidRPr="009B4EBC">
              <w:rPr>
                <w:b/>
                <w:bCs/>
                <w:color w:val="000000"/>
                <w:sz w:val="20"/>
                <w:szCs w:val="20"/>
              </w:rPr>
              <w:t>alue</w:t>
            </w:r>
            <w:r w:rsidR="009B4EBC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306561" w:rsidTr="00E9509A">
        <w:tc>
          <w:tcPr>
            <w:tcW w:w="110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</w:tcPr>
          <w:p w:rsidR="00306561" w:rsidRPr="00E9509A" w:rsidRDefault="00306561" w:rsidP="00306561">
            <w:pPr>
              <w:rPr>
                <w:bCs/>
                <w:color w:val="000000"/>
                <w:sz w:val="22"/>
                <w:szCs w:val="22"/>
              </w:rPr>
            </w:pPr>
            <w:r w:rsidRPr="00E9509A">
              <w:rPr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804" w:type="pct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6561" w:rsidRPr="00E9509A" w:rsidRDefault="00306561" w:rsidP="00306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09A">
              <w:rPr>
                <w:bCs/>
                <w:color w:val="000000"/>
                <w:sz w:val="20"/>
                <w:szCs w:val="20"/>
              </w:rPr>
              <w:t>345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06561" w:rsidRPr="00E9509A" w:rsidRDefault="00306561" w:rsidP="00306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3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06561" w:rsidRPr="00E9509A" w:rsidRDefault="00306561" w:rsidP="00306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7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06561" w:rsidRPr="00E9509A" w:rsidRDefault="00306561" w:rsidP="00306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6561" w:rsidRPr="00E9509A" w:rsidRDefault="00306561" w:rsidP="00306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09A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06561" w:rsidRPr="00E9509A" w:rsidRDefault="00306561" w:rsidP="0030656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23AD3" w:rsidTr="00E9509A">
        <w:trPr>
          <w:trHeight w:val="302"/>
        </w:trPr>
        <w:tc>
          <w:tcPr>
            <w:tcW w:w="1173" w:type="pct"/>
            <w:gridSpan w:val="2"/>
            <w:shd w:val="clear" w:color="auto" w:fill="auto"/>
            <w:noWrap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rStyle w:val="SubtleEmphasis"/>
                <w:sz w:val="20"/>
                <w:szCs w:val="20"/>
              </w:rPr>
              <w:t>Age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auto"/>
          </w:tcPr>
          <w:p w:rsidR="00523AD3" w:rsidRPr="00B214CF" w:rsidRDefault="00523AD3" w:rsidP="00643301">
            <w:pPr>
              <w:rPr>
                <w:rStyle w:val="SubtleEmphasis"/>
                <w:sz w:val="20"/>
                <w:szCs w:val="20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523AD3" w:rsidRPr="00B214CF" w:rsidRDefault="00F974CC" w:rsidP="006433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0.331</w:t>
            </w:r>
          </w:p>
        </w:tc>
      </w:tr>
      <w:tr w:rsidR="00523AD3" w:rsidRPr="00B214CF" w:rsidTr="00E9509A">
        <w:trPr>
          <w:trHeight w:val="302"/>
        </w:trPr>
        <w:tc>
          <w:tcPr>
            <w:tcW w:w="1173" w:type="pct"/>
            <w:gridSpan w:val="2"/>
            <w:shd w:val="clear" w:color="auto" w:fill="auto"/>
            <w:noWrap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&lt;6mos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auto"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59 (17.1%)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10 (</w:t>
            </w:r>
            <w:r>
              <w:rPr>
                <w:color w:val="000000"/>
                <w:sz w:val="20"/>
                <w:szCs w:val="20"/>
              </w:rPr>
              <w:t>2.9</w:t>
            </w:r>
            <w:r w:rsidRPr="00B214CF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630" w:type="pct"/>
            <w:shd w:val="clear" w:color="auto" w:fill="auto"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(0.9%)</w:t>
            </w:r>
          </w:p>
        </w:tc>
        <w:tc>
          <w:tcPr>
            <w:tcW w:w="574" w:type="pct"/>
            <w:shd w:val="clear" w:color="auto" w:fill="auto"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(1.2%)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(0.9%)</w:t>
            </w: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</w:p>
        </w:tc>
      </w:tr>
      <w:tr w:rsidR="00523AD3" w:rsidRPr="00B214CF" w:rsidTr="00E9509A">
        <w:trPr>
          <w:trHeight w:val="302"/>
        </w:trPr>
        <w:tc>
          <w:tcPr>
            <w:tcW w:w="1173" w:type="pct"/>
            <w:gridSpan w:val="2"/>
            <w:shd w:val="clear" w:color="auto" w:fill="auto"/>
            <w:noWrap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6-11mos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auto"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78 (22.6%)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13 (</w:t>
            </w:r>
            <w:r>
              <w:rPr>
                <w:color w:val="000000"/>
                <w:sz w:val="20"/>
                <w:szCs w:val="20"/>
              </w:rPr>
              <w:t>3.8</w:t>
            </w:r>
            <w:r w:rsidRPr="00B214CF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630" w:type="pct"/>
            <w:shd w:val="clear" w:color="auto" w:fill="auto"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(2.9%)</w:t>
            </w:r>
          </w:p>
        </w:tc>
        <w:tc>
          <w:tcPr>
            <w:tcW w:w="574" w:type="pct"/>
            <w:shd w:val="clear" w:color="auto" w:fill="auto"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(0.9%)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523AD3" w:rsidRPr="00B214CF" w:rsidRDefault="00523AD3" w:rsidP="00903279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(1.4%)</w:t>
            </w: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523AD3" w:rsidRPr="00B214CF" w:rsidRDefault="00523AD3" w:rsidP="00903279">
            <w:pPr>
              <w:rPr>
                <w:color w:val="000000"/>
                <w:sz w:val="20"/>
                <w:szCs w:val="20"/>
              </w:rPr>
            </w:pPr>
          </w:p>
        </w:tc>
      </w:tr>
      <w:tr w:rsidR="00523AD3" w:rsidRPr="00B214CF" w:rsidTr="00E9509A">
        <w:trPr>
          <w:trHeight w:val="302"/>
        </w:trPr>
        <w:tc>
          <w:tcPr>
            <w:tcW w:w="1173" w:type="pct"/>
            <w:gridSpan w:val="2"/>
            <w:shd w:val="clear" w:color="auto" w:fill="auto"/>
            <w:noWrap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12-23mos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auto"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102 (29.6%)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15 (</w:t>
            </w:r>
            <w:r>
              <w:rPr>
                <w:color w:val="000000"/>
                <w:sz w:val="20"/>
                <w:szCs w:val="20"/>
              </w:rPr>
              <w:t>4.3</w:t>
            </w:r>
            <w:r w:rsidRPr="00B214CF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630" w:type="pct"/>
            <w:shd w:val="clear" w:color="auto" w:fill="auto"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 xml:space="preserve"> (3.2%)</w:t>
            </w:r>
          </w:p>
        </w:tc>
        <w:tc>
          <w:tcPr>
            <w:tcW w:w="574" w:type="pct"/>
            <w:shd w:val="clear" w:color="auto" w:fill="auto"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 xml:space="preserve"> (3.2%)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523AD3" w:rsidRPr="00B214CF" w:rsidRDefault="00523AD3" w:rsidP="00903279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(2.0%)</w:t>
            </w: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523AD3" w:rsidRPr="00B214CF" w:rsidRDefault="00523AD3" w:rsidP="00903279">
            <w:pPr>
              <w:rPr>
                <w:color w:val="000000"/>
                <w:sz w:val="20"/>
                <w:szCs w:val="20"/>
              </w:rPr>
            </w:pPr>
          </w:p>
        </w:tc>
      </w:tr>
      <w:tr w:rsidR="00523AD3" w:rsidRPr="00B214CF" w:rsidTr="00E9509A">
        <w:trPr>
          <w:trHeight w:val="302"/>
        </w:trPr>
        <w:tc>
          <w:tcPr>
            <w:tcW w:w="1173" w:type="pct"/>
            <w:gridSpan w:val="2"/>
            <w:tcBorders>
              <w:bottom w:val="nil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24-59mos</w:t>
            </w:r>
          </w:p>
        </w:tc>
        <w:tc>
          <w:tcPr>
            <w:tcW w:w="740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106 (30.7%)</w:t>
            </w:r>
          </w:p>
        </w:tc>
        <w:tc>
          <w:tcPr>
            <w:tcW w:w="867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8 (</w:t>
            </w:r>
            <w:r>
              <w:rPr>
                <w:color w:val="000000"/>
                <w:sz w:val="20"/>
                <w:szCs w:val="20"/>
              </w:rPr>
              <w:t>2.3</w:t>
            </w:r>
            <w:r w:rsidRPr="00B214CF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630" w:type="pct"/>
            <w:tcBorders>
              <w:bottom w:val="nil"/>
            </w:tcBorders>
            <w:shd w:val="clear" w:color="auto" w:fill="auto"/>
          </w:tcPr>
          <w:p w:rsidR="00523AD3" w:rsidRPr="00B214CF" w:rsidRDefault="00523AD3" w:rsidP="00903279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 xml:space="preserve"> (4.9%)</w:t>
            </w:r>
          </w:p>
        </w:tc>
        <w:tc>
          <w:tcPr>
            <w:tcW w:w="574" w:type="pct"/>
            <w:tcBorders>
              <w:bottom w:val="nil"/>
            </w:tcBorders>
            <w:shd w:val="clear" w:color="auto" w:fill="auto"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(2.9%)</w:t>
            </w:r>
          </w:p>
        </w:tc>
        <w:tc>
          <w:tcPr>
            <w:tcW w:w="574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 xml:space="preserve"> (3.2%)</w:t>
            </w:r>
          </w:p>
        </w:tc>
        <w:tc>
          <w:tcPr>
            <w:tcW w:w="441" w:type="pct"/>
            <w:tcBorders>
              <w:left w:val="single" w:sz="4" w:space="0" w:color="auto"/>
              <w:bottom w:val="nil"/>
            </w:tcBorders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</w:p>
        </w:tc>
      </w:tr>
      <w:tr w:rsidR="00523AD3" w:rsidRPr="00B214CF" w:rsidTr="00E9509A">
        <w:trPr>
          <w:trHeight w:val="302"/>
        </w:trPr>
        <w:tc>
          <w:tcPr>
            <w:tcW w:w="117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74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345 (100%)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46 (13.3%)</w:t>
            </w:r>
          </w:p>
        </w:tc>
        <w:tc>
          <w:tcPr>
            <w:tcW w:w="63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 xml:space="preserve"> (11.9%)</w:t>
            </w:r>
          </w:p>
        </w:tc>
        <w:tc>
          <w:tcPr>
            <w:tcW w:w="57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 xml:space="preserve"> (8.1%)</w:t>
            </w:r>
          </w:p>
        </w:tc>
        <w:tc>
          <w:tcPr>
            <w:tcW w:w="57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 xml:space="preserve"> (7.5%)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</w:p>
        </w:tc>
      </w:tr>
      <w:tr w:rsidR="00523AD3" w:rsidRPr="00B214CF" w:rsidTr="00E9509A">
        <w:trPr>
          <w:trHeight w:val="302"/>
        </w:trPr>
        <w:tc>
          <w:tcPr>
            <w:tcW w:w="1173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214CF">
              <w:rPr>
                <w:rStyle w:val="SubtleEmphasis"/>
                <w:sz w:val="20"/>
                <w:szCs w:val="20"/>
              </w:rPr>
              <w:t>Gender</w:t>
            </w:r>
          </w:p>
        </w:tc>
        <w:tc>
          <w:tcPr>
            <w:tcW w:w="74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3AD3" w:rsidRPr="00B214CF" w:rsidRDefault="00523AD3" w:rsidP="00643301">
            <w:pPr>
              <w:rPr>
                <w:rStyle w:val="SubtleEmphasis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auto"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</w:tcPr>
          <w:p w:rsidR="00523AD3" w:rsidRPr="00B214CF" w:rsidRDefault="00F974CC" w:rsidP="006433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0.607</w:t>
            </w:r>
          </w:p>
        </w:tc>
      </w:tr>
      <w:tr w:rsidR="00523AD3" w:rsidRPr="00B214CF" w:rsidTr="00E9509A">
        <w:trPr>
          <w:trHeight w:val="302"/>
        </w:trPr>
        <w:tc>
          <w:tcPr>
            <w:tcW w:w="1173" w:type="pct"/>
            <w:gridSpan w:val="2"/>
            <w:tcBorders>
              <w:bottom w:val="nil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40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3AD3" w:rsidRPr="00B214CF" w:rsidRDefault="00523AD3" w:rsidP="00643301">
            <w:pPr>
              <w:pStyle w:val="DecimalAlign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(54.2%)</w:t>
            </w:r>
          </w:p>
        </w:tc>
        <w:tc>
          <w:tcPr>
            <w:tcW w:w="867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23AD3" w:rsidRPr="00B214CF" w:rsidRDefault="00523AD3" w:rsidP="00255588">
            <w:pPr>
              <w:pStyle w:val="DecimalAlign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(6.4%)</w:t>
            </w:r>
          </w:p>
        </w:tc>
        <w:tc>
          <w:tcPr>
            <w:tcW w:w="630" w:type="pct"/>
            <w:tcBorders>
              <w:bottom w:val="nil"/>
            </w:tcBorders>
            <w:shd w:val="clear" w:color="auto" w:fill="auto"/>
          </w:tcPr>
          <w:p w:rsidR="00523AD3" w:rsidRPr="00B214CF" w:rsidRDefault="00523AD3" w:rsidP="00643301">
            <w:pPr>
              <w:pStyle w:val="DecimalAlign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(5.8%)</w:t>
            </w:r>
          </w:p>
        </w:tc>
        <w:tc>
          <w:tcPr>
            <w:tcW w:w="574" w:type="pct"/>
            <w:tcBorders>
              <w:bottom w:val="nil"/>
            </w:tcBorders>
            <w:shd w:val="clear" w:color="auto" w:fill="auto"/>
          </w:tcPr>
          <w:p w:rsidR="00523AD3" w:rsidRPr="00B214CF" w:rsidRDefault="00523AD3" w:rsidP="00643301">
            <w:pPr>
              <w:pStyle w:val="DecimalAlign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(4.1%)</w:t>
            </w:r>
          </w:p>
        </w:tc>
        <w:tc>
          <w:tcPr>
            <w:tcW w:w="574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3AD3" w:rsidRPr="00B214CF" w:rsidRDefault="00523AD3" w:rsidP="00643301">
            <w:pPr>
              <w:pStyle w:val="DecimalAlign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(3.8%)</w:t>
            </w:r>
          </w:p>
        </w:tc>
        <w:tc>
          <w:tcPr>
            <w:tcW w:w="441" w:type="pct"/>
            <w:tcBorders>
              <w:left w:val="single" w:sz="4" w:space="0" w:color="auto"/>
              <w:bottom w:val="nil"/>
            </w:tcBorders>
          </w:tcPr>
          <w:p w:rsidR="00523AD3" w:rsidRPr="00B214CF" w:rsidRDefault="00523AD3" w:rsidP="00643301">
            <w:pPr>
              <w:pStyle w:val="DecimalAlign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3AD3" w:rsidRPr="00B214CF" w:rsidTr="00E9509A">
        <w:trPr>
          <w:trHeight w:val="302"/>
        </w:trPr>
        <w:tc>
          <w:tcPr>
            <w:tcW w:w="117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4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D3" w:rsidRPr="00B214CF" w:rsidRDefault="00523AD3" w:rsidP="00643301">
            <w:pPr>
              <w:pStyle w:val="DecimalAlign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(45.8%)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AD3" w:rsidRPr="00B214CF" w:rsidRDefault="00523AD3" w:rsidP="00255588">
            <w:pPr>
              <w:pStyle w:val="DecimalAlign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(7.0%)</w:t>
            </w:r>
          </w:p>
        </w:tc>
        <w:tc>
          <w:tcPr>
            <w:tcW w:w="63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3AD3" w:rsidRPr="00B214CF" w:rsidRDefault="00523AD3" w:rsidP="00643301">
            <w:pPr>
              <w:pStyle w:val="DecimalAlign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(6.1%)</w:t>
            </w:r>
          </w:p>
        </w:tc>
        <w:tc>
          <w:tcPr>
            <w:tcW w:w="57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3AD3" w:rsidRPr="00B214CF" w:rsidRDefault="00523AD3" w:rsidP="00643301">
            <w:pPr>
              <w:pStyle w:val="DecimalAlign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(4.1%)</w:t>
            </w:r>
          </w:p>
        </w:tc>
        <w:tc>
          <w:tcPr>
            <w:tcW w:w="57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D3" w:rsidRPr="00B214CF" w:rsidRDefault="00523AD3" w:rsidP="00643301">
            <w:pPr>
              <w:pStyle w:val="DecimalAlign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(3.8%)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3AD3" w:rsidRPr="00B214CF" w:rsidRDefault="00523AD3" w:rsidP="00643301">
            <w:pPr>
              <w:pStyle w:val="DecimalAlign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3AD3" w:rsidRPr="00B214CF" w:rsidTr="00E9509A">
        <w:trPr>
          <w:trHeight w:val="300"/>
        </w:trPr>
        <w:tc>
          <w:tcPr>
            <w:tcW w:w="1173" w:type="pct"/>
            <w:gridSpan w:val="2"/>
            <w:shd w:val="clear" w:color="auto" w:fill="auto"/>
            <w:noWrap/>
          </w:tcPr>
          <w:p w:rsidR="00523AD3" w:rsidRPr="00B214CF" w:rsidRDefault="00523AD3" w:rsidP="00643301">
            <w:pPr>
              <w:rPr>
                <w:i/>
                <w:color w:val="000000"/>
                <w:sz w:val="20"/>
                <w:szCs w:val="20"/>
              </w:rPr>
            </w:pPr>
            <w:r w:rsidRPr="00B214CF">
              <w:rPr>
                <w:i/>
                <w:color w:val="000000"/>
                <w:sz w:val="20"/>
                <w:szCs w:val="20"/>
              </w:rPr>
              <w:t>Household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noWrap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noWrap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</w:p>
        </w:tc>
      </w:tr>
      <w:tr w:rsidR="00523AD3" w:rsidRPr="00B214CF" w:rsidTr="00E9509A">
        <w:trPr>
          <w:trHeight w:val="300"/>
        </w:trPr>
        <w:tc>
          <w:tcPr>
            <w:tcW w:w="1173" w:type="pct"/>
            <w:gridSpan w:val="2"/>
            <w:shd w:val="clear" w:color="auto" w:fill="auto"/>
            <w:noWrap/>
            <w:hideMark/>
          </w:tcPr>
          <w:p w:rsidR="00523AD3" w:rsidRPr="00B214CF" w:rsidRDefault="00523AD3" w:rsidP="00A8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214CF">
              <w:rPr>
                <w:sz w:val="20"/>
                <w:szCs w:val="20"/>
              </w:rPr>
              <w:t>eople in home</w:t>
            </w:r>
            <w:r>
              <w:rPr>
                <w:sz w:val="20"/>
                <w:szCs w:val="20"/>
              </w:rPr>
              <w:t xml:space="preserve"> (mean)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6.8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6.6</w:t>
            </w: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523AD3" w:rsidRPr="00B214CF" w:rsidRDefault="00F974CC" w:rsidP="006433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0.460</w:t>
            </w:r>
          </w:p>
        </w:tc>
      </w:tr>
      <w:tr w:rsidR="00523AD3" w:rsidRPr="00B214CF" w:rsidTr="00E9509A">
        <w:trPr>
          <w:trHeight w:val="300"/>
        </w:trPr>
        <w:tc>
          <w:tcPr>
            <w:tcW w:w="1173" w:type="pct"/>
            <w:gridSpan w:val="2"/>
            <w:shd w:val="clear" w:color="auto" w:fill="auto"/>
            <w:noWrap/>
            <w:hideMark/>
          </w:tcPr>
          <w:p w:rsidR="00523AD3" w:rsidRPr="00B214CF" w:rsidRDefault="00523AD3" w:rsidP="00A8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214CF">
              <w:rPr>
                <w:sz w:val="20"/>
                <w:szCs w:val="20"/>
              </w:rPr>
              <w:t>ooms</w:t>
            </w:r>
            <w:r>
              <w:rPr>
                <w:sz w:val="20"/>
                <w:szCs w:val="20"/>
              </w:rPr>
              <w:t xml:space="preserve"> (mean)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  <w:r w:rsidRPr="00B214CF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523AD3" w:rsidRPr="00B214CF" w:rsidRDefault="00F974CC" w:rsidP="006433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0.374</w:t>
            </w:r>
          </w:p>
        </w:tc>
      </w:tr>
      <w:tr w:rsidR="00523AD3" w:rsidRPr="00B214CF" w:rsidTr="00E9509A">
        <w:trPr>
          <w:trHeight w:val="300"/>
        </w:trPr>
        <w:tc>
          <w:tcPr>
            <w:tcW w:w="1173" w:type="pct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Wood used</w:t>
            </w:r>
          </w:p>
        </w:tc>
        <w:tc>
          <w:tcPr>
            <w:tcW w:w="740" w:type="pct"/>
            <w:tcBorders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330</w:t>
            </w:r>
            <w:r>
              <w:rPr>
                <w:sz w:val="20"/>
                <w:szCs w:val="20"/>
              </w:rPr>
              <w:t xml:space="preserve"> (95.7%)</w:t>
            </w:r>
          </w:p>
        </w:tc>
        <w:tc>
          <w:tcPr>
            <w:tcW w:w="867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(11.9%) </w:t>
            </w:r>
          </w:p>
        </w:tc>
        <w:tc>
          <w:tcPr>
            <w:tcW w:w="630" w:type="pct"/>
            <w:tcBorders>
              <w:bottom w:val="nil"/>
            </w:tcBorders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(11.6%)</w:t>
            </w:r>
          </w:p>
        </w:tc>
        <w:tc>
          <w:tcPr>
            <w:tcW w:w="574" w:type="pct"/>
            <w:tcBorders>
              <w:bottom w:val="nil"/>
            </w:tcBorders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(7.5%)</w:t>
            </w:r>
          </w:p>
        </w:tc>
        <w:tc>
          <w:tcPr>
            <w:tcW w:w="574" w:type="pct"/>
            <w:tcBorders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(7.5%)</w:t>
            </w:r>
          </w:p>
        </w:tc>
        <w:tc>
          <w:tcPr>
            <w:tcW w:w="441" w:type="pct"/>
            <w:tcBorders>
              <w:left w:val="single" w:sz="4" w:space="0" w:color="auto"/>
              <w:bottom w:val="nil"/>
            </w:tcBorders>
          </w:tcPr>
          <w:p w:rsidR="00523AD3" w:rsidRPr="00B214CF" w:rsidRDefault="00F974CC" w:rsidP="0064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0.224</w:t>
            </w:r>
          </w:p>
        </w:tc>
      </w:tr>
      <w:tr w:rsidR="00523AD3" w:rsidRPr="00B214CF" w:rsidTr="00E9509A">
        <w:trPr>
          <w:trHeight w:val="300"/>
        </w:trPr>
        <w:tc>
          <w:tcPr>
            <w:tcW w:w="1173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Vented stove</w:t>
            </w:r>
          </w:p>
        </w:tc>
        <w:tc>
          <w:tcPr>
            <w:tcW w:w="74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172</w:t>
            </w:r>
            <w:r>
              <w:rPr>
                <w:sz w:val="20"/>
                <w:szCs w:val="20"/>
              </w:rPr>
              <w:t xml:space="preserve"> (49.9%)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(5.8%)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(5.2%)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(4.6%)</w:t>
            </w:r>
          </w:p>
        </w:tc>
        <w:tc>
          <w:tcPr>
            <w:tcW w:w="57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(3.8%)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</w:tcBorders>
          </w:tcPr>
          <w:p w:rsidR="00523AD3" w:rsidRPr="00B214CF" w:rsidRDefault="00887344" w:rsidP="00F97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</w:t>
            </w:r>
            <w:r w:rsidR="00F974CC">
              <w:rPr>
                <w:sz w:val="20"/>
                <w:szCs w:val="20"/>
              </w:rPr>
              <w:t>5</w:t>
            </w:r>
          </w:p>
        </w:tc>
      </w:tr>
      <w:tr w:rsidR="00523AD3" w:rsidRPr="00B214CF" w:rsidTr="00E9509A">
        <w:trPr>
          <w:trHeight w:val="300"/>
        </w:trPr>
        <w:tc>
          <w:tcPr>
            <w:tcW w:w="1173" w:type="pct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Smoking exposure</w:t>
            </w:r>
          </w:p>
        </w:tc>
        <w:tc>
          <w:tcPr>
            <w:tcW w:w="74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(14.5%)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(2.0%)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(1.4%)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(0.9%)</w:t>
            </w:r>
          </w:p>
        </w:tc>
        <w:tc>
          <w:tcPr>
            <w:tcW w:w="57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(1.2%)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</w:tcBorders>
          </w:tcPr>
          <w:p w:rsidR="00523AD3" w:rsidRPr="00B214CF" w:rsidRDefault="00887344" w:rsidP="00F97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</w:t>
            </w:r>
            <w:r w:rsidR="00F974CC">
              <w:rPr>
                <w:sz w:val="20"/>
                <w:szCs w:val="20"/>
              </w:rPr>
              <w:t>3</w:t>
            </w:r>
          </w:p>
        </w:tc>
      </w:tr>
      <w:tr w:rsidR="00523AD3" w:rsidRPr="00B214CF" w:rsidTr="00E9509A">
        <w:trPr>
          <w:trHeight w:val="300"/>
        </w:trPr>
        <w:tc>
          <w:tcPr>
            <w:tcW w:w="117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Family in U.S.</w:t>
            </w:r>
          </w:p>
        </w:tc>
        <w:tc>
          <w:tcPr>
            <w:tcW w:w="74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184</w:t>
            </w:r>
            <w:r>
              <w:rPr>
                <w:sz w:val="20"/>
                <w:szCs w:val="20"/>
              </w:rPr>
              <w:t xml:space="preserve"> (53.3%)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(6.7%)</w:t>
            </w:r>
          </w:p>
        </w:tc>
        <w:tc>
          <w:tcPr>
            <w:tcW w:w="6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(7.8%)</w:t>
            </w:r>
          </w:p>
        </w:tc>
        <w:tc>
          <w:tcPr>
            <w:tcW w:w="5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(2.6%)</w:t>
            </w:r>
          </w:p>
        </w:tc>
        <w:tc>
          <w:tcPr>
            <w:tcW w:w="57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(4.3%)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3AD3" w:rsidRPr="00B214CF" w:rsidRDefault="00887344" w:rsidP="00F97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0.075</w:t>
            </w:r>
          </w:p>
        </w:tc>
      </w:tr>
      <w:tr w:rsidR="00523AD3" w:rsidRPr="00B214CF" w:rsidTr="00E9509A">
        <w:trPr>
          <w:trHeight w:val="300"/>
        </w:trPr>
        <w:tc>
          <w:tcPr>
            <w:tcW w:w="1173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i/>
                <w:color w:val="000000"/>
                <w:sz w:val="20"/>
                <w:szCs w:val="20"/>
              </w:rPr>
            </w:pPr>
            <w:r w:rsidRPr="00B214CF">
              <w:rPr>
                <w:i/>
                <w:color w:val="000000"/>
                <w:sz w:val="20"/>
                <w:szCs w:val="20"/>
              </w:rPr>
              <w:t>Floor</w:t>
            </w:r>
          </w:p>
        </w:tc>
        <w:tc>
          <w:tcPr>
            <w:tcW w:w="74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23AD3" w:rsidRPr="00B214CF" w:rsidRDefault="00F842B7" w:rsidP="00F97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</w:t>
            </w:r>
            <w:r w:rsidR="00887344">
              <w:rPr>
                <w:color w:val="000000"/>
                <w:sz w:val="20"/>
                <w:szCs w:val="20"/>
              </w:rPr>
              <w:t>88</w:t>
            </w:r>
            <w:r w:rsidR="00F974CC">
              <w:rPr>
                <w:color w:val="000000"/>
                <w:sz w:val="20"/>
                <w:szCs w:val="20"/>
              </w:rPr>
              <w:t>7</w:t>
            </w:r>
          </w:p>
        </w:tc>
      </w:tr>
      <w:tr w:rsidR="00523AD3" w:rsidRPr="00B214CF" w:rsidTr="00E9509A">
        <w:trPr>
          <w:trHeight w:val="300"/>
        </w:trPr>
        <w:tc>
          <w:tcPr>
            <w:tcW w:w="11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 xml:space="preserve">Dirt </w:t>
            </w:r>
          </w:p>
        </w:tc>
        <w:tc>
          <w:tcPr>
            <w:tcW w:w="740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157</w:t>
            </w:r>
            <w:r>
              <w:rPr>
                <w:sz w:val="20"/>
                <w:szCs w:val="20"/>
              </w:rPr>
              <w:t xml:space="preserve"> (45.5%)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(4.6%)</w:t>
            </w:r>
          </w:p>
        </w:tc>
        <w:tc>
          <w:tcPr>
            <w:tcW w:w="630" w:type="pct"/>
            <w:tcBorders>
              <w:top w:val="nil"/>
            </w:tcBorders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(5.8%)</w:t>
            </w:r>
          </w:p>
        </w:tc>
        <w:tc>
          <w:tcPr>
            <w:tcW w:w="574" w:type="pct"/>
            <w:tcBorders>
              <w:top w:val="nil"/>
            </w:tcBorders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(3.5%)</w:t>
            </w:r>
          </w:p>
        </w:tc>
        <w:tc>
          <w:tcPr>
            <w:tcW w:w="57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(3.8%)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</w:tcBorders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</w:p>
        </w:tc>
      </w:tr>
      <w:tr w:rsidR="00523AD3" w:rsidRPr="00B214CF" w:rsidTr="00E9509A">
        <w:trPr>
          <w:trHeight w:val="300"/>
        </w:trPr>
        <w:tc>
          <w:tcPr>
            <w:tcW w:w="1173" w:type="pct"/>
            <w:gridSpan w:val="2"/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Cement/Concrete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(12.2%)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(1.4%)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(1.4%)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(1.2%)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(0.6%)</w:t>
            </w: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</w:p>
        </w:tc>
      </w:tr>
      <w:tr w:rsidR="00523AD3" w:rsidRPr="00B214CF" w:rsidTr="00E9509A">
        <w:trPr>
          <w:trHeight w:val="300"/>
        </w:trPr>
        <w:tc>
          <w:tcPr>
            <w:tcW w:w="1173" w:type="pct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Tile</w:t>
            </w:r>
          </w:p>
        </w:tc>
        <w:tc>
          <w:tcPr>
            <w:tcW w:w="740" w:type="pct"/>
            <w:tcBorders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134</w:t>
            </w:r>
            <w:r>
              <w:rPr>
                <w:sz w:val="20"/>
                <w:szCs w:val="20"/>
              </w:rPr>
              <w:t xml:space="preserve"> (38.8%)</w:t>
            </w:r>
          </w:p>
        </w:tc>
        <w:tc>
          <w:tcPr>
            <w:tcW w:w="867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(7.0%)</w:t>
            </w:r>
          </w:p>
        </w:tc>
        <w:tc>
          <w:tcPr>
            <w:tcW w:w="630" w:type="pct"/>
            <w:tcBorders>
              <w:bottom w:val="nil"/>
            </w:tcBorders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(4.6%)</w:t>
            </w:r>
          </w:p>
        </w:tc>
        <w:tc>
          <w:tcPr>
            <w:tcW w:w="574" w:type="pct"/>
            <w:tcBorders>
              <w:bottom w:val="nil"/>
            </w:tcBorders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(3.5%)</w:t>
            </w:r>
          </w:p>
        </w:tc>
        <w:tc>
          <w:tcPr>
            <w:tcW w:w="574" w:type="pct"/>
            <w:tcBorders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  <w:r w:rsidRPr="00B214C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(3.2%)</w:t>
            </w:r>
          </w:p>
        </w:tc>
        <w:tc>
          <w:tcPr>
            <w:tcW w:w="441" w:type="pct"/>
            <w:tcBorders>
              <w:left w:val="single" w:sz="4" w:space="0" w:color="auto"/>
              <w:bottom w:val="nil"/>
            </w:tcBorders>
          </w:tcPr>
          <w:p w:rsidR="00523AD3" w:rsidRPr="00B214CF" w:rsidRDefault="00523AD3" w:rsidP="00643301">
            <w:pPr>
              <w:rPr>
                <w:sz w:val="20"/>
                <w:szCs w:val="20"/>
              </w:rPr>
            </w:pPr>
          </w:p>
        </w:tc>
      </w:tr>
      <w:tr w:rsidR="00523AD3" w:rsidRPr="00B214CF" w:rsidTr="00E9509A">
        <w:trPr>
          <w:trHeight w:val="300"/>
        </w:trPr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AD3" w:rsidRPr="00CC233D" w:rsidRDefault="00523AD3" w:rsidP="00643301">
            <w:pPr>
              <w:rPr>
                <w:bCs/>
                <w:sz w:val="20"/>
                <w:szCs w:val="20"/>
              </w:rPr>
            </w:pPr>
            <w:r w:rsidRPr="00CC233D">
              <w:rPr>
                <w:bCs/>
                <w:sz w:val="20"/>
                <w:szCs w:val="20"/>
              </w:rPr>
              <w:t>Other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AD3" w:rsidRPr="00CC233D" w:rsidRDefault="00523AD3" w:rsidP="00643301">
            <w:pPr>
              <w:rPr>
                <w:bCs/>
                <w:sz w:val="20"/>
                <w:szCs w:val="20"/>
              </w:rPr>
            </w:pPr>
            <w:r w:rsidRPr="00CC233D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(2.9%)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3AD3" w:rsidRPr="00CC233D" w:rsidRDefault="00523AD3" w:rsidP="00643301">
            <w:pPr>
              <w:rPr>
                <w:bCs/>
                <w:sz w:val="20"/>
                <w:szCs w:val="20"/>
              </w:rPr>
            </w:pPr>
            <w:r w:rsidRPr="00CC233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(0.3%)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AD3" w:rsidRPr="00CC233D" w:rsidRDefault="00523AD3" w:rsidP="00643301">
            <w:pPr>
              <w:rPr>
                <w:bCs/>
                <w:sz w:val="20"/>
                <w:szCs w:val="20"/>
              </w:rPr>
            </w:pPr>
            <w:r w:rsidRPr="00CC233D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(0%)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AD3" w:rsidRPr="00CC233D" w:rsidRDefault="00523AD3" w:rsidP="00643301">
            <w:pPr>
              <w:rPr>
                <w:bCs/>
                <w:sz w:val="20"/>
                <w:szCs w:val="20"/>
              </w:rPr>
            </w:pPr>
            <w:r w:rsidRPr="00CC233D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(0%)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AD3" w:rsidRPr="00CC233D" w:rsidRDefault="00523AD3" w:rsidP="00643301">
            <w:pPr>
              <w:rPr>
                <w:bCs/>
                <w:sz w:val="20"/>
                <w:szCs w:val="20"/>
              </w:rPr>
            </w:pPr>
            <w:r w:rsidRPr="00CC233D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(0%)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D3" w:rsidRPr="00CC233D" w:rsidRDefault="00523AD3" w:rsidP="00643301">
            <w:pPr>
              <w:rPr>
                <w:bCs/>
                <w:sz w:val="20"/>
                <w:szCs w:val="20"/>
              </w:rPr>
            </w:pPr>
          </w:p>
        </w:tc>
      </w:tr>
    </w:tbl>
    <w:p w:rsidR="006433EB" w:rsidRDefault="006433EB" w:rsidP="005B28A5">
      <w:pPr>
        <w:rPr>
          <w:rStyle w:val="SubtleEmphasis"/>
          <w:rFonts w:eastAsia="MS Mincho"/>
          <w:i w:val="0"/>
          <w:sz w:val="20"/>
          <w:szCs w:val="20"/>
          <w:lang w:eastAsia="ja-JP"/>
        </w:rPr>
      </w:pPr>
      <w:r w:rsidRPr="009062A9">
        <w:rPr>
          <w:rStyle w:val="SubtleEmphasis"/>
          <w:rFonts w:eastAsia="MS Mincho"/>
          <w:i w:val="0"/>
          <w:sz w:val="20"/>
          <w:szCs w:val="20"/>
          <w:lang w:eastAsia="ja-JP"/>
        </w:rPr>
        <w:t>Abbreviations: hMPV, human metapneumovirus; RSV, respiratory syncytial virus</w:t>
      </w:r>
    </w:p>
    <w:p w:rsidR="008F58C5" w:rsidRDefault="008F58C5" w:rsidP="005B28A5">
      <w:pPr>
        <w:rPr>
          <w:rStyle w:val="SubtleEmphasis"/>
          <w:rFonts w:eastAsia="MS Mincho"/>
          <w:i w:val="0"/>
          <w:sz w:val="20"/>
          <w:szCs w:val="20"/>
          <w:lang w:eastAsia="ja-JP"/>
        </w:rPr>
      </w:pPr>
    </w:p>
    <w:p w:rsidR="005B28A5" w:rsidRDefault="006433EB" w:rsidP="005B28A5">
      <w:pPr>
        <w:rPr>
          <w:rStyle w:val="SubtleEmphasis"/>
          <w:rFonts w:eastAsia="MS Mincho"/>
          <w:sz w:val="20"/>
          <w:szCs w:val="20"/>
          <w:lang w:eastAsia="ja-JP"/>
        </w:rPr>
      </w:pPr>
      <w:r w:rsidRPr="009062A9">
        <w:rPr>
          <w:rStyle w:val="SubtleEmphasis"/>
          <w:rFonts w:eastAsia="MS Mincho"/>
          <w:sz w:val="20"/>
          <w:szCs w:val="20"/>
          <w:vertAlign w:val="superscript"/>
          <w:lang w:eastAsia="ja-JP"/>
        </w:rPr>
        <w:t>a</w:t>
      </w:r>
      <w:r w:rsidR="005B28A5" w:rsidRPr="009062A9">
        <w:rPr>
          <w:rStyle w:val="SubtleEmphasis"/>
          <w:rFonts w:eastAsia="MS Mincho"/>
          <w:sz w:val="20"/>
          <w:szCs w:val="20"/>
          <w:lang w:eastAsia="ja-JP"/>
        </w:rPr>
        <w:t xml:space="preserve">This table includes 7 coinfections that were included in </w:t>
      </w:r>
      <w:r w:rsidR="00A8077D" w:rsidRPr="009062A9">
        <w:rPr>
          <w:rStyle w:val="SubtleEmphasis"/>
          <w:rFonts w:eastAsia="MS Mincho"/>
          <w:sz w:val="20"/>
          <w:szCs w:val="20"/>
          <w:lang w:eastAsia="ja-JP"/>
        </w:rPr>
        <w:t xml:space="preserve">each of </w:t>
      </w:r>
      <w:r w:rsidR="00CB7EB1">
        <w:rPr>
          <w:rStyle w:val="SubtleEmphasis"/>
          <w:rFonts w:eastAsia="MS Mincho"/>
          <w:sz w:val="20"/>
          <w:szCs w:val="20"/>
          <w:lang w:eastAsia="ja-JP"/>
        </w:rPr>
        <w:t>two viral categories. Percentage values are based on a total of 345 participants.</w:t>
      </w:r>
    </w:p>
    <w:p w:rsidR="009B4EBC" w:rsidRPr="002B5E11" w:rsidRDefault="009B4EBC" w:rsidP="009B4EBC">
      <w:pPr>
        <w:rPr>
          <w:i/>
          <w:sz w:val="20"/>
          <w:szCs w:val="20"/>
        </w:rPr>
      </w:pPr>
      <w:r w:rsidRPr="001013AD">
        <w:rPr>
          <w:i/>
          <w:sz w:val="20"/>
          <w:szCs w:val="20"/>
          <w:vertAlign w:val="superscript"/>
        </w:rPr>
        <w:t>b</w:t>
      </w:r>
      <w:r>
        <w:rPr>
          <w:i/>
          <w:sz w:val="20"/>
          <w:szCs w:val="20"/>
        </w:rPr>
        <w:t>P-values were calculated using Chi square test.</w:t>
      </w:r>
    </w:p>
    <w:p w:rsidR="009B4EBC" w:rsidRPr="009062A9" w:rsidRDefault="009B4EBC" w:rsidP="005B28A5">
      <w:pPr>
        <w:rPr>
          <w:rStyle w:val="SubtleEmphasis"/>
          <w:rFonts w:eastAsia="MS Mincho"/>
          <w:sz w:val="20"/>
          <w:szCs w:val="20"/>
          <w:lang w:eastAsia="ja-JP"/>
        </w:rPr>
      </w:pPr>
    </w:p>
    <w:p w:rsidR="005B28A5" w:rsidRDefault="005B28A5" w:rsidP="005B28A5">
      <w:pPr>
        <w:rPr>
          <w:b/>
        </w:rPr>
      </w:pPr>
    </w:p>
    <w:p w:rsidR="005B28A5" w:rsidRDefault="005B28A5" w:rsidP="00EA24C7">
      <w:pPr>
        <w:rPr>
          <w:noProof/>
        </w:rPr>
      </w:pPr>
    </w:p>
    <w:p w:rsidR="005B28A5" w:rsidRDefault="005B28A5" w:rsidP="005B28A5">
      <w:pPr>
        <w:rPr>
          <w:noProof/>
        </w:rPr>
      </w:pPr>
    </w:p>
    <w:sectPr w:rsidR="005B28A5" w:rsidSect="00C56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2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260" w:rsidRDefault="00CA2260" w:rsidP="00BD162D">
      <w:r>
        <w:separator/>
      </w:r>
    </w:p>
  </w:endnote>
  <w:endnote w:type="continuationSeparator" w:id="1">
    <w:p w:rsidR="00CA2260" w:rsidRDefault="00CA2260" w:rsidP="00BD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DB1" w:rsidRDefault="00C56D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6A" w:rsidRDefault="00AF1D1B">
    <w:pPr>
      <w:pStyle w:val="Footer"/>
      <w:jc w:val="right"/>
    </w:pPr>
    <w:r>
      <w:fldChar w:fldCharType="begin"/>
    </w:r>
    <w:r w:rsidR="00BD776A">
      <w:instrText xml:space="preserve"> PAGE   \* MERGEFORMAT </w:instrText>
    </w:r>
    <w:r>
      <w:fldChar w:fldCharType="separate"/>
    </w:r>
    <w:r w:rsidR="00EA24C7">
      <w:rPr>
        <w:noProof/>
      </w:rPr>
      <w:t>24</w:t>
    </w:r>
    <w:r>
      <w:rPr>
        <w:noProof/>
      </w:rPr>
      <w:fldChar w:fldCharType="end"/>
    </w:r>
  </w:p>
  <w:p w:rsidR="006433EB" w:rsidRPr="00291FC1" w:rsidRDefault="006433EB" w:rsidP="00BD162D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p w:rsidR="00BD776A" w:rsidRDefault="00AF1D1B">
    <w:pPr>
      <w:pStyle w:val="Footer"/>
      <w:jc w:val="right"/>
    </w:pPr>
    <w:r>
      <w:fldChar w:fldCharType="begin"/>
    </w:r>
    <w:r w:rsidR="00BD776A">
      <w:instrText xml:space="preserve"> PAGE   \* MERGEFORMAT </w:instrText>
    </w:r>
    <w:r>
      <w:fldChar w:fldCharType="separate"/>
    </w:r>
    <w:r w:rsidR="000C3EF6">
      <w:rPr>
        <w:noProof/>
      </w:rPr>
      <w:t>26</w:t>
    </w:r>
    <w:r>
      <w:rPr>
        <w:noProof/>
      </w:rPr>
      <w:fldChar w:fldCharType="end"/>
    </w:r>
  </w:p>
  <w:p w:rsidR="006433EB" w:rsidRDefault="006433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260" w:rsidRDefault="00CA2260" w:rsidP="00BD162D">
      <w:r>
        <w:separator/>
      </w:r>
    </w:p>
  </w:footnote>
  <w:footnote w:type="continuationSeparator" w:id="1">
    <w:p w:rsidR="00CA2260" w:rsidRDefault="00CA2260" w:rsidP="00BD1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DB1" w:rsidRDefault="00C56D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EB" w:rsidRPr="00945435" w:rsidRDefault="006433EB" w:rsidP="00BD162D">
    <w:pPr>
      <w:jc w:val="center"/>
      <w:rPr>
        <w:sz w:val="18"/>
        <w:szCs w:val="18"/>
      </w:rPr>
    </w:pPr>
  </w:p>
  <w:p w:rsidR="006433EB" w:rsidRPr="00945435" w:rsidRDefault="006433EB">
    <w:pPr>
      <w:pStyle w:val="Header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CF" w:rsidRPr="007C17CF" w:rsidRDefault="007C17CF" w:rsidP="007C17CF">
    <w:pPr>
      <w:pStyle w:val="Header"/>
      <w:rPr>
        <w:b/>
      </w:rPr>
    </w:pPr>
    <w:r>
      <w:rPr>
        <w:b/>
      </w:rPr>
      <w:t>Tables</w:t>
    </w:r>
  </w:p>
  <w:p w:rsidR="0001423D" w:rsidRDefault="0001423D" w:rsidP="0001423D">
    <w:pPr>
      <w:pStyle w:val="Header"/>
    </w:pPr>
    <w:r>
      <w:t>Etiology and Seasonality of Viral Respiratory Infections in Rural Honduran Children</w:t>
    </w:r>
  </w:p>
  <w:p w:rsidR="0001423D" w:rsidRDefault="0001423D" w:rsidP="0001423D">
    <w:pPr>
      <w:pStyle w:val="Header"/>
    </w:pPr>
    <w:r>
      <w:t>Elizabeth P. Schlaudecker, MD, MPH</w:t>
    </w:r>
  </w:p>
  <w:p w:rsidR="0001423D" w:rsidRDefault="009B4EBC" w:rsidP="0001423D">
    <w:pPr>
      <w:pStyle w:val="Header"/>
    </w:pPr>
    <w:r>
      <w:t>May 1</w:t>
    </w:r>
    <w:r w:rsidR="00CB7EB1">
      <w:t>1</w:t>
    </w:r>
    <w:r w:rsidR="0001423D">
      <w:t>, 2012</w:t>
    </w:r>
  </w:p>
  <w:p w:rsidR="007C17CF" w:rsidRDefault="007C17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5D0"/>
    <w:multiLevelType w:val="hybridMultilevel"/>
    <w:tmpl w:val="A106D2D4"/>
    <w:lvl w:ilvl="0" w:tplc="0409000F">
      <w:start w:val="1"/>
      <w:numFmt w:val="decimal"/>
      <w:lvlText w:val="%1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030"/>
        </w:tabs>
        <w:ind w:left="60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470"/>
        </w:tabs>
        <w:ind w:left="74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190"/>
        </w:tabs>
        <w:ind w:left="81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910"/>
        </w:tabs>
        <w:ind w:left="89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630"/>
        </w:tabs>
        <w:ind w:left="96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350"/>
        </w:tabs>
        <w:ind w:left="10350" w:hanging="180"/>
      </w:pPr>
      <w:rPr>
        <w:rFonts w:cs="Times New Roman"/>
      </w:rPr>
    </w:lvl>
  </w:abstractNum>
  <w:abstractNum w:abstractNumId="1">
    <w:nsid w:val="0A4B140B"/>
    <w:multiLevelType w:val="hybridMultilevel"/>
    <w:tmpl w:val="D2907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1E1203"/>
    <w:multiLevelType w:val="hybridMultilevel"/>
    <w:tmpl w:val="65A6E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E95737"/>
    <w:multiLevelType w:val="hybridMultilevel"/>
    <w:tmpl w:val="2EEC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6E30BE"/>
    <w:multiLevelType w:val="hybridMultilevel"/>
    <w:tmpl w:val="A104C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747E0E"/>
    <w:multiLevelType w:val="hybridMultilevel"/>
    <w:tmpl w:val="A104C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532163"/>
    <w:multiLevelType w:val="hybridMultilevel"/>
    <w:tmpl w:val="A104C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7422D9"/>
    <w:multiLevelType w:val="hybridMultilevel"/>
    <w:tmpl w:val="A104C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53565F"/>
    <w:multiLevelType w:val="hybridMultilevel"/>
    <w:tmpl w:val="A104C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6D45C7"/>
    <w:multiLevelType w:val="multilevel"/>
    <w:tmpl w:val="3474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EB21FA3"/>
    <w:multiLevelType w:val="hybridMultilevel"/>
    <w:tmpl w:val="EE666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D11ABC"/>
    <w:multiLevelType w:val="hybridMultilevel"/>
    <w:tmpl w:val="B4ACA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176B5F"/>
    <w:multiLevelType w:val="hybridMultilevel"/>
    <w:tmpl w:val="297E2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DD6E63"/>
    <w:multiLevelType w:val="hybridMultilevel"/>
    <w:tmpl w:val="138AE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105DF9"/>
    <w:multiLevelType w:val="multilevel"/>
    <w:tmpl w:val="A104C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2"/>
  </w:num>
  <w:num w:numId="5">
    <w:abstractNumId w:val="13"/>
  </w:num>
  <w:num w:numId="6">
    <w:abstractNumId w:val="1"/>
  </w:num>
  <w:num w:numId="7">
    <w:abstractNumId w:val="10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linical Infectious Diseas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x2zt0rtz5tetpetav4xx9xgtfaeewxwvwee&quot;&gt;Resp tract infxn dx&lt;record-ids&gt;&lt;item&gt;7&lt;/item&gt;&lt;item&gt;16&lt;/item&gt;&lt;item&gt;17&lt;/item&gt;&lt;item&gt;18&lt;/item&gt;&lt;item&gt;19&lt;/item&gt;&lt;item&gt;20&lt;/item&gt;&lt;item&gt;22&lt;/item&gt;&lt;item&gt;23&lt;/item&gt;&lt;item&gt;25&lt;/item&gt;&lt;item&gt;34&lt;/item&gt;&lt;item&gt;35&lt;/item&gt;&lt;item&gt;36&lt;/item&gt;&lt;item&gt;38&lt;/item&gt;&lt;item&gt;39&lt;/item&gt;&lt;item&gt;40&lt;/item&gt;&lt;item&gt;41&lt;/item&gt;&lt;item&gt;46&lt;/item&gt;&lt;item&gt;188&lt;/item&gt;&lt;item&gt;190&lt;/item&gt;&lt;item&gt;191&lt;/item&gt;&lt;item&gt;203&lt;/item&gt;&lt;item&gt;207&lt;/item&gt;&lt;item&gt;217&lt;/item&gt;&lt;item&gt;222&lt;/item&gt;&lt;item&gt;223&lt;/item&gt;&lt;item&gt;229&lt;/item&gt;&lt;item&gt;235&lt;/item&gt;&lt;item&gt;237&lt;/item&gt;&lt;item&gt;238&lt;/item&gt;&lt;item&gt;240&lt;/item&gt;&lt;item&gt;241&lt;/item&gt;&lt;item&gt;244&lt;/item&gt;&lt;item&gt;245&lt;/item&gt;&lt;item&gt;251&lt;/item&gt;&lt;item&gt;258&lt;/item&gt;&lt;item&gt;267&lt;/item&gt;&lt;item&gt;269&lt;/item&gt;&lt;item&gt;273&lt;/item&gt;&lt;item&gt;275&lt;/item&gt;&lt;/record-ids&gt;&lt;/item&gt;&lt;item db-id=&quot;ep05sd50e0zt92e0z5txvezy5f090tfaterx&quot;&gt;Maternal immunization&lt;record-ids&gt;&lt;item&gt;51&lt;/item&gt;&lt;/record-ids&gt;&lt;/item&gt;&lt;/Libraries&gt;"/>
  </w:docVars>
  <w:rsids>
    <w:rsidRoot w:val="00B574F9"/>
    <w:rsid w:val="00007168"/>
    <w:rsid w:val="0001423D"/>
    <w:rsid w:val="00014C35"/>
    <w:rsid w:val="000303F0"/>
    <w:rsid w:val="00035272"/>
    <w:rsid w:val="0005644C"/>
    <w:rsid w:val="0006064F"/>
    <w:rsid w:val="0006167C"/>
    <w:rsid w:val="00063F49"/>
    <w:rsid w:val="00070958"/>
    <w:rsid w:val="000725DA"/>
    <w:rsid w:val="00081A65"/>
    <w:rsid w:val="000822E1"/>
    <w:rsid w:val="000839CB"/>
    <w:rsid w:val="000847F7"/>
    <w:rsid w:val="0008528E"/>
    <w:rsid w:val="000953D9"/>
    <w:rsid w:val="000A490E"/>
    <w:rsid w:val="000B0160"/>
    <w:rsid w:val="000B2651"/>
    <w:rsid w:val="000C030D"/>
    <w:rsid w:val="000C0893"/>
    <w:rsid w:val="000C3EF6"/>
    <w:rsid w:val="000C49C4"/>
    <w:rsid w:val="000D5A5F"/>
    <w:rsid w:val="000E019F"/>
    <w:rsid w:val="000E7138"/>
    <w:rsid w:val="000E77DC"/>
    <w:rsid w:val="000F1858"/>
    <w:rsid w:val="000F3D24"/>
    <w:rsid w:val="00101044"/>
    <w:rsid w:val="00104A49"/>
    <w:rsid w:val="0012216D"/>
    <w:rsid w:val="001348FC"/>
    <w:rsid w:val="00137178"/>
    <w:rsid w:val="00137F35"/>
    <w:rsid w:val="00147C3F"/>
    <w:rsid w:val="00151D5D"/>
    <w:rsid w:val="001520DA"/>
    <w:rsid w:val="0016178F"/>
    <w:rsid w:val="001624A4"/>
    <w:rsid w:val="001624E3"/>
    <w:rsid w:val="0016629E"/>
    <w:rsid w:val="00167B9D"/>
    <w:rsid w:val="0017722C"/>
    <w:rsid w:val="00184044"/>
    <w:rsid w:val="0018470E"/>
    <w:rsid w:val="001855A4"/>
    <w:rsid w:val="00185802"/>
    <w:rsid w:val="00186DA6"/>
    <w:rsid w:val="00187C73"/>
    <w:rsid w:val="001906D7"/>
    <w:rsid w:val="00191A1F"/>
    <w:rsid w:val="0019475D"/>
    <w:rsid w:val="00196F3A"/>
    <w:rsid w:val="001A283C"/>
    <w:rsid w:val="001B1DC1"/>
    <w:rsid w:val="001B2329"/>
    <w:rsid w:val="001C15CF"/>
    <w:rsid w:val="001C40F8"/>
    <w:rsid w:val="001C4E40"/>
    <w:rsid w:val="001C60AF"/>
    <w:rsid w:val="001E115B"/>
    <w:rsid w:val="001E4ED0"/>
    <w:rsid w:val="001F299D"/>
    <w:rsid w:val="002070AB"/>
    <w:rsid w:val="00207B72"/>
    <w:rsid w:val="002170F6"/>
    <w:rsid w:val="00221F87"/>
    <w:rsid w:val="002230A0"/>
    <w:rsid w:val="0022785C"/>
    <w:rsid w:val="00230600"/>
    <w:rsid w:val="0023506A"/>
    <w:rsid w:val="00236F46"/>
    <w:rsid w:val="00242D1A"/>
    <w:rsid w:val="00245A27"/>
    <w:rsid w:val="0024737B"/>
    <w:rsid w:val="00247D3F"/>
    <w:rsid w:val="002507C0"/>
    <w:rsid w:val="00254179"/>
    <w:rsid w:val="00254E5F"/>
    <w:rsid w:val="00255588"/>
    <w:rsid w:val="002617DF"/>
    <w:rsid w:val="00263C15"/>
    <w:rsid w:val="00263ED9"/>
    <w:rsid w:val="00276F64"/>
    <w:rsid w:val="0028254D"/>
    <w:rsid w:val="00282828"/>
    <w:rsid w:val="0028391A"/>
    <w:rsid w:val="00284485"/>
    <w:rsid w:val="00285897"/>
    <w:rsid w:val="00285C39"/>
    <w:rsid w:val="00291FC1"/>
    <w:rsid w:val="00292381"/>
    <w:rsid w:val="00296A55"/>
    <w:rsid w:val="002A4940"/>
    <w:rsid w:val="002A4F52"/>
    <w:rsid w:val="002B18DD"/>
    <w:rsid w:val="002B3874"/>
    <w:rsid w:val="002B4411"/>
    <w:rsid w:val="002B5469"/>
    <w:rsid w:val="002B55B7"/>
    <w:rsid w:val="002B5669"/>
    <w:rsid w:val="002B691A"/>
    <w:rsid w:val="002B7A4C"/>
    <w:rsid w:val="002C2C6F"/>
    <w:rsid w:val="002C70E6"/>
    <w:rsid w:val="002D2C8A"/>
    <w:rsid w:val="002E0E4A"/>
    <w:rsid w:val="002E2F10"/>
    <w:rsid w:val="002E3F79"/>
    <w:rsid w:val="002E7C46"/>
    <w:rsid w:val="002F01B7"/>
    <w:rsid w:val="002F17B6"/>
    <w:rsid w:val="002F1FD4"/>
    <w:rsid w:val="002F26EE"/>
    <w:rsid w:val="002F4CC5"/>
    <w:rsid w:val="002F4ED6"/>
    <w:rsid w:val="00301DD0"/>
    <w:rsid w:val="003050D2"/>
    <w:rsid w:val="003057C1"/>
    <w:rsid w:val="00306561"/>
    <w:rsid w:val="003070B0"/>
    <w:rsid w:val="003106DA"/>
    <w:rsid w:val="0031767A"/>
    <w:rsid w:val="003178FD"/>
    <w:rsid w:val="0032270A"/>
    <w:rsid w:val="00325535"/>
    <w:rsid w:val="00326562"/>
    <w:rsid w:val="0033310D"/>
    <w:rsid w:val="00340F24"/>
    <w:rsid w:val="003436A6"/>
    <w:rsid w:val="0034581E"/>
    <w:rsid w:val="00346496"/>
    <w:rsid w:val="00355D38"/>
    <w:rsid w:val="00357925"/>
    <w:rsid w:val="00372EC3"/>
    <w:rsid w:val="00375EE4"/>
    <w:rsid w:val="003765CE"/>
    <w:rsid w:val="00376A47"/>
    <w:rsid w:val="00377742"/>
    <w:rsid w:val="00383C56"/>
    <w:rsid w:val="0038579A"/>
    <w:rsid w:val="0039780C"/>
    <w:rsid w:val="003B3E0C"/>
    <w:rsid w:val="003B4D26"/>
    <w:rsid w:val="003C05D8"/>
    <w:rsid w:val="003C184E"/>
    <w:rsid w:val="003C21E6"/>
    <w:rsid w:val="003C5019"/>
    <w:rsid w:val="003C7728"/>
    <w:rsid w:val="003D383A"/>
    <w:rsid w:val="003D7700"/>
    <w:rsid w:val="003E2182"/>
    <w:rsid w:val="003E3565"/>
    <w:rsid w:val="003F1638"/>
    <w:rsid w:val="003F2274"/>
    <w:rsid w:val="003F309C"/>
    <w:rsid w:val="00400ED3"/>
    <w:rsid w:val="00407B5D"/>
    <w:rsid w:val="0041427C"/>
    <w:rsid w:val="0042037F"/>
    <w:rsid w:val="0042279A"/>
    <w:rsid w:val="00432DB2"/>
    <w:rsid w:val="004357DA"/>
    <w:rsid w:val="00435C7A"/>
    <w:rsid w:val="00437FC3"/>
    <w:rsid w:val="0044016B"/>
    <w:rsid w:val="0044608C"/>
    <w:rsid w:val="0044641D"/>
    <w:rsid w:val="0045337C"/>
    <w:rsid w:val="004544BB"/>
    <w:rsid w:val="00454E3B"/>
    <w:rsid w:val="004578F6"/>
    <w:rsid w:val="00461B11"/>
    <w:rsid w:val="00464F7B"/>
    <w:rsid w:val="00471D51"/>
    <w:rsid w:val="00471DD3"/>
    <w:rsid w:val="00473618"/>
    <w:rsid w:val="00474B69"/>
    <w:rsid w:val="00481CD3"/>
    <w:rsid w:val="00483986"/>
    <w:rsid w:val="00486B12"/>
    <w:rsid w:val="00491A91"/>
    <w:rsid w:val="00492BA6"/>
    <w:rsid w:val="00493882"/>
    <w:rsid w:val="00494120"/>
    <w:rsid w:val="00494924"/>
    <w:rsid w:val="0049656F"/>
    <w:rsid w:val="004A00D5"/>
    <w:rsid w:val="004A412D"/>
    <w:rsid w:val="004A5BE6"/>
    <w:rsid w:val="004A5C30"/>
    <w:rsid w:val="004A6104"/>
    <w:rsid w:val="004A7E6A"/>
    <w:rsid w:val="004B02CC"/>
    <w:rsid w:val="004B313D"/>
    <w:rsid w:val="004C02DA"/>
    <w:rsid w:val="004C39D0"/>
    <w:rsid w:val="004C4220"/>
    <w:rsid w:val="004C7529"/>
    <w:rsid w:val="004D3337"/>
    <w:rsid w:val="004D4C65"/>
    <w:rsid w:val="004D6DB9"/>
    <w:rsid w:val="004E0935"/>
    <w:rsid w:val="004E1C4E"/>
    <w:rsid w:val="004E3D01"/>
    <w:rsid w:val="004E41B9"/>
    <w:rsid w:val="004E4E7E"/>
    <w:rsid w:val="004E5C60"/>
    <w:rsid w:val="004E7361"/>
    <w:rsid w:val="004E7B25"/>
    <w:rsid w:val="004F01E2"/>
    <w:rsid w:val="004F08E4"/>
    <w:rsid w:val="004F746C"/>
    <w:rsid w:val="004F7549"/>
    <w:rsid w:val="00500609"/>
    <w:rsid w:val="00503506"/>
    <w:rsid w:val="00503C54"/>
    <w:rsid w:val="005048BF"/>
    <w:rsid w:val="0052113A"/>
    <w:rsid w:val="00523AD3"/>
    <w:rsid w:val="00525924"/>
    <w:rsid w:val="005315D9"/>
    <w:rsid w:val="00534BE6"/>
    <w:rsid w:val="005369DD"/>
    <w:rsid w:val="00543FF7"/>
    <w:rsid w:val="00544DE2"/>
    <w:rsid w:val="00553E14"/>
    <w:rsid w:val="005649A9"/>
    <w:rsid w:val="00576BD2"/>
    <w:rsid w:val="005801FE"/>
    <w:rsid w:val="00580239"/>
    <w:rsid w:val="00583512"/>
    <w:rsid w:val="00583ADB"/>
    <w:rsid w:val="005862B4"/>
    <w:rsid w:val="00591EB5"/>
    <w:rsid w:val="00593DC1"/>
    <w:rsid w:val="00596870"/>
    <w:rsid w:val="005B28A5"/>
    <w:rsid w:val="005B42A9"/>
    <w:rsid w:val="005B4A01"/>
    <w:rsid w:val="005B62F4"/>
    <w:rsid w:val="005C409F"/>
    <w:rsid w:val="005C4D8B"/>
    <w:rsid w:val="005C5090"/>
    <w:rsid w:val="005C7114"/>
    <w:rsid w:val="005D0252"/>
    <w:rsid w:val="005D32B9"/>
    <w:rsid w:val="005D3AAB"/>
    <w:rsid w:val="005D5EDB"/>
    <w:rsid w:val="005F0B12"/>
    <w:rsid w:val="005F3D02"/>
    <w:rsid w:val="005F52B3"/>
    <w:rsid w:val="005F57B9"/>
    <w:rsid w:val="005F6785"/>
    <w:rsid w:val="005F6F4F"/>
    <w:rsid w:val="005F70CF"/>
    <w:rsid w:val="005F7AE7"/>
    <w:rsid w:val="00603AC1"/>
    <w:rsid w:val="00604771"/>
    <w:rsid w:val="00613675"/>
    <w:rsid w:val="00613820"/>
    <w:rsid w:val="00637671"/>
    <w:rsid w:val="00637EAE"/>
    <w:rsid w:val="00640BDF"/>
    <w:rsid w:val="006420AA"/>
    <w:rsid w:val="00643301"/>
    <w:rsid w:val="006433EB"/>
    <w:rsid w:val="00645C5D"/>
    <w:rsid w:val="00646288"/>
    <w:rsid w:val="00646458"/>
    <w:rsid w:val="00646DEB"/>
    <w:rsid w:val="00650BCA"/>
    <w:rsid w:val="00657A08"/>
    <w:rsid w:val="006600A3"/>
    <w:rsid w:val="006659AE"/>
    <w:rsid w:val="006709CD"/>
    <w:rsid w:val="00671306"/>
    <w:rsid w:val="00671DDE"/>
    <w:rsid w:val="00673BF2"/>
    <w:rsid w:val="00675D29"/>
    <w:rsid w:val="006805FD"/>
    <w:rsid w:val="00682055"/>
    <w:rsid w:val="006847D0"/>
    <w:rsid w:val="0068493D"/>
    <w:rsid w:val="0068580E"/>
    <w:rsid w:val="00687D3B"/>
    <w:rsid w:val="00691D29"/>
    <w:rsid w:val="0069256A"/>
    <w:rsid w:val="00692640"/>
    <w:rsid w:val="0069621B"/>
    <w:rsid w:val="0069721B"/>
    <w:rsid w:val="006973CB"/>
    <w:rsid w:val="00697778"/>
    <w:rsid w:val="006A0ED5"/>
    <w:rsid w:val="006A29DB"/>
    <w:rsid w:val="006A306D"/>
    <w:rsid w:val="006A425A"/>
    <w:rsid w:val="006A4409"/>
    <w:rsid w:val="006B25FF"/>
    <w:rsid w:val="006C455D"/>
    <w:rsid w:val="006C6504"/>
    <w:rsid w:val="006D31D1"/>
    <w:rsid w:val="006D359B"/>
    <w:rsid w:val="006E27CF"/>
    <w:rsid w:val="006E5D6B"/>
    <w:rsid w:val="006F32DE"/>
    <w:rsid w:val="006F5A82"/>
    <w:rsid w:val="007000E7"/>
    <w:rsid w:val="00700AF4"/>
    <w:rsid w:val="00701A17"/>
    <w:rsid w:val="0070748A"/>
    <w:rsid w:val="00712D52"/>
    <w:rsid w:val="00714788"/>
    <w:rsid w:val="00721B6F"/>
    <w:rsid w:val="0072489B"/>
    <w:rsid w:val="00726B4F"/>
    <w:rsid w:val="00732B16"/>
    <w:rsid w:val="00732E00"/>
    <w:rsid w:val="00743AEB"/>
    <w:rsid w:val="007533F8"/>
    <w:rsid w:val="0076077D"/>
    <w:rsid w:val="007609C7"/>
    <w:rsid w:val="00764A64"/>
    <w:rsid w:val="00772264"/>
    <w:rsid w:val="0078576D"/>
    <w:rsid w:val="0078748B"/>
    <w:rsid w:val="00787DA4"/>
    <w:rsid w:val="007976CE"/>
    <w:rsid w:val="007A48F5"/>
    <w:rsid w:val="007B0E67"/>
    <w:rsid w:val="007B31E9"/>
    <w:rsid w:val="007B514C"/>
    <w:rsid w:val="007B6DBA"/>
    <w:rsid w:val="007C0F13"/>
    <w:rsid w:val="007C17CF"/>
    <w:rsid w:val="007C3675"/>
    <w:rsid w:val="007C4EC5"/>
    <w:rsid w:val="007C6A0D"/>
    <w:rsid w:val="007D0FD9"/>
    <w:rsid w:val="007D6716"/>
    <w:rsid w:val="007D7836"/>
    <w:rsid w:val="007D7879"/>
    <w:rsid w:val="007D7CB7"/>
    <w:rsid w:val="007E18F3"/>
    <w:rsid w:val="007E3A28"/>
    <w:rsid w:val="007E627C"/>
    <w:rsid w:val="007F1695"/>
    <w:rsid w:val="007F2093"/>
    <w:rsid w:val="007F223A"/>
    <w:rsid w:val="007F4AD1"/>
    <w:rsid w:val="007F5F17"/>
    <w:rsid w:val="008007FF"/>
    <w:rsid w:val="0080410E"/>
    <w:rsid w:val="0081276C"/>
    <w:rsid w:val="00822641"/>
    <w:rsid w:val="00822977"/>
    <w:rsid w:val="00832788"/>
    <w:rsid w:val="0083649B"/>
    <w:rsid w:val="00836B92"/>
    <w:rsid w:val="00842A11"/>
    <w:rsid w:val="00851C61"/>
    <w:rsid w:val="00852E3D"/>
    <w:rsid w:val="00861798"/>
    <w:rsid w:val="0086357C"/>
    <w:rsid w:val="00864BB0"/>
    <w:rsid w:val="00873564"/>
    <w:rsid w:val="00874BAF"/>
    <w:rsid w:val="00877C6B"/>
    <w:rsid w:val="00877E1D"/>
    <w:rsid w:val="00880205"/>
    <w:rsid w:val="00880460"/>
    <w:rsid w:val="00880BBA"/>
    <w:rsid w:val="00885D4F"/>
    <w:rsid w:val="00887344"/>
    <w:rsid w:val="00887DB3"/>
    <w:rsid w:val="008907C6"/>
    <w:rsid w:val="00891C33"/>
    <w:rsid w:val="00894770"/>
    <w:rsid w:val="00894935"/>
    <w:rsid w:val="00897802"/>
    <w:rsid w:val="008A1AC4"/>
    <w:rsid w:val="008A32BA"/>
    <w:rsid w:val="008A4AE0"/>
    <w:rsid w:val="008B0B36"/>
    <w:rsid w:val="008C14F5"/>
    <w:rsid w:val="008C2435"/>
    <w:rsid w:val="008C4A82"/>
    <w:rsid w:val="008C4DFB"/>
    <w:rsid w:val="008C67E9"/>
    <w:rsid w:val="008C6AE2"/>
    <w:rsid w:val="008D371C"/>
    <w:rsid w:val="008D7B1E"/>
    <w:rsid w:val="008E4DE1"/>
    <w:rsid w:val="008E6B1F"/>
    <w:rsid w:val="008F01E0"/>
    <w:rsid w:val="008F1EA0"/>
    <w:rsid w:val="008F1FE7"/>
    <w:rsid w:val="008F58C5"/>
    <w:rsid w:val="00900A75"/>
    <w:rsid w:val="00903279"/>
    <w:rsid w:val="00903C84"/>
    <w:rsid w:val="009062A9"/>
    <w:rsid w:val="00907AEC"/>
    <w:rsid w:val="00907C6C"/>
    <w:rsid w:val="00911B4E"/>
    <w:rsid w:val="00921C62"/>
    <w:rsid w:val="009338E3"/>
    <w:rsid w:val="009373C1"/>
    <w:rsid w:val="00945435"/>
    <w:rsid w:val="00957281"/>
    <w:rsid w:val="0096041F"/>
    <w:rsid w:val="00960566"/>
    <w:rsid w:val="009658D3"/>
    <w:rsid w:val="00966507"/>
    <w:rsid w:val="00982E36"/>
    <w:rsid w:val="00987BD4"/>
    <w:rsid w:val="009901D2"/>
    <w:rsid w:val="009906D7"/>
    <w:rsid w:val="00990CC5"/>
    <w:rsid w:val="009939D7"/>
    <w:rsid w:val="00995E32"/>
    <w:rsid w:val="00995EB0"/>
    <w:rsid w:val="00996333"/>
    <w:rsid w:val="009968BC"/>
    <w:rsid w:val="00996F68"/>
    <w:rsid w:val="009A2F8E"/>
    <w:rsid w:val="009A4F65"/>
    <w:rsid w:val="009A65C3"/>
    <w:rsid w:val="009B0A5B"/>
    <w:rsid w:val="009B425A"/>
    <w:rsid w:val="009B4EBC"/>
    <w:rsid w:val="009C0DDE"/>
    <w:rsid w:val="009C0E63"/>
    <w:rsid w:val="009C4F88"/>
    <w:rsid w:val="009C7811"/>
    <w:rsid w:val="009D015E"/>
    <w:rsid w:val="009D0811"/>
    <w:rsid w:val="009D1543"/>
    <w:rsid w:val="009D760C"/>
    <w:rsid w:val="009E11A4"/>
    <w:rsid w:val="009E1D8B"/>
    <w:rsid w:val="009E52A7"/>
    <w:rsid w:val="009F1A8E"/>
    <w:rsid w:val="009F1CC9"/>
    <w:rsid w:val="009F39AE"/>
    <w:rsid w:val="009F4025"/>
    <w:rsid w:val="009F5FEB"/>
    <w:rsid w:val="009F66E4"/>
    <w:rsid w:val="009F7312"/>
    <w:rsid w:val="009F744A"/>
    <w:rsid w:val="00A03B4D"/>
    <w:rsid w:val="00A10303"/>
    <w:rsid w:val="00A1403F"/>
    <w:rsid w:val="00A22E5E"/>
    <w:rsid w:val="00A23917"/>
    <w:rsid w:val="00A30D30"/>
    <w:rsid w:val="00A34EE0"/>
    <w:rsid w:val="00A366A8"/>
    <w:rsid w:val="00A4145C"/>
    <w:rsid w:val="00A4390D"/>
    <w:rsid w:val="00A50A95"/>
    <w:rsid w:val="00A51062"/>
    <w:rsid w:val="00A54C61"/>
    <w:rsid w:val="00A56DAF"/>
    <w:rsid w:val="00A5743A"/>
    <w:rsid w:val="00A72FE4"/>
    <w:rsid w:val="00A74470"/>
    <w:rsid w:val="00A8077D"/>
    <w:rsid w:val="00A8539C"/>
    <w:rsid w:val="00A86141"/>
    <w:rsid w:val="00A90FF3"/>
    <w:rsid w:val="00A957CC"/>
    <w:rsid w:val="00A97D24"/>
    <w:rsid w:val="00AA01C7"/>
    <w:rsid w:val="00AA1A13"/>
    <w:rsid w:val="00AA6FEB"/>
    <w:rsid w:val="00AA783C"/>
    <w:rsid w:val="00AB0CCB"/>
    <w:rsid w:val="00AB0E3C"/>
    <w:rsid w:val="00AB38B5"/>
    <w:rsid w:val="00AB4E56"/>
    <w:rsid w:val="00AB55E5"/>
    <w:rsid w:val="00AC2A62"/>
    <w:rsid w:val="00AC626F"/>
    <w:rsid w:val="00AD0022"/>
    <w:rsid w:val="00AD56E4"/>
    <w:rsid w:val="00AD68A5"/>
    <w:rsid w:val="00AE7D74"/>
    <w:rsid w:val="00AF1D1B"/>
    <w:rsid w:val="00AF354E"/>
    <w:rsid w:val="00B17816"/>
    <w:rsid w:val="00B26373"/>
    <w:rsid w:val="00B27E29"/>
    <w:rsid w:val="00B30D12"/>
    <w:rsid w:val="00B331B6"/>
    <w:rsid w:val="00B37D97"/>
    <w:rsid w:val="00B40B16"/>
    <w:rsid w:val="00B4299F"/>
    <w:rsid w:val="00B43CAA"/>
    <w:rsid w:val="00B440F6"/>
    <w:rsid w:val="00B51D1A"/>
    <w:rsid w:val="00B52CC2"/>
    <w:rsid w:val="00B574F9"/>
    <w:rsid w:val="00B57502"/>
    <w:rsid w:val="00B57728"/>
    <w:rsid w:val="00B57BE4"/>
    <w:rsid w:val="00B60F14"/>
    <w:rsid w:val="00B7741D"/>
    <w:rsid w:val="00B8182A"/>
    <w:rsid w:val="00B81D6E"/>
    <w:rsid w:val="00B825A2"/>
    <w:rsid w:val="00B827C2"/>
    <w:rsid w:val="00B914E1"/>
    <w:rsid w:val="00BA06C2"/>
    <w:rsid w:val="00BA3105"/>
    <w:rsid w:val="00BA392C"/>
    <w:rsid w:val="00BB12A3"/>
    <w:rsid w:val="00BB26DC"/>
    <w:rsid w:val="00BC3BBF"/>
    <w:rsid w:val="00BC3DAE"/>
    <w:rsid w:val="00BD07AB"/>
    <w:rsid w:val="00BD0E36"/>
    <w:rsid w:val="00BD162D"/>
    <w:rsid w:val="00BD19EB"/>
    <w:rsid w:val="00BD48E8"/>
    <w:rsid w:val="00BD4E09"/>
    <w:rsid w:val="00BD5086"/>
    <w:rsid w:val="00BD776A"/>
    <w:rsid w:val="00BE03AE"/>
    <w:rsid w:val="00BE4EEC"/>
    <w:rsid w:val="00BE70F7"/>
    <w:rsid w:val="00BF0693"/>
    <w:rsid w:val="00BF7D45"/>
    <w:rsid w:val="00C0728C"/>
    <w:rsid w:val="00C104D9"/>
    <w:rsid w:val="00C155E1"/>
    <w:rsid w:val="00C16D58"/>
    <w:rsid w:val="00C17E0B"/>
    <w:rsid w:val="00C217DE"/>
    <w:rsid w:val="00C2242D"/>
    <w:rsid w:val="00C23CB3"/>
    <w:rsid w:val="00C251D2"/>
    <w:rsid w:val="00C258E4"/>
    <w:rsid w:val="00C25AB0"/>
    <w:rsid w:val="00C37F6F"/>
    <w:rsid w:val="00C56DB1"/>
    <w:rsid w:val="00C57FCB"/>
    <w:rsid w:val="00C64224"/>
    <w:rsid w:val="00C6619A"/>
    <w:rsid w:val="00C66EF4"/>
    <w:rsid w:val="00C816F9"/>
    <w:rsid w:val="00C819EE"/>
    <w:rsid w:val="00C83CAE"/>
    <w:rsid w:val="00C94A95"/>
    <w:rsid w:val="00C96749"/>
    <w:rsid w:val="00CA1E03"/>
    <w:rsid w:val="00CA2260"/>
    <w:rsid w:val="00CA24A5"/>
    <w:rsid w:val="00CA4CE4"/>
    <w:rsid w:val="00CA75F4"/>
    <w:rsid w:val="00CB1A2A"/>
    <w:rsid w:val="00CB1CCC"/>
    <w:rsid w:val="00CB252C"/>
    <w:rsid w:val="00CB2CB7"/>
    <w:rsid w:val="00CB4BD2"/>
    <w:rsid w:val="00CB507A"/>
    <w:rsid w:val="00CB7EB1"/>
    <w:rsid w:val="00CC0E61"/>
    <w:rsid w:val="00CC7863"/>
    <w:rsid w:val="00CD6370"/>
    <w:rsid w:val="00CD73EB"/>
    <w:rsid w:val="00CE164B"/>
    <w:rsid w:val="00CE16CD"/>
    <w:rsid w:val="00CE20F6"/>
    <w:rsid w:val="00CE3311"/>
    <w:rsid w:val="00CE3F12"/>
    <w:rsid w:val="00CE4A29"/>
    <w:rsid w:val="00CF024E"/>
    <w:rsid w:val="00CF19D0"/>
    <w:rsid w:val="00CF26A4"/>
    <w:rsid w:val="00CF50A1"/>
    <w:rsid w:val="00CF5728"/>
    <w:rsid w:val="00D00EBE"/>
    <w:rsid w:val="00D0402E"/>
    <w:rsid w:val="00D15763"/>
    <w:rsid w:val="00D15AB6"/>
    <w:rsid w:val="00D17A98"/>
    <w:rsid w:val="00D2315B"/>
    <w:rsid w:val="00D31E87"/>
    <w:rsid w:val="00D325EC"/>
    <w:rsid w:val="00D331FA"/>
    <w:rsid w:val="00D37157"/>
    <w:rsid w:val="00D5378B"/>
    <w:rsid w:val="00D657C8"/>
    <w:rsid w:val="00D65FCD"/>
    <w:rsid w:val="00D73623"/>
    <w:rsid w:val="00D73F48"/>
    <w:rsid w:val="00D74F78"/>
    <w:rsid w:val="00D75532"/>
    <w:rsid w:val="00D83F55"/>
    <w:rsid w:val="00D84399"/>
    <w:rsid w:val="00D84A5B"/>
    <w:rsid w:val="00D85D13"/>
    <w:rsid w:val="00D86C70"/>
    <w:rsid w:val="00D90491"/>
    <w:rsid w:val="00D936F2"/>
    <w:rsid w:val="00DA3EDC"/>
    <w:rsid w:val="00DA476C"/>
    <w:rsid w:val="00DA50A4"/>
    <w:rsid w:val="00DA6D85"/>
    <w:rsid w:val="00DB2B34"/>
    <w:rsid w:val="00DB4CAC"/>
    <w:rsid w:val="00DB65EE"/>
    <w:rsid w:val="00DB66FC"/>
    <w:rsid w:val="00DC4FE7"/>
    <w:rsid w:val="00DC5361"/>
    <w:rsid w:val="00DD123C"/>
    <w:rsid w:val="00DD1EF4"/>
    <w:rsid w:val="00DD64B1"/>
    <w:rsid w:val="00DE2705"/>
    <w:rsid w:val="00DE2DFE"/>
    <w:rsid w:val="00DE4741"/>
    <w:rsid w:val="00DE5051"/>
    <w:rsid w:val="00DE50BB"/>
    <w:rsid w:val="00DE6AEE"/>
    <w:rsid w:val="00DF06BB"/>
    <w:rsid w:val="00DF1BB8"/>
    <w:rsid w:val="00DF3795"/>
    <w:rsid w:val="00DF7570"/>
    <w:rsid w:val="00E0029E"/>
    <w:rsid w:val="00E07B33"/>
    <w:rsid w:val="00E07CF0"/>
    <w:rsid w:val="00E1653D"/>
    <w:rsid w:val="00E2184D"/>
    <w:rsid w:val="00E21FED"/>
    <w:rsid w:val="00E2377A"/>
    <w:rsid w:val="00E25482"/>
    <w:rsid w:val="00E257E6"/>
    <w:rsid w:val="00E25C24"/>
    <w:rsid w:val="00E31689"/>
    <w:rsid w:val="00E37083"/>
    <w:rsid w:val="00E41E1F"/>
    <w:rsid w:val="00E44013"/>
    <w:rsid w:val="00E54295"/>
    <w:rsid w:val="00E551A1"/>
    <w:rsid w:val="00E632B7"/>
    <w:rsid w:val="00E65FE9"/>
    <w:rsid w:val="00E729F3"/>
    <w:rsid w:val="00E75197"/>
    <w:rsid w:val="00E879D4"/>
    <w:rsid w:val="00E9509A"/>
    <w:rsid w:val="00E9599D"/>
    <w:rsid w:val="00EA24C7"/>
    <w:rsid w:val="00EC0641"/>
    <w:rsid w:val="00EC115C"/>
    <w:rsid w:val="00EC4BA7"/>
    <w:rsid w:val="00EC4E39"/>
    <w:rsid w:val="00EC67E8"/>
    <w:rsid w:val="00EC6CA1"/>
    <w:rsid w:val="00ED19DD"/>
    <w:rsid w:val="00ED20DE"/>
    <w:rsid w:val="00ED4A04"/>
    <w:rsid w:val="00EE6E9A"/>
    <w:rsid w:val="00EF5628"/>
    <w:rsid w:val="00EF65C3"/>
    <w:rsid w:val="00EF7214"/>
    <w:rsid w:val="00EF76FE"/>
    <w:rsid w:val="00F00E8D"/>
    <w:rsid w:val="00F0434D"/>
    <w:rsid w:val="00F1143F"/>
    <w:rsid w:val="00F20D17"/>
    <w:rsid w:val="00F22DDF"/>
    <w:rsid w:val="00F236EF"/>
    <w:rsid w:val="00F268F2"/>
    <w:rsid w:val="00F31C8E"/>
    <w:rsid w:val="00F32026"/>
    <w:rsid w:val="00F33B65"/>
    <w:rsid w:val="00F34B96"/>
    <w:rsid w:val="00F34CE1"/>
    <w:rsid w:val="00F37910"/>
    <w:rsid w:val="00F41E73"/>
    <w:rsid w:val="00F42E49"/>
    <w:rsid w:val="00F51BBA"/>
    <w:rsid w:val="00F57115"/>
    <w:rsid w:val="00F623FC"/>
    <w:rsid w:val="00F6264F"/>
    <w:rsid w:val="00F637D5"/>
    <w:rsid w:val="00F70AEE"/>
    <w:rsid w:val="00F7294C"/>
    <w:rsid w:val="00F7533D"/>
    <w:rsid w:val="00F842B7"/>
    <w:rsid w:val="00F854A3"/>
    <w:rsid w:val="00F9084F"/>
    <w:rsid w:val="00F93009"/>
    <w:rsid w:val="00F961C5"/>
    <w:rsid w:val="00F974CC"/>
    <w:rsid w:val="00FA460B"/>
    <w:rsid w:val="00FA6BD2"/>
    <w:rsid w:val="00FB0751"/>
    <w:rsid w:val="00FB7881"/>
    <w:rsid w:val="00FC0F62"/>
    <w:rsid w:val="00FC3CC7"/>
    <w:rsid w:val="00FC5C77"/>
    <w:rsid w:val="00FD10EC"/>
    <w:rsid w:val="00FD36F4"/>
    <w:rsid w:val="00FD4557"/>
    <w:rsid w:val="00FD50B4"/>
    <w:rsid w:val="00FD6E01"/>
    <w:rsid w:val="00FE2672"/>
    <w:rsid w:val="00FE675B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p-content">
    <w:name w:val="scp-content"/>
    <w:uiPriority w:val="99"/>
    <w:rsid w:val="00A03B4D"/>
    <w:rPr>
      <w:rFonts w:cs="Times New Roman"/>
    </w:rPr>
  </w:style>
  <w:style w:type="character" w:customStyle="1" w:styleId="stats1">
    <w:name w:val="stats1"/>
    <w:uiPriority w:val="99"/>
    <w:rsid w:val="00A03B4D"/>
    <w:rPr>
      <w:rFonts w:ascii="Verdana" w:hAnsi="Verdana" w:cs="Times New Roman"/>
      <w:b/>
      <w:bCs/>
      <w:color w:val="666666"/>
      <w:sz w:val="12"/>
      <w:szCs w:val="12"/>
    </w:rPr>
  </w:style>
  <w:style w:type="paragraph" w:styleId="Header">
    <w:name w:val="header"/>
    <w:basedOn w:val="Normal"/>
    <w:link w:val="HeaderChar"/>
    <w:uiPriority w:val="99"/>
    <w:rsid w:val="00A03B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D671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3B4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D6716"/>
    <w:rPr>
      <w:rFonts w:cs="Times New Roman"/>
      <w:sz w:val="24"/>
      <w:szCs w:val="24"/>
    </w:rPr>
  </w:style>
  <w:style w:type="character" w:styleId="Strong">
    <w:name w:val="Strong"/>
    <w:uiPriority w:val="99"/>
    <w:qFormat/>
    <w:rsid w:val="00A03B4D"/>
    <w:rPr>
      <w:rFonts w:cs="Times New Roman"/>
      <w:b/>
      <w:bCs/>
    </w:rPr>
  </w:style>
  <w:style w:type="character" w:styleId="Hyperlink">
    <w:name w:val="Hyperlink"/>
    <w:uiPriority w:val="99"/>
    <w:rsid w:val="00A03B4D"/>
    <w:rPr>
      <w:rFonts w:ascii="Arial" w:hAnsi="Arial" w:cs="Arial"/>
      <w:color w:val="800000"/>
      <w:sz w:val="24"/>
      <w:szCs w:val="24"/>
      <w:u w:val="single"/>
    </w:rPr>
  </w:style>
  <w:style w:type="table" w:styleId="TableGrid">
    <w:name w:val="Table Grid"/>
    <w:basedOn w:val="TableNormal"/>
    <w:uiPriority w:val="99"/>
    <w:locked/>
    <w:rsid w:val="002B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99"/>
    <w:qFormat/>
    <w:locked/>
    <w:rsid w:val="002B546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A4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D5086"/>
    <w:rPr>
      <w:rFonts w:cs="Times New Roman"/>
      <w:sz w:val="2"/>
    </w:rPr>
  </w:style>
  <w:style w:type="character" w:styleId="CommentReference">
    <w:name w:val="annotation reference"/>
    <w:uiPriority w:val="99"/>
    <w:semiHidden/>
    <w:rsid w:val="00995E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5E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14C3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5E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14C35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AE7D74"/>
    <w:pPr>
      <w:spacing w:before="100" w:beforeAutospacing="1" w:after="100" w:afterAutospacing="1"/>
    </w:pPr>
  </w:style>
  <w:style w:type="character" w:customStyle="1" w:styleId="googqs-tidbit1">
    <w:name w:val="goog_qs-tidbit1"/>
    <w:uiPriority w:val="99"/>
    <w:rsid w:val="004A5C30"/>
  </w:style>
  <w:style w:type="paragraph" w:styleId="ListParagraph">
    <w:name w:val="List Paragraph"/>
    <w:basedOn w:val="Normal"/>
    <w:uiPriority w:val="99"/>
    <w:qFormat/>
    <w:rsid w:val="002A4F52"/>
    <w:pPr>
      <w:ind w:left="720"/>
    </w:pPr>
  </w:style>
  <w:style w:type="paragraph" w:customStyle="1" w:styleId="Default">
    <w:name w:val="Default"/>
    <w:uiPriority w:val="99"/>
    <w:rsid w:val="005F57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D4E09"/>
    <w:rPr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5B28A5"/>
    <w:pPr>
      <w:tabs>
        <w:tab w:val="decimal" w:pos="360"/>
      </w:tabs>
      <w:spacing w:after="200" w:line="276" w:lineRule="auto"/>
    </w:pPr>
    <w:rPr>
      <w:rFonts w:ascii="Calibri" w:eastAsia="Calibri" w:hAnsi="Calibri" w:cs="Arial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5B28A5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p-content">
    <w:name w:val="scp-content"/>
    <w:uiPriority w:val="99"/>
    <w:rsid w:val="00A03B4D"/>
    <w:rPr>
      <w:rFonts w:cs="Times New Roman"/>
    </w:rPr>
  </w:style>
  <w:style w:type="character" w:customStyle="1" w:styleId="stats1">
    <w:name w:val="stats1"/>
    <w:uiPriority w:val="99"/>
    <w:rsid w:val="00A03B4D"/>
    <w:rPr>
      <w:rFonts w:ascii="Verdana" w:hAnsi="Verdana" w:cs="Times New Roman"/>
      <w:b/>
      <w:bCs/>
      <w:color w:val="666666"/>
      <w:sz w:val="12"/>
      <w:szCs w:val="12"/>
    </w:rPr>
  </w:style>
  <w:style w:type="paragraph" w:styleId="Header">
    <w:name w:val="header"/>
    <w:basedOn w:val="Normal"/>
    <w:link w:val="HeaderChar"/>
    <w:uiPriority w:val="99"/>
    <w:rsid w:val="00A03B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D671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3B4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D6716"/>
    <w:rPr>
      <w:rFonts w:cs="Times New Roman"/>
      <w:sz w:val="24"/>
      <w:szCs w:val="24"/>
    </w:rPr>
  </w:style>
  <w:style w:type="character" w:styleId="Strong">
    <w:name w:val="Strong"/>
    <w:uiPriority w:val="99"/>
    <w:qFormat/>
    <w:rsid w:val="00A03B4D"/>
    <w:rPr>
      <w:rFonts w:cs="Times New Roman"/>
      <w:b/>
      <w:bCs/>
    </w:rPr>
  </w:style>
  <w:style w:type="character" w:styleId="Hyperlink">
    <w:name w:val="Hyperlink"/>
    <w:uiPriority w:val="99"/>
    <w:rsid w:val="00A03B4D"/>
    <w:rPr>
      <w:rFonts w:ascii="Arial" w:hAnsi="Arial" w:cs="Arial"/>
      <w:color w:val="800000"/>
      <w:sz w:val="24"/>
      <w:szCs w:val="24"/>
      <w:u w:val="single"/>
    </w:rPr>
  </w:style>
  <w:style w:type="table" w:styleId="TableGrid">
    <w:name w:val="Table Grid"/>
    <w:basedOn w:val="TableNormal"/>
    <w:uiPriority w:val="99"/>
    <w:locked/>
    <w:rsid w:val="002B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99"/>
    <w:qFormat/>
    <w:locked/>
    <w:rsid w:val="002B546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A4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D5086"/>
    <w:rPr>
      <w:rFonts w:cs="Times New Roman"/>
      <w:sz w:val="2"/>
    </w:rPr>
  </w:style>
  <w:style w:type="character" w:styleId="CommentReference">
    <w:name w:val="annotation reference"/>
    <w:uiPriority w:val="99"/>
    <w:semiHidden/>
    <w:rsid w:val="00995E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5E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14C3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5E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14C35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AE7D74"/>
    <w:pPr>
      <w:spacing w:before="100" w:beforeAutospacing="1" w:after="100" w:afterAutospacing="1"/>
    </w:pPr>
  </w:style>
  <w:style w:type="character" w:customStyle="1" w:styleId="googqs-tidbit1">
    <w:name w:val="goog_qs-tidbit1"/>
    <w:uiPriority w:val="99"/>
    <w:rsid w:val="004A5C30"/>
  </w:style>
  <w:style w:type="paragraph" w:styleId="ListParagraph">
    <w:name w:val="List Paragraph"/>
    <w:basedOn w:val="Normal"/>
    <w:uiPriority w:val="99"/>
    <w:qFormat/>
    <w:rsid w:val="002A4F52"/>
    <w:pPr>
      <w:ind w:left="720"/>
    </w:pPr>
  </w:style>
  <w:style w:type="paragraph" w:customStyle="1" w:styleId="Default">
    <w:name w:val="Default"/>
    <w:uiPriority w:val="99"/>
    <w:rsid w:val="005F57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D4E09"/>
    <w:rPr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5B28A5"/>
    <w:pPr>
      <w:tabs>
        <w:tab w:val="decimal" w:pos="360"/>
      </w:tabs>
      <w:spacing w:after="200" w:line="276" w:lineRule="auto"/>
    </w:pPr>
    <w:rPr>
      <w:rFonts w:ascii="Calibri" w:eastAsia="Calibri" w:hAnsi="Calibri" w:cs="Arial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5B28A5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920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925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92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9205">
                                  <w:marLeft w:val="0"/>
                                  <w:marRight w:val="0"/>
                                  <w:marTop w:val="264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202020"/>
        <w:right w:val="none" w:sz="0" w:space="0" w:color="auto"/>
      </w:divBdr>
      <w:divsChild>
        <w:div w:id="1377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206">
              <w:marLeft w:val="330"/>
              <w:marRight w:val="6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9242">
                      <w:marLeft w:val="0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920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single" w:sz="48" w:space="0" w:color="00426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922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924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91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9227">
                                  <w:marLeft w:val="0"/>
                                  <w:marRight w:val="0"/>
                                  <w:marTop w:val="264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46">
      <w:marLeft w:val="80"/>
      <w:marRight w:val="8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247">
              <w:marLeft w:val="16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8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CE68-DFA1-49BB-99A7-0A5C3DAF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Respiratory viral infections in rural Honduras</vt:lpstr>
    </vt:vector>
  </TitlesOfParts>
  <Company>CCHMC</Company>
  <LinksUpToDate>false</LinksUpToDate>
  <CharactersWithSpaces>1668</CharactersWithSpaces>
  <SharedDoc>false</SharedDoc>
  <HLinks>
    <vt:vector size="228" baseType="variant">
      <vt:variant>
        <vt:i4>5767283</vt:i4>
      </vt:variant>
      <vt:variant>
        <vt:i4>231</vt:i4>
      </vt:variant>
      <vt:variant>
        <vt:i4>0</vt:i4>
      </vt:variant>
      <vt:variant>
        <vt:i4>5</vt:i4>
      </vt:variant>
      <vt:variant>
        <vt:lpwstr>http://www.who.int/influenza/gisrs_laboratory/flunet/charts/en/index.html</vt:lpwstr>
      </vt:variant>
      <vt:variant>
        <vt:lpwstr/>
      </vt:variant>
      <vt:variant>
        <vt:i4>6422565</vt:i4>
      </vt:variant>
      <vt:variant>
        <vt:i4>228</vt:i4>
      </vt:variant>
      <vt:variant>
        <vt:i4>0</vt:i4>
      </vt:variant>
      <vt:variant>
        <vt:i4>5</vt:i4>
      </vt:variant>
      <vt:variant>
        <vt:lpwstr>http://data.un.org/CountryProfile.aspx?crName=HONDURAS</vt:lpwstr>
      </vt:variant>
      <vt:variant>
        <vt:lpwstr/>
      </vt:variant>
      <vt:variant>
        <vt:i4>4325387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4194315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4325387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4194315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4325387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4521995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524389</vt:i4>
      </vt:variant>
      <vt:variant>
        <vt:i4>0</vt:i4>
      </vt:variant>
      <vt:variant>
        <vt:i4>0</vt:i4>
      </vt:variant>
      <vt:variant>
        <vt:i4>5</vt:i4>
      </vt:variant>
      <vt:variant>
        <vt:lpwstr>mailto:Elizabeth.Schlaudecker@cchmc.org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viral infections in rural Honduras</dc:title>
  <dc:creator>sch6h2</dc:creator>
  <cp:lastModifiedBy>WeisenrE</cp:lastModifiedBy>
  <cp:revision>9</cp:revision>
  <cp:lastPrinted>2012-02-15T19:54:00Z</cp:lastPrinted>
  <dcterms:created xsi:type="dcterms:W3CDTF">2012-05-11T15:19:00Z</dcterms:created>
  <dcterms:modified xsi:type="dcterms:W3CDTF">2012-05-24T18:16:00Z</dcterms:modified>
</cp:coreProperties>
</file>