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26" w:rsidRDefault="00EC3026" w:rsidP="00EC3026">
      <w:pPr>
        <w:rPr>
          <w:b/>
        </w:rPr>
      </w:pPr>
    </w:p>
    <w:p w:rsidR="00274058" w:rsidRDefault="00274058" w:rsidP="00EC3026">
      <w:pPr>
        <w:rPr>
          <w:b/>
        </w:rPr>
      </w:pPr>
    </w:p>
    <w:p w:rsidR="00EC3026" w:rsidRDefault="00EC3026" w:rsidP="00EC3026">
      <w:pPr>
        <w:rPr>
          <w:b/>
        </w:rPr>
      </w:pPr>
      <w:r>
        <w:rPr>
          <w:b/>
        </w:rPr>
        <w:t>Noninfectious and unknown etiologies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2700"/>
      </w:tblGrid>
      <w:tr w:rsidR="00EC3026" w:rsidRPr="009C7932">
        <w:tc>
          <w:tcPr>
            <w:tcW w:w="4518" w:type="dxa"/>
          </w:tcPr>
          <w:p w:rsidR="00EC3026" w:rsidRPr="009C7932" w:rsidRDefault="00EC3026" w:rsidP="00752F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Etiology</w:t>
            </w:r>
          </w:p>
        </w:tc>
        <w:tc>
          <w:tcPr>
            <w:tcW w:w="2700" w:type="dxa"/>
          </w:tcPr>
          <w:p w:rsidR="00EC3026" w:rsidRPr="009C7932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Number of patients (%)</w:t>
            </w:r>
          </w:p>
        </w:tc>
      </w:tr>
      <w:tr w:rsidR="00EC3026" w:rsidRPr="009C7932">
        <w:tc>
          <w:tcPr>
            <w:tcW w:w="4518" w:type="dxa"/>
          </w:tcPr>
          <w:p w:rsidR="00EC3026" w:rsidRPr="009C7932" w:rsidRDefault="00EC3026" w:rsidP="00752F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 u</w:t>
            </w:r>
            <w:r w:rsidRPr="009C7932">
              <w:rPr>
                <w:rFonts w:eastAsia="Times New Roman"/>
                <w:b/>
              </w:rPr>
              <w:t>nknown</w:t>
            </w:r>
          </w:p>
        </w:tc>
        <w:tc>
          <w:tcPr>
            <w:tcW w:w="2700" w:type="dxa"/>
          </w:tcPr>
          <w:p w:rsidR="00EC3026" w:rsidRPr="009C7932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9C7932">
              <w:rPr>
                <w:rFonts w:eastAsia="Times New Roman"/>
                <w:b/>
              </w:rPr>
              <w:t>91</w:t>
            </w:r>
            <w:r>
              <w:rPr>
                <w:rFonts w:eastAsia="Times New Roman"/>
                <w:b/>
              </w:rPr>
              <w:t xml:space="preserve"> (47.9)</w:t>
            </w:r>
          </w:p>
        </w:tc>
      </w:tr>
      <w:tr w:rsidR="00EC3026" w:rsidRPr="009C7932">
        <w:tc>
          <w:tcPr>
            <w:tcW w:w="4518" w:type="dxa"/>
          </w:tcPr>
          <w:p w:rsidR="00EC3026" w:rsidRPr="009C7932" w:rsidRDefault="00EC3026" w:rsidP="00752F44">
            <w:pPr>
              <w:rPr>
                <w:rFonts w:eastAsia="Times New Roman"/>
                <w:b/>
              </w:rPr>
            </w:pPr>
            <w:r w:rsidRPr="009C7932">
              <w:rPr>
                <w:rFonts w:eastAsia="Times New Roman"/>
                <w:b/>
              </w:rPr>
              <w:t>Noninfectious</w:t>
            </w:r>
            <w:r>
              <w:rPr>
                <w:rFonts w:eastAsia="Times New Roman"/>
                <w:b/>
              </w:rPr>
              <w:t xml:space="preserve"> </w:t>
            </w:r>
          </w:p>
          <w:p w:rsidR="00EC3026" w:rsidRPr="009C7932" w:rsidRDefault="00EC3026" w:rsidP="00752F44">
            <w:pPr>
              <w:rPr>
                <w:rFonts w:eastAsia="Times New Roman"/>
              </w:rPr>
            </w:pPr>
            <w:r w:rsidRPr="009C7932">
              <w:rPr>
                <w:rFonts w:eastAsia="Times New Roman"/>
              </w:rPr>
              <w:t>Metabolic disorder</w:t>
            </w:r>
          </w:p>
          <w:p w:rsidR="00EC3026" w:rsidRPr="00A97E1E" w:rsidRDefault="00EC3026" w:rsidP="00752F44">
            <w:pPr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A</w:t>
            </w:r>
            <w:r w:rsidRPr="009C7932">
              <w:rPr>
                <w:rFonts w:eastAsia="Times New Roman"/>
              </w:rPr>
              <w:t>nti</w:t>
            </w:r>
            <w:r>
              <w:rPr>
                <w:rFonts w:eastAsia="Times New Roman"/>
              </w:rPr>
              <w:t>-</w:t>
            </w:r>
            <w:r w:rsidRPr="009C7932">
              <w:rPr>
                <w:rFonts w:eastAsia="Times New Roman"/>
              </w:rPr>
              <w:t>NMDAR</w:t>
            </w:r>
          </w:p>
          <w:p w:rsidR="00EC3026" w:rsidRPr="009C7932" w:rsidRDefault="00EC3026" w:rsidP="00752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Guillan Barre Syndrome (GBS)</w:t>
            </w:r>
          </w:p>
          <w:p w:rsidR="00EC3026" w:rsidRPr="009C7932" w:rsidRDefault="00EC3026" w:rsidP="00752F44">
            <w:pPr>
              <w:rPr>
                <w:rFonts w:eastAsia="Times New Roman"/>
              </w:rPr>
            </w:pPr>
            <w:r w:rsidRPr="009C7932">
              <w:rPr>
                <w:rFonts w:eastAsia="Times New Roman"/>
              </w:rPr>
              <w:t>Psychiatric</w:t>
            </w:r>
            <w:r>
              <w:rPr>
                <w:rFonts w:eastAsia="Times New Roman"/>
              </w:rPr>
              <w:t xml:space="preserve"> disorder</w:t>
            </w:r>
          </w:p>
          <w:p w:rsidR="00EC3026" w:rsidRPr="009C7932" w:rsidRDefault="00EC3026" w:rsidP="00752F44">
            <w:pPr>
              <w:rPr>
                <w:rFonts w:eastAsia="Times New Roman"/>
              </w:rPr>
            </w:pPr>
            <w:r w:rsidRPr="009C7932">
              <w:rPr>
                <w:rFonts w:eastAsia="Times New Roman"/>
              </w:rPr>
              <w:t>Other (includes HIE, postinfectious, malignancy, thermal injury, autoimmune, HLH)</w:t>
            </w:r>
          </w:p>
        </w:tc>
        <w:tc>
          <w:tcPr>
            <w:tcW w:w="2700" w:type="dxa"/>
          </w:tcPr>
          <w:p w:rsidR="00EC3026" w:rsidRPr="009C7932" w:rsidRDefault="00EC3026" w:rsidP="00752F44">
            <w:pPr>
              <w:rPr>
                <w:rFonts w:eastAsia="Times New Roman"/>
                <w:b/>
              </w:rPr>
            </w:pPr>
          </w:p>
          <w:p w:rsidR="00EC3026" w:rsidRPr="009C7932" w:rsidRDefault="00EC3026" w:rsidP="00752F44">
            <w:pPr>
              <w:jc w:val="center"/>
              <w:rPr>
                <w:rFonts w:eastAsia="Times New Roman"/>
              </w:rPr>
            </w:pPr>
            <w:r w:rsidRPr="009C7932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(2.6)</w:t>
            </w:r>
          </w:p>
          <w:p w:rsidR="00EC3026" w:rsidRPr="009C7932" w:rsidRDefault="00EC3026" w:rsidP="00752F44">
            <w:pPr>
              <w:jc w:val="center"/>
              <w:rPr>
                <w:rFonts w:eastAsia="Times New Roman"/>
              </w:rPr>
            </w:pPr>
            <w:r w:rsidRPr="009C7932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(3.7)</w:t>
            </w:r>
          </w:p>
          <w:p w:rsidR="00EC3026" w:rsidRPr="009C7932" w:rsidRDefault="00EC3026" w:rsidP="00752F44">
            <w:pPr>
              <w:jc w:val="center"/>
              <w:rPr>
                <w:rFonts w:eastAsia="Times New Roman"/>
              </w:rPr>
            </w:pPr>
            <w:r w:rsidRPr="009C793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(1.1)</w:t>
            </w:r>
          </w:p>
          <w:p w:rsidR="00EC3026" w:rsidRPr="009C7932" w:rsidRDefault="00EC3026" w:rsidP="00752F44">
            <w:pPr>
              <w:jc w:val="center"/>
              <w:rPr>
                <w:rFonts w:eastAsia="Times New Roman"/>
              </w:rPr>
            </w:pPr>
            <w:r w:rsidRPr="009C793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(1.1)</w:t>
            </w:r>
          </w:p>
          <w:p w:rsidR="00EC3026" w:rsidRPr="009C7932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9C7932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(5.3)</w:t>
            </w:r>
          </w:p>
        </w:tc>
      </w:tr>
      <w:tr w:rsidR="00EC3026" w:rsidRPr="009C7932">
        <w:tc>
          <w:tcPr>
            <w:tcW w:w="4518" w:type="dxa"/>
          </w:tcPr>
          <w:p w:rsidR="00EC3026" w:rsidRPr="009C7932" w:rsidRDefault="00EC3026" w:rsidP="00752F44">
            <w:pPr>
              <w:rPr>
                <w:rFonts w:eastAsia="Times New Roman"/>
                <w:b/>
              </w:rPr>
            </w:pPr>
            <w:r w:rsidRPr="009C7932">
              <w:rPr>
                <w:rFonts w:eastAsia="Times New Roman"/>
                <w:b/>
              </w:rPr>
              <w:t>Total</w:t>
            </w:r>
            <w:r>
              <w:rPr>
                <w:rFonts w:eastAsia="Times New Roman"/>
                <w:b/>
              </w:rPr>
              <w:t xml:space="preserve"> noninfectious</w:t>
            </w:r>
          </w:p>
        </w:tc>
        <w:tc>
          <w:tcPr>
            <w:tcW w:w="2700" w:type="dxa"/>
          </w:tcPr>
          <w:p w:rsidR="00EC3026" w:rsidRPr="009C7932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9C7932">
              <w:rPr>
                <w:rFonts w:eastAsia="Times New Roman"/>
                <w:b/>
              </w:rPr>
              <w:t>26</w:t>
            </w:r>
            <w:r>
              <w:rPr>
                <w:rFonts w:eastAsia="Times New Roman"/>
                <w:b/>
              </w:rPr>
              <w:t xml:space="preserve"> (13.7)</w:t>
            </w:r>
          </w:p>
        </w:tc>
      </w:tr>
    </w:tbl>
    <w:p w:rsidR="00EC3026" w:rsidRPr="00E24D9A" w:rsidRDefault="00EC3026" w:rsidP="00EC3026">
      <w:pPr>
        <w:rPr>
          <w:szCs w:val="18"/>
        </w:rPr>
      </w:pPr>
      <w:r>
        <w:rPr>
          <w:szCs w:val="18"/>
        </w:rPr>
        <w:t xml:space="preserve">NMDAR: </w:t>
      </w:r>
      <w:r w:rsidRPr="00064111">
        <w:rPr>
          <w:iCs/>
          <w:color w:val="000000"/>
          <w:szCs w:val="18"/>
          <w:shd w:val="clear" w:color="auto" w:fill="FFFFFF"/>
        </w:rPr>
        <w:t>N</w:t>
      </w:r>
      <w:r w:rsidRPr="00064111">
        <w:rPr>
          <w:color w:val="000000"/>
          <w:szCs w:val="18"/>
          <w:shd w:val="clear" w:color="auto" w:fill="FFFFFF"/>
        </w:rPr>
        <w:t>-methyl-D-aspartate</w:t>
      </w:r>
      <w:r>
        <w:rPr>
          <w:color w:val="000000"/>
          <w:szCs w:val="18"/>
          <w:shd w:val="clear" w:color="auto" w:fill="FFFFFF"/>
        </w:rPr>
        <w:t xml:space="preserve"> receptor; GBS: Guillan Barre Syndrome; HIE: </w:t>
      </w:r>
      <w:r w:rsidRPr="00064111">
        <w:rPr>
          <w:color w:val="000000"/>
          <w:szCs w:val="18"/>
          <w:shd w:val="clear" w:color="auto" w:fill="FFFFFF"/>
        </w:rPr>
        <w:t>Hypoxic Ischemic Encephalopathy</w:t>
      </w:r>
      <w:r>
        <w:rPr>
          <w:color w:val="000000"/>
          <w:szCs w:val="18"/>
          <w:shd w:val="clear" w:color="auto" w:fill="FFFFFF"/>
        </w:rPr>
        <w:t xml:space="preserve">; HLH: </w:t>
      </w:r>
      <w:r w:rsidRPr="00064111">
        <w:rPr>
          <w:color w:val="000000"/>
          <w:szCs w:val="18"/>
          <w:shd w:val="clear" w:color="auto" w:fill="FFFFFF"/>
        </w:rPr>
        <w:t>Hemophagocytic Lymphohistiocytosis</w:t>
      </w:r>
    </w:p>
    <w:p w:rsidR="00F5046D" w:rsidRDefault="00F5046D"/>
    <w:sectPr w:rsidR="00F5046D" w:rsidSect="00F504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10" w:rsidRDefault="00590010" w:rsidP="000B48CD">
      <w:r>
        <w:separator/>
      </w:r>
    </w:p>
  </w:endnote>
  <w:endnote w:type="continuationSeparator" w:id="1">
    <w:p w:rsidR="00590010" w:rsidRDefault="00590010" w:rsidP="000B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10" w:rsidRDefault="00590010" w:rsidP="000B48CD">
      <w:r>
        <w:separator/>
      </w:r>
    </w:p>
  </w:footnote>
  <w:footnote w:type="continuationSeparator" w:id="1">
    <w:p w:rsidR="00590010" w:rsidRDefault="00590010" w:rsidP="000B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CD" w:rsidRDefault="000B48CD">
    <w:pPr>
      <w:pStyle w:val="Header"/>
    </w:pPr>
    <w:r w:rsidRPr="000B48CD">
      <w:rPr>
        <w:b/>
      </w:rPr>
      <w:t>DuBray, Supplementary Digital Content</w:t>
    </w:r>
    <w:r>
      <w:rPr>
        <w:b/>
      </w:rPr>
      <w:t xml:space="preserve"> 4</w:t>
    </w:r>
  </w:p>
  <w:p w:rsidR="000B48CD" w:rsidRDefault="000B48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"/>
      </v:shape>
    </w:pict>
  </w:numPicBullet>
  <w:abstractNum w:abstractNumId="0">
    <w:nsid w:val="04171E88"/>
    <w:multiLevelType w:val="hybridMultilevel"/>
    <w:tmpl w:val="D7BCD706"/>
    <w:lvl w:ilvl="0" w:tplc="9AECF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859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A6A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C76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D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A7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C7C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03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C3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683BBC"/>
    <w:multiLevelType w:val="hybridMultilevel"/>
    <w:tmpl w:val="419C8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145"/>
    <w:multiLevelType w:val="hybridMultilevel"/>
    <w:tmpl w:val="5D9ECE16"/>
    <w:lvl w:ilvl="0" w:tplc="C0367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96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6D5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41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CE3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8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217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E6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677FCB"/>
    <w:multiLevelType w:val="hybridMultilevel"/>
    <w:tmpl w:val="C1C09B4A"/>
    <w:lvl w:ilvl="0" w:tplc="FD6CA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35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09D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6A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E4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4F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1F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C4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4B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D1212D"/>
    <w:multiLevelType w:val="hybridMultilevel"/>
    <w:tmpl w:val="C6C615F8"/>
    <w:lvl w:ilvl="0" w:tplc="2F9E2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A3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EE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0D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E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2B3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C32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C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48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E7721"/>
    <w:multiLevelType w:val="hybridMultilevel"/>
    <w:tmpl w:val="F5705C80"/>
    <w:lvl w:ilvl="0" w:tplc="2430B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E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65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E9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E1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6C9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AD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A5E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EA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EC71B3"/>
    <w:multiLevelType w:val="hybridMultilevel"/>
    <w:tmpl w:val="7DF6D0C8"/>
    <w:lvl w:ilvl="0" w:tplc="1DE07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8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A4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005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0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442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AD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A9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22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361131"/>
    <w:multiLevelType w:val="hybridMultilevel"/>
    <w:tmpl w:val="75407434"/>
    <w:lvl w:ilvl="0" w:tplc="74BA9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E6D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A2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03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2B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E61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C77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EC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2F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03702F"/>
    <w:multiLevelType w:val="hybridMultilevel"/>
    <w:tmpl w:val="3CF83F10"/>
    <w:lvl w:ilvl="0" w:tplc="D2685F8E">
      <w:start w:val="29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6FFE3ACB"/>
    <w:multiLevelType w:val="hybridMultilevel"/>
    <w:tmpl w:val="7E82C226"/>
    <w:lvl w:ilvl="0" w:tplc="D56A0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4DD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2E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844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4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629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87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85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26"/>
    <w:rsid w:val="000B48CD"/>
    <w:rsid w:val="00245DCB"/>
    <w:rsid w:val="00274058"/>
    <w:rsid w:val="00286661"/>
    <w:rsid w:val="00301940"/>
    <w:rsid w:val="00590010"/>
    <w:rsid w:val="00752F44"/>
    <w:rsid w:val="00864D33"/>
    <w:rsid w:val="008919EE"/>
    <w:rsid w:val="00E30902"/>
    <w:rsid w:val="00E524D9"/>
    <w:rsid w:val="00EC3026"/>
    <w:rsid w:val="00F01AF5"/>
    <w:rsid w:val="00F5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26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EC3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2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3026"/>
    <w:pPr>
      <w:ind w:left="720"/>
      <w:contextualSpacing/>
    </w:pPr>
    <w:rPr>
      <w:rFonts w:eastAsia="Times New Roman"/>
      <w:szCs w:val="24"/>
    </w:rPr>
  </w:style>
  <w:style w:type="paragraph" w:styleId="Bibliography">
    <w:name w:val="Bibliography"/>
    <w:basedOn w:val="Normal"/>
    <w:next w:val="Normal"/>
    <w:uiPriority w:val="99"/>
    <w:rsid w:val="00EC3026"/>
    <w:pPr>
      <w:spacing w:after="240"/>
    </w:pPr>
  </w:style>
  <w:style w:type="table" w:styleId="TableGrid">
    <w:name w:val="Table Grid"/>
    <w:basedOn w:val="TableNormal"/>
    <w:uiPriority w:val="99"/>
    <w:rsid w:val="00EC302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C302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C302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026"/>
    <w:rPr>
      <w:rFonts w:eastAsia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0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02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C3026"/>
    <w:rPr>
      <w:rFonts w:ascii="Lucida Grande" w:eastAsia="Calibri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C3026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2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026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EC3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Pediatrics</dc:creator>
  <cp:keywords/>
  <dc:description/>
  <cp:lastModifiedBy>cate.nielan</cp:lastModifiedBy>
  <cp:revision>3</cp:revision>
  <dcterms:created xsi:type="dcterms:W3CDTF">2012-11-13T04:51:00Z</dcterms:created>
  <dcterms:modified xsi:type="dcterms:W3CDTF">2013-03-18T14:16:00Z</dcterms:modified>
</cp:coreProperties>
</file>