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DB" w:rsidRDefault="003B10DB" w:rsidP="003B10DB">
      <w:pPr>
        <w:spacing w:line="240" w:lineRule="auto"/>
        <w:rPr>
          <w:iCs/>
        </w:rPr>
      </w:pPr>
      <w:r>
        <w:rPr>
          <w:b/>
        </w:rPr>
        <w:t xml:space="preserve">Supplemental Digital Content 1. </w:t>
      </w:r>
      <w:r w:rsidRPr="00247653">
        <w:rPr>
          <w:iCs/>
        </w:rPr>
        <w:t>Number of centres contributing data and number of neonates and children with sepsis receiving one or more antibiotics at the time of the PPS in each country.</w:t>
      </w:r>
    </w:p>
    <w:p w:rsidR="003B10DB" w:rsidRPr="00247653" w:rsidRDefault="003B10DB" w:rsidP="003B10DB">
      <w:pPr>
        <w:spacing w:line="240" w:lineRule="auto"/>
        <w:rPr>
          <w:iCs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24"/>
      </w:tblGrid>
      <w:tr w:rsidR="003B10DB" w:rsidTr="00247653">
        <w:trPr>
          <w:tblHeader/>
        </w:trPr>
        <w:tc>
          <w:tcPr>
            <w:tcW w:w="3964" w:type="dxa"/>
          </w:tcPr>
          <w:p w:rsidR="003B10DB" w:rsidRPr="00E54BE1" w:rsidRDefault="003B10DB" w:rsidP="003B10DB">
            <w:pPr>
              <w:spacing w:line="240" w:lineRule="auto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552" w:type="dxa"/>
            <w:gridSpan w:val="2"/>
          </w:tcPr>
          <w:p w:rsidR="003B10DB" w:rsidRPr="00E54BE1" w:rsidDel="0078456E" w:rsidRDefault="003B10DB" w:rsidP="003B10DB">
            <w:pPr>
              <w:spacing w:line="240" w:lineRule="auto"/>
              <w:jc w:val="center"/>
              <w:rPr>
                <w:b/>
              </w:rPr>
            </w:pPr>
            <w:r w:rsidRPr="00E54BE1">
              <w:rPr>
                <w:b/>
              </w:rPr>
              <w:t>Neonates</w:t>
            </w:r>
          </w:p>
        </w:tc>
        <w:tc>
          <w:tcPr>
            <w:tcW w:w="2500" w:type="dxa"/>
            <w:gridSpan w:val="2"/>
          </w:tcPr>
          <w:p w:rsidR="003B10DB" w:rsidRPr="00E54BE1" w:rsidDel="0078456E" w:rsidRDefault="003B10DB" w:rsidP="003B10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E54BE1">
              <w:rPr>
                <w:b/>
              </w:rPr>
              <w:t>hildren</w:t>
            </w:r>
          </w:p>
        </w:tc>
      </w:tr>
      <w:tr w:rsidR="003B10DB" w:rsidTr="00247653">
        <w:trPr>
          <w:tblHeader/>
        </w:trPr>
        <w:tc>
          <w:tcPr>
            <w:tcW w:w="3964" w:type="dxa"/>
          </w:tcPr>
          <w:p w:rsidR="003B10DB" w:rsidRPr="00AB7D68" w:rsidRDefault="003B10DB" w:rsidP="003B10D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3B10DB" w:rsidRDefault="003B10DB" w:rsidP="003B10DB">
            <w:pPr>
              <w:spacing w:line="240" w:lineRule="auto"/>
            </w:pPr>
            <w:r>
              <w:t>Number of centres</w:t>
            </w:r>
          </w:p>
        </w:tc>
        <w:tc>
          <w:tcPr>
            <w:tcW w:w="1276" w:type="dxa"/>
          </w:tcPr>
          <w:p w:rsidR="003B10DB" w:rsidRDefault="003B10DB" w:rsidP="003B10DB">
            <w:pPr>
              <w:spacing w:line="240" w:lineRule="auto"/>
            </w:pPr>
            <w:r>
              <w:t>Number of patients</w:t>
            </w:r>
          </w:p>
        </w:tc>
        <w:tc>
          <w:tcPr>
            <w:tcW w:w="1276" w:type="dxa"/>
          </w:tcPr>
          <w:p w:rsidR="003B10DB" w:rsidRDefault="003B10DB" w:rsidP="003B10DB">
            <w:pPr>
              <w:spacing w:line="240" w:lineRule="auto"/>
            </w:pPr>
            <w:r>
              <w:t>Number of centres</w:t>
            </w:r>
          </w:p>
        </w:tc>
        <w:tc>
          <w:tcPr>
            <w:tcW w:w="1224" w:type="dxa"/>
          </w:tcPr>
          <w:p w:rsidR="003B10DB" w:rsidRDefault="003B10DB" w:rsidP="003B10DB">
            <w:pPr>
              <w:spacing w:line="240" w:lineRule="auto"/>
            </w:pPr>
            <w:r>
              <w:t>Number of patients</w:t>
            </w:r>
          </w:p>
        </w:tc>
      </w:tr>
      <w:tr w:rsidR="003B10DB" w:rsidTr="00247653">
        <w:tc>
          <w:tcPr>
            <w:tcW w:w="3964" w:type="dxa"/>
            <w:tcBorders>
              <w:bottom w:val="single" w:sz="4" w:space="0" w:color="auto"/>
            </w:tcBorders>
          </w:tcPr>
          <w:p w:rsidR="003B10DB" w:rsidRPr="00AB7D68" w:rsidRDefault="003B10DB" w:rsidP="003B10DB">
            <w:pPr>
              <w:spacing w:line="240" w:lineRule="auto"/>
              <w:rPr>
                <w:b/>
              </w:rPr>
            </w:pPr>
            <w:r w:rsidRPr="00AB7D68">
              <w:rPr>
                <w:b/>
              </w:rPr>
              <w:t>GARPEC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Argentina</w:t>
            </w:r>
          </w:p>
        </w:tc>
        <w:tc>
          <w:tcPr>
            <w:tcW w:w="1276" w:type="dxa"/>
            <w:tcBorders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Australia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Brazil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39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Finland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The Gambia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Germany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29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Greece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19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India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7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67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Israel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Italy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29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Japan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14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Mexico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89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Nigeria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8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Pakistan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Singapore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13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Slovenia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South Africa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28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Spain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7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Taiwan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Thailand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Turkey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United Kingdom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12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115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United States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44</w:t>
            </w:r>
          </w:p>
        </w:tc>
      </w:tr>
      <w:tr w:rsidR="003B10DB" w:rsidTr="00247653">
        <w:tc>
          <w:tcPr>
            <w:tcW w:w="3964" w:type="dxa"/>
            <w:tcBorders>
              <w:top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top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bottom w:val="single" w:sz="4" w:space="0" w:color="auto"/>
            </w:tcBorders>
          </w:tcPr>
          <w:p w:rsidR="003B10DB" w:rsidRPr="00AB7D68" w:rsidRDefault="003B10DB" w:rsidP="003B10DB">
            <w:pPr>
              <w:spacing w:line="240" w:lineRule="auto"/>
              <w:rPr>
                <w:b/>
              </w:rPr>
            </w:pPr>
            <w:r>
              <w:rPr>
                <w:b/>
              </w:rPr>
              <w:t>GLOBAL-PPS (2015)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Albania</w:t>
            </w:r>
          </w:p>
        </w:tc>
        <w:tc>
          <w:tcPr>
            <w:tcW w:w="1276" w:type="dxa"/>
            <w:tcBorders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24" w:type="dxa"/>
            <w:tcBorders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Argentina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Australia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Bahrain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Belgium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8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9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Brazil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Canada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Chile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China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Costa Rica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Finland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Former Yugoslav Republic of Macedonia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Georgia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Germany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Ghana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12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Greece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Iran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14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Iraq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8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Ireland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Italy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Japan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12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South Korea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Kosovo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Kyrgyzstan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lastRenderedPageBreak/>
              <w:t>Latvia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Lithuania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Malta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Montenegro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The Netherlands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Nigeria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16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Russian Federation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Saudi Arabia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15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Serbia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Singapore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Slovenia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South Africa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13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Spain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3</w:t>
            </w: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Switzerland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</w:p>
        </w:tc>
      </w:tr>
      <w:tr w:rsidR="003B10DB" w:rsidTr="00247653">
        <w:tc>
          <w:tcPr>
            <w:tcW w:w="396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United Kingdom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6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B10DB" w:rsidRDefault="003B10DB" w:rsidP="003B10DB">
            <w:pPr>
              <w:spacing w:line="240" w:lineRule="auto"/>
            </w:pPr>
            <w:r>
              <w:t>27</w:t>
            </w:r>
          </w:p>
        </w:tc>
      </w:tr>
      <w:tr w:rsidR="003B10DB" w:rsidTr="00247653">
        <w:tc>
          <w:tcPr>
            <w:tcW w:w="3964" w:type="dxa"/>
            <w:tcBorders>
              <w:top w:val="nil"/>
            </w:tcBorders>
          </w:tcPr>
          <w:p w:rsidR="003B10DB" w:rsidRDefault="003B10DB" w:rsidP="003B10DB">
            <w:pPr>
              <w:spacing w:line="240" w:lineRule="auto"/>
            </w:pPr>
            <w:r>
              <w:t>United States</w:t>
            </w:r>
          </w:p>
        </w:tc>
        <w:tc>
          <w:tcPr>
            <w:tcW w:w="1276" w:type="dxa"/>
            <w:tcBorders>
              <w:top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3B10DB" w:rsidRDefault="003B10DB" w:rsidP="003B10DB">
            <w:pPr>
              <w:spacing w:line="240" w:lineRule="auto"/>
            </w:pPr>
            <w: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3B10DB" w:rsidRDefault="003B10DB" w:rsidP="003B10DB">
            <w:pPr>
              <w:spacing w:line="240" w:lineRule="auto"/>
            </w:pPr>
            <w:r>
              <w:t>5</w:t>
            </w:r>
          </w:p>
        </w:tc>
        <w:tc>
          <w:tcPr>
            <w:tcW w:w="1224" w:type="dxa"/>
            <w:tcBorders>
              <w:top w:val="nil"/>
            </w:tcBorders>
          </w:tcPr>
          <w:p w:rsidR="003B10DB" w:rsidRDefault="003B10DB" w:rsidP="003B10DB">
            <w:pPr>
              <w:spacing w:line="240" w:lineRule="auto"/>
            </w:pPr>
            <w:r>
              <w:t>8</w:t>
            </w:r>
          </w:p>
        </w:tc>
      </w:tr>
    </w:tbl>
    <w:p w:rsidR="003B10DB" w:rsidRDefault="003B10DB" w:rsidP="003B10DB">
      <w:pPr>
        <w:spacing w:line="240" w:lineRule="auto"/>
      </w:pPr>
    </w:p>
    <w:p w:rsidR="003B10DB" w:rsidRDefault="003B10DB" w:rsidP="003B10DB">
      <w:pPr>
        <w:spacing w:line="240" w:lineRule="auto"/>
      </w:pPr>
      <w:r>
        <w:t>Empty cells: no cases reported</w:t>
      </w:r>
    </w:p>
    <w:p w:rsidR="003B10DB" w:rsidRDefault="003B10DB" w:rsidP="003B10DB">
      <w:pPr>
        <w:spacing w:line="240" w:lineRule="auto"/>
      </w:pPr>
    </w:p>
    <w:p w:rsidR="0031459F" w:rsidRDefault="0031459F" w:rsidP="003B10DB">
      <w:pPr>
        <w:spacing w:line="240" w:lineRule="auto"/>
      </w:pPr>
    </w:p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DB"/>
    <w:rsid w:val="002D58D7"/>
    <w:rsid w:val="0031459F"/>
    <w:rsid w:val="003B10DB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177D1-F057-4C6A-91F5-D4283076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DB"/>
    <w:pPr>
      <w:spacing w:after="0" w:line="360" w:lineRule="auto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ulyars" w:eastAsiaTheme="majorEastAsia" w:hAnsi="Aulyars" w:cstheme="majorBidi"/>
      <w:sz w:val="48"/>
      <w:szCs w:val="24"/>
      <w:lang w:val="en-US"/>
    </w:rPr>
  </w:style>
  <w:style w:type="table" w:styleId="TableGrid">
    <w:name w:val="Table Grid"/>
    <w:basedOn w:val="TableNormal"/>
    <w:uiPriority w:val="39"/>
    <w:rsid w:val="003B10DB"/>
    <w:pPr>
      <w:spacing w:after="0" w:line="240" w:lineRule="auto"/>
    </w:pPr>
    <w:rPr>
      <w:rFonts w:ascii="Arial" w:hAnsi="Arial" w:cs="Aria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2019-07-11T20:21:00Z</dcterms:created>
  <dcterms:modified xsi:type="dcterms:W3CDTF">2019-07-11T20:22:00Z</dcterms:modified>
</cp:coreProperties>
</file>