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80" w:rsidRDefault="00377780" w:rsidP="00377780">
      <w:pPr>
        <w:rPr>
          <w:rFonts w:ascii="Arial" w:hAnsi="Arial" w:cs="Arial"/>
          <w:sz w:val="20"/>
          <w:szCs w:val="20"/>
        </w:rPr>
      </w:pPr>
      <w:r w:rsidRPr="00377780">
        <w:rPr>
          <w:rFonts w:ascii="Arial" w:hAnsi="Arial" w:cs="Arial"/>
          <w:b/>
          <w:bCs/>
          <w:sz w:val="20"/>
          <w:szCs w:val="20"/>
        </w:rPr>
        <w:t>Supplementa</w:t>
      </w:r>
      <w:r>
        <w:rPr>
          <w:rFonts w:ascii="Arial" w:hAnsi="Arial" w:cs="Arial"/>
          <w:b/>
          <w:bCs/>
          <w:sz w:val="20"/>
          <w:szCs w:val="20"/>
        </w:rPr>
        <w:t>l Digital Content</w:t>
      </w:r>
      <w:r w:rsidRPr="00377780">
        <w:rPr>
          <w:rFonts w:ascii="Arial" w:hAnsi="Arial" w:cs="Arial"/>
          <w:b/>
          <w:bCs/>
          <w:sz w:val="20"/>
          <w:szCs w:val="20"/>
        </w:rPr>
        <w:t xml:space="preserve"> 1.</w:t>
      </w:r>
      <w:r w:rsidRPr="00377780">
        <w:rPr>
          <w:rFonts w:ascii="Arial" w:hAnsi="Arial" w:cs="Arial"/>
          <w:sz w:val="20"/>
          <w:szCs w:val="20"/>
        </w:rPr>
        <w:t xml:space="preserve"> Monoclonal antibodies and isotypes used on CD4+ T and CD8+ T cells for activation and exhaustion markers</w:t>
      </w:r>
      <w:bookmarkStart w:id="0" w:name="_GoBack"/>
      <w:bookmarkEnd w:id="0"/>
    </w:p>
    <w:tbl>
      <w:tblPr>
        <w:tblStyle w:val="TabelaSimples21"/>
        <w:tblpPr w:leftFromText="141" w:rightFromText="141" w:vertAnchor="text" w:horzAnchor="margin" w:tblpY="280"/>
        <w:tblW w:w="9071" w:type="dxa"/>
        <w:tblLayout w:type="fixed"/>
        <w:tblLook w:val="04A0" w:firstRow="1" w:lastRow="0" w:firstColumn="1" w:lastColumn="0" w:noHBand="0" w:noVBand="1"/>
      </w:tblPr>
      <w:tblGrid>
        <w:gridCol w:w="3182"/>
        <w:gridCol w:w="1873"/>
        <w:gridCol w:w="2009"/>
        <w:gridCol w:w="2007"/>
      </w:tblGrid>
      <w:tr w:rsidR="00377780" w:rsidRPr="00170641" w:rsidTr="009F1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780" w:rsidRPr="00D06725" w:rsidRDefault="00377780" w:rsidP="009F121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6725">
              <w:rPr>
                <w:rFonts w:ascii="Arial" w:hAnsi="Arial" w:cs="Arial"/>
                <w:sz w:val="20"/>
                <w:szCs w:val="20"/>
                <w:lang w:val="en-US"/>
              </w:rPr>
              <w:t>Monoclonal antibody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780" w:rsidRPr="00D06725" w:rsidRDefault="00377780" w:rsidP="009F121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0672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Fluorochrome</w:t>
            </w:r>
            <w:proofErr w:type="spellEnd"/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780" w:rsidRPr="00D06725" w:rsidRDefault="00377780" w:rsidP="009F121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0672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Clone</w:t>
            </w: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7780" w:rsidRPr="00D06725" w:rsidRDefault="00377780" w:rsidP="009F121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06725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Manufacturer</w:t>
            </w:r>
          </w:p>
        </w:tc>
      </w:tr>
      <w:tr w:rsidR="00377780" w:rsidRPr="00170641" w:rsidTr="009F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top w:val="single" w:sz="12" w:space="0" w:color="auto"/>
            </w:tcBorders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CD3</w:t>
            </w:r>
          </w:p>
        </w:tc>
        <w:tc>
          <w:tcPr>
            <w:tcW w:w="1873" w:type="dxa"/>
            <w:tcBorders>
              <w:top w:val="single" w:sz="12" w:space="0" w:color="auto"/>
            </w:tcBorders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APC-Cy7</w:t>
            </w:r>
          </w:p>
        </w:tc>
        <w:tc>
          <w:tcPr>
            <w:tcW w:w="2009" w:type="dxa"/>
            <w:tcBorders>
              <w:top w:val="single" w:sz="12" w:space="0" w:color="auto"/>
            </w:tcBorders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SK7</w:t>
            </w:r>
          </w:p>
        </w:tc>
        <w:tc>
          <w:tcPr>
            <w:tcW w:w="2007" w:type="dxa"/>
            <w:tcBorders>
              <w:top w:val="single" w:sz="12" w:space="0" w:color="auto"/>
            </w:tcBorders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CD4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V500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RP4-T4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CD8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APC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RPA-T8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CD38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HB7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HLA-DR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PerCP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L243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PD-1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PE-Cy7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EH 12.1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CD45RA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FITC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HI100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CCR7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PECF594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150503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Ms IgG1, k 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X40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Ms IgG1, k 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PerCP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X40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Mouse IgG1, k 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PE-Cy7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MOPC-21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Ms IgG2, a 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873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PECF594</w:t>
            </w:r>
          </w:p>
        </w:tc>
        <w:tc>
          <w:tcPr>
            <w:tcW w:w="2009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150503</w:t>
            </w:r>
          </w:p>
        </w:tc>
        <w:tc>
          <w:tcPr>
            <w:tcW w:w="2007" w:type="dxa"/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  <w:tcBorders>
              <w:bottom w:val="single" w:sz="12" w:space="0" w:color="auto"/>
            </w:tcBorders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both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Ms IgG1, k </w:t>
            </w:r>
            <w:r>
              <w:rPr>
                <w:rFonts w:ascii="Arial" w:eastAsiaTheme="minorHAnsi" w:hAnsi="Arial" w:cs="Arial"/>
                <w:b w:val="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873" w:type="dxa"/>
            <w:tcBorders>
              <w:bottom w:val="single" w:sz="12" w:space="0" w:color="auto"/>
            </w:tcBorders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FITC</w:t>
            </w:r>
          </w:p>
        </w:tc>
        <w:tc>
          <w:tcPr>
            <w:tcW w:w="2009" w:type="dxa"/>
            <w:tcBorders>
              <w:bottom w:val="single" w:sz="12" w:space="0" w:color="auto"/>
            </w:tcBorders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MOPC-21</w:t>
            </w: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377780" w:rsidRPr="00D06725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0672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</w:t>
            </w:r>
          </w:p>
        </w:tc>
      </w:tr>
      <w:tr w:rsidR="00377780" w:rsidRPr="00170641" w:rsidTr="009F121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1" w:type="dxa"/>
            <w:gridSpan w:val="4"/>
            <w:tcBorders>
              <w:top w:val="single" w:sz="12" w:space="0" w:color="auto"/>
              <w:bottom w:val="nil"/>
            </w:tcBorders>
          </w:tcPr>
          <w:p w:rsidR="00377780" w:rsidRPr="00CB3881" w:rsidRDefault="00377780" w:rsidP="009F121A">
            <w:pPr>
              <w:pStyle w:val="paragraph"/>
              <w:tabs>
                <w:tab w:val="left" w:pos="833"/>
              </w:tabs>
              <w:spacing w:before="0" w:beforeAutospacing="0" w:after="0" w:afterAutospacing="0" w:line="360" w:lineRule="auto"/>
              <w:ind w:right="0" w:firstLine="0"/>
              <w:textAlignment w:val="baseline"/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</w:pPr>
            <w:r w:rsidRPr="00CB3881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*Isotypes</w:t>
            </w:r>
          </w:p>
        </w:tc>
      </w:tr>
    </w:tbl>
    <w:p w:rsidR="00377780" w:rsidRPr="00377780" w:rsidRDefault="00377780" w:rsidP="00377780">
      <w:pPr>
        <w:rPr>
          <w:b/>
          <w:bCs/>
        </w:rPr>
      </w:pPr>
    </w:p>
    <w:sectPr w:rsidR="00377780" w:rsidRPr="00377780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0"/>
    <w:rsid w:val="002D58D7"/>
    <w:rsid w:val="0031459F"/>
    <w:rsid w:val="00377780"/>
    <w:rsid w:val="003E1059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B5EF3-E400-4050-84F6-6729079E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paragraph" w:customStyle="1" w:styleId="paragraph">
    <w:name w:val="paragraph"/>
    <w:basedOn w:val="Normal"/>
    <w:rsid w:val="00377780"/>
    <w:pPr>
      <w:spacing w:before="100" w:beforeAutospacing="1" w:after="100" w:afterAutospacing="1" w:line="240" w:lineRule="auto"/>
      <w:ind w:right="1134" w:firstLine="709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Simples21">
    <w:name w:val="Tabela Simples 21"/>
    <w:basedOn w:val="TableNormal"/>
    <w:uiPriority w:val="99"/>
    <w:rsid w:val="0037778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2019-07-23T20:31:00Z</dcterms:created>
  <dcterms:modified xsi:type="dcterms:W3CDTF">2019-07-23T20:32:00Z</dcterms:modified>
</cp:coreProperties>
</file>