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8F" w:rsidRPr="00B7626C" w:rsidRDefault="004D2B6F" w:rsidP="0082478F">
      <w:pPr>
        <w:pStyle w:val="Caption"/>
        <w:spacing w:line="480" w:lineRule="auto"/>
        <w:rPr>
          <w:sz w:val="24"/>
          <w:szCs w:val="24"/>
          <w:lang w:val="en-GB"/>
        </w:rPr>
      </w:pPr>
      <w:bookmarkStart w:id="0" w:name="_Toc457231330"/>
      <w:bookmarkStart w:id="1" w:name="_Toc472501795"/>
      <w:bookmarkStart w:id="2" w:name="_GoBack"/>
      <w:bookmarkEnd w:id="2"/>
      <w:r>
        <w:rPr>
          <w:sz w:val="24"/>
          <w:szCs w:val="24"/>
          <w:lang w:val="en-GB"/>
        </w:rPr>
        <w:t>Supplemental Digital Content 5</w:t>
      </w:r>
      <w:r w:rsidR="007153A0">
        <w:rPr>
          <w:sz w:val="24"/>
          <w:szCs w:val="24"/>
          <w:lang w:val="en-GB"/>
        </w:rPr>
        <w:t>.</w:t>
      </w:r>
      <w:r w:rsidR="0082478F" w:rsidRPr="00B7626C">
        <w:rPr>
          <w:sz w:val="24"/>
          <w:szCs w:val="24"/>
          <w:lang w:val="en-GB"/>
        </w:rPr>
        <w:t xml:space="preserve"> Characteristics of 437 TB diagnosed patients </w:t>
      </w:r>
      <w:bookmarkEnd w:id="0"/>
      <w:bookmarkEnd w:id="1"/>
    </w:p>
    <w:tbl>
      <w:tblPr>
        <w:tblpPr w:leftFromText="180" w:rightFromText="180" w:vertAnchor="text" w:horzAnchor="margin" w:tblpY="64"/>
        <w:tblW w:w="9198" w:type="dxa"/>
        <w:tblLook w:val="04A0" w:firstRow="1" w:lastRow="0" w:firstColumn="1" w:lastColumn="0" w:noHBand="0" w:noVBand="1"/>
      </w:tblPr>
      <w:tblGrid>
        <w:gridCol w:w="2640"/>
        <w:gridCol w:w="1518"/>
        <w:gridCol w:w="2056"/>
        <w:gridCol w:w="2056"/>
        <w:gridCol w:w="1271"/>
      </w:tblGrid>
      <w:tr w:rsidR="0082478F" w:rsidRPr="009A7B96" w:rsidTr="00E20988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B7626C" w:rsidRDefault="0082478F" w:rsidP="004D2B6F">
            <w:pPr>
              <w:spacing w:line="240" w:lineRule="auto"/>
              <w:rPr>
                <w:b/>
                <w:bCs/>
                <w:lang w:val="en-GB"/>
              </w:rPr>
            </w:pPr>
            <w:r w:rsidRPr="00B7626C">
              <w:rPr>
                <w:b/>
                <w:bCs/>
                <w:lang w:val="en-GB"/>
              </w:rPr>
              <w:t>Characteristics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B7626C" w:rsidRDefault="0082478F" w:rsidP="004D2B6F">
            <w:pPr>
              <w:spacing w:line="240" w:lineRule="auto"/>
              <w:rPr>
                <w:b/>
                <w:bCs/>
                <w:lang w:val="en-GB"/>
              </w:rPr>
            </w:pPr>
            <w:r w:rsidRPr="00B7626C">
              <w:rPr>
                <w:b/>
                <w:bCs/>
                <w:lang w:val="en-GB"/>
              </w:rPr>
              <w:t>Total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B7626C" w:rsidRDefault="0082478F" w:rsidP="004D2B6F">
            <w:pPr>
              <w:spacing w:line="240" w:lineRule="auto"/>
              <w:rPr>
                <w:b/>
                <w:bCs/>
                <w:lang w:val="en-GB"/>
              </w:rPr>
            </w:pPr>
            <w:r w:rsidRPr="00B7626C">
              <w:rPr>
                <w:b/>
                <w:bCs/>
                <w:lang w:val="en-GB"/>
              </w:rPr>
              <w:t>Patients with TB diagnosis (N, %)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B7626C" w:rsidRDefault="008D7FE1" w:rsidP="004D2B6F">
            <w:p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p-value </w:t>
            </w:r>
          </w:p>
        </w:tc>
      </w:tr>
      <w:tr w:rsidR="0082478F" w:rsidRPr="009A7B96" w:rsidTr="00E20988">
        <w:trPr>
          <w:trHeight w:val="63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B7626C" w:rsidRDefault="0082478F" w:rsidP="004D2B6F">
            <w:pPr>
              <w:spacing w:line="240" w:lineRule="auto"/>
              <w:rPr>
                <w:lang w:val="en-GB"/>
              </w:rPr>
            </w:pPr>
            <w:r w:rsidRPr="00B7626C">
              <w:rPr>
                <w:lang w:val="en-GB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B7626C" w:rsidRDefault="0082478F" w:rsidP="004D2B6F">
            <w:pPr>
              <w:spacing w:line="240" w:lineRule="auto"/>
              <w:rPr>
                <w:lang w:val="en-GB"/>
              </w:rPr>
            </w:pPr>
            <w:r w:rsidRPr="00B7626C">
              <w:rPr>
                <w:lang w:val="en-GB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8F" w:rsidRPr="00B7626C" w:rsidRDefault="0082478F" w:rsidP="004D2B6F">
            <w:pPr>
              <w:spacing w:line="240" w:lineRule="auto"/>
              <w:rPr>
                <w:b/>
                <w:bCs/>
                <w:lang w:val="en-GB"/>
              </w:rPr>
            </w:pPr>
            <w:proofErr w:type="spellStart"/>
            <w:r w:rsidRPr="00B7626C">
              <w:rPr>
                <w:b/>
                <w:bCs/>
                <w:lang w:val="en-GB"/>
              </w:rPr>
              <w:t>Mycobacteraemia</w:t>
            </w:r>
            <w:proofErr w:type="spellEnd"/>
            <w:r w:rsidRPr="00B7626C">
              <w:rPr>
                <w:b/>
                <w:bCs/>
                <w:lang w:val="en-GB"/>
              </w:rPr>
              <w:t xml:space="preserve"> present (n=15)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78F" w:rsidRPr="00B7626C" w:rsidRDefault="0082478F" w:rsidP="004D2B6F">
            <w:pPr>
              <w:spacing w:line="240" w:lineRule="auto"/>
              <w:rPr>
                <w:b/>
                <w:bCs/>
                <w:lang w:val="en-GB"/>
              </w:rPr>
            </w:pPr>
            <w:proofErr w:type="spellStart"/>
            <w:r w:rsidRPr="00B7626C">
              <w:rPr>
                <w:b/>
                <w:bCs/>
                <w:lang w:val="en-GB"/>
              </w:rPr>
              <w:t>Mycobacteraemia</w:t>
            </w:r>
            <w:proofErr w:type="spellEnd"/>
            <w:r w:rsidRPr="00B7626C">
              <w:rPr>
                <w:b/>
                <w:bCs/>
                <w:lang w:val="en-GB"/>
              </w:rPr>
              <w:t xml:space="preserve"> absent (n=422)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B7626C" w:rsidRDefault="0082478F" w:rsidP="004D2B6F">
            <w:pPr>
              <w:spacing w:line="240" w:lineRule="auto"/>
              <w:rPr>
                <w:lang w:val="en-GB"/>
              </w:rPr>
            </w:pPr>
            <w:r w:rsidRPr="00B7626C">
              <w:rPr>
                <w:lang w:val="en-GB"/>
              </w:rPr>
              <w:t> </w:t>
            </w: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Male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273 (62.5)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7 (46.7)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266 (63.0)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0.28</w:t>
            </w: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Age</w:t>
            </w:r>
            <w:r>
              <w:rPr>
                <w:lang w:val="en-GB"/>
              </w:rPr>
              <w:t xml:space="preserve"> </w:t>
            </w:r>
            <w:r w:rsidRPr="009A7B96">
              <w:rPr>
                <w:lang w:val="en-GB"/>
              </w:rPr>
              <w:t>(months) Median [IQR]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55.9 [10-92]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13.0 [4-82]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31.5 [10-93]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0.05</w:t>
            </w: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BCG vaccination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82478F" w:rsidRDefault="0082478F" w:rsidP="004D2B6F">
            <w:pPr>
              <w:spacing w:line="240" w:lineRule="auto"/>
              <w:rPr>
                <w:i/>
                <w:lang w:val="en-GB"/>
              </w:rPr>
            </w:pPr>
            <w:r w:rsidRPr="0082478F">
              <w:rPr>
                <w:i/>
                <w:lang w:val="en-GB"/>
              </w:rPr>
              <w:t>Yes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400 (91.5)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12 (80.0)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388 (91.9)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0.21</w:t>
            </w: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82478F" w:rsidRDefault="0082478F" w:rsidP="004D2B6F">
            <w:pPr>
              <w:spacing w:line="240" w:lineRule="auto"/>
              <w:rPr>
                <w:i/>
                <w:lang w:val="en-GB"/>
              </w:rPr>
            </w:pPr>
            <w:r w:rsidRPr="0082478F">
              <w:rPr>
                <w:i/>
                <w:lang w:val="en-GB"/>
              </w:rPr>
              <w:t>No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35 (8.0)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3 (20)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32 (7.6)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82478F" w:rsidRDefault="0082478F" w:rsidP="004D2B6F">
            <w:pPr>
              <w:spacing w:line="240" w:lineRule="auto"/>
              <w:rPr>
                <w:i/>
                <w:lang w:val="en-GB"/>
              </w:rPr>
            </w:pPr>
            <w:r w:rsidRPr="0082478F">
              <w:rPr>
                <w:i/>
                <w:lang w:val="en-GB"/>
              </w:rPr>
              <w:t>Unknown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2 (0.5)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2 (0.5)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TB contact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82478F" w:rsidRDefault="0082478F" w:rsidP="004D2B6F">
            <w:pPr>
              <w:spacing w:line="240" w:lineRule="auto"/>
              <w:rPr>
                <w:i/>
                <w:lang w:val="en-GB"/>
              </w:rPr>
            </w:pPr>
            <w:r w:rsidRPr="0082478F">
              <w:rPr>
                <w:i/>
                <w:lang w:val="en-GB"/>
              </w:rPr>
              <w:t>Any contact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126 (28.8)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7 (46.7)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119 (28.2)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0.31</w:t>
            </w: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82478F" w:rsidRDefault="0082478F" w:rsidP="004D2B6F">
            <w:pPr>
              <w:spacing w:line="240" w:lineRule="auto"/>
              <w:rPr>
                <w:i/>
                <w:lang w:val="en-GB"/>
              </w:rPr>
            </w:pPr>
            <w:r w:rsidRPr="0082478F">
              <w:rPr>
                <w:i/>
                <w:lang w:val="en-GB"/>
              </w:rPr>
              <w:t>Family member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14 (3.2)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 (6.7)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13 (3.1)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82478F" w:rsidRDefault="0082478F" w:rsidP="004D2B6F">
            <w:pPr>
              <w:spacing w:line="240" w:lineRule="auto"/>
              <w:rPr>
                <w:i/>
                <w:lang w:val="en-GB"/>
              </w:rPr>
            </w:pPr>
            <w:r w:rsidRPr="0082478F">
              <w:rPr>
                <w:i/>
                <w:lang w:val="en-GB"/>
              </w:rPr>
              <w:t>No contact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135 (30.9)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4 (26.7)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131 (31.)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82478F" w:rsidRDefault="0082478F" w:rsidP="004D2B6F">
            <w:pPr>
              <w:spacing w:line="240" w:lineRule="auto"/>
              <w:rPr>
                <w:i/>
                <w:lang w:val="en-GB"/>
              </w:rPr>
            </w:pPr>
            <w:r w:rsidRPr="0082478F">
              <w:rPr>
                <w:i/>
                <w:lang w:val="en-GB"/>
              </w:rPr>
              <w:t>Unknown contact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162 (37.1)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3 (20.0)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159 (37.7)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</w:p>
        </w:tc>
      </w:tr>
      <w:tr w:rsidR="0082478F" w:rsidRPr="009A7B96" w:rsidTr="00E20988">
        <w:trPr>
          <w:trHeight w:val="52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jc w:val="left"/>
              <w:rPr>
                <w:lang w:val="en-GB"/>
              </w:rPr>
            </w:pPr>
            <w:r w:rsidRPr="009A7B96">
              <w:rPr>
                <w:lang w:val="en-GB"/>
              </w:rPr>
              <w:t xml:space="preserve">HIV infection </w:t>
            </w:r>
            <w:r w:rsidRPr="009A7B96">
              <w:rPr>
                <w:lang w:val="en-GB"/>
              </w:rPr>
              <w:br/>
              <w:t>(204 patients tested)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13 (6.4)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2 (22.2)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11 (5.6)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5D364E" w:rsidP="004D2B6F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0.105</w:t>
            </w:r>
          </w:p>
        </w:tc>
      </w:tr>
      <w:tr w:rsidR="0082478F" w:rsidRPr="009A7B96" w:rsidTr="00E20988">
        <w:trPr>
          <w:trHeight w:val="360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82478F" w:rsidRDefault="0082478F" w:rsidP="004D2B6F">
            <w:pPr>
              <w:spacing w:line="240" w:lineRule="auto"/>
              <w:rPr>
                <w:i/>
                <w:lang w:val="en-GB"/>
              </w:rPr>
            </w:pPr>
            <w:r w:rsidRPr="0082478F">
              <w:rPr>
                <w:i/>
                <w:lang w:val="en-GB"/>
              </w:rPr>
              <w:t>Unfavourable outcome*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27 (6.2)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4 (26.7)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23 (5.5)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8F" w:rsidRPr="009A7B96" w:rsidRDefault="0082478F" w:rsidP="004D2B6F">
            <w:pPr>
              <w:spacing w:line="240" w:lineRule="auto"/>
              <w:rPr>
                <w:lang w:val="en-GB"/>
              </w:rPr>
            </w:pPr>
            <w:r w:rsidRPr="009A7B96">
              <w:rPr>
                <w:lang w:val="en-GB"/>
              </w:rPr>
              <w:t>0.01</w:t>
            </w:r>
          </w:p>
        </w:tc>
      </w:tr>
    </w:tbl>
    <w:p w:rsidR="0082478F" w:rsidRDefault="0082478F" w:rsidP="0082478F">
      <w:pPr>
        <w:pStyle w:val="BodyMain"/>
        <w:rPr>
          <w:lang w:val="en-GB"/>
        </w:rPr>
      </w:pPr>
    </w:p>
    <w:p w:rsidR="009C1DE3" w:rsidRDefault="0082478F" w:rsidP="0082478F">
      <w:pPr>
        <w:spacing w:line="480" w:lineRule="auto"/>
      </w:pPr>
      <w:r w:rsidRPr="00B7626C">
        <w:rPr>
          <w:lang w:val="en-GB"/>
        </w:rPr>
        <w:t>* Unfavourable outcome includes death</w:t>
      </w:r>
    </w:p>
    <w:sectPr w:rsidR="009C1DE3" w:rsidSect="0082478F">
      <w:pgSz w:w="11909" w:h="16834" w:code="9"/>
      <w:pgMar w:top="993" w:right="1800" w:bottom="709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8F"/>
    <w:rsid w:val="00151985"/>
    <w:rsid w:val="00370563"/>
    <w:rsid w:val="004C2643"/>
    <w:rsid w:val="004D2B6F"/>
    <w:rsid w:val="005D364E"/>
    <w:rsid w:val="006F3D7A"/>
    <w:rsid w:val="007153A0"/>
    <w:rsid w:val="0082478F"/>
    <w:rsid w:val="008D7FE1"/>
    <w:rsid w:val="009C1DE3"/>
    <w:rsid w:val="00A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6FA69-D9D2-47B1-A3A2-6979C375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478F"/>
    <w:pPr>
      <w:spacing w:after="200" w:line="360" w:lineRule="auto"/>
      <w:jc w:val="both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Main">
    <w:name w:val="Body_Main"/>
    <w:basedOn w:val="Normal"/>
    <w:link w:val="BodyMainChar"/>
    <w:qFormat/>
    <w:rsid w:val="0082478F"/>
    <w:pPr>
      <w:spacing w:after="0" w:line="480" w:lineRule="auto"/>
    </w:pPr>
    <w:rPr>
      <w:color w:val="auto"/>
      <w:sz w:val="22"/>
      <w:szCs w:val="20"/>
    </w:rPr>
  </w:style>
  <w:style w:type="character" w:customStyle="1" w:styleId="BodyMainChar">
    <w:name w:val="Body_Main Char"/>
    <w:basedOn w:val="DefaultParagraphFont"/>
    <w:link w:val="BodyMain"/>
    <w:rsid w:val="0082478F"/>
    <w:rPr>
      <w:rFonts w:eastAsia="Times New Roman" w:cs="Times New Roman"/>
      <w:sz w:val="22"/>
      <w:szCs w:val="20"/>
    </w:rPr>
  </w:style>
  <w:style w:type="paragraph" w:styleId="Caption">
    <w:name w:val="caption"/>
    <w:basedOn w:val="Normal"/>
    <w:next w:val="Normal"/>
    <w:qFormat/>
    <w:rsid w:val="0082478F"/>
    <w:pPr>
      <w:spacing w:before="120" w:after="120"/>
      <w:jc w:val="left"/>
    </w:pPr>
    <w:rPr>
      <w:b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 tran</dc:creator>
  <cp:keywords/>
  <dc:description/>
  <cp:lastModifiedBy>sinh tran</cp:lastModifiedBy>
  <cp:revision>2</cp:revision>
  <dcterms:created xsi:type="dcterms:W3CDTF">2019-07-21T04:28:00Z</dcterms:created>
  <dcterms:modified xsi:type="dcterms:W3CDTF">2019-07-21T04:28:00Z</dcterms:modified>
</cp:coreProperties>
</file>