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5677" w14:textId="77777777" w:rsidR="005971EA" w:rsidRDefault="00762B04" w:rsidP="005971EA">
      <w:pPr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5971EA">
        <w:rPr>
          <w:rFonts w:ascii="Times New Roman" w:hAnsi="Times New Roman" w:cs="Times New Roman" w:hint="eastAsia"/>
          <w:b/>
        </w:rPr>
        <w:t>Digital</w:t>
      </w:r>
      <w:r w:rsidR="005971EA">
        <w:rPr>
          <w:rFonts w:ascii="Times New Roman" w:hAnsi="Times New Roman" w:cs="Times New Roman"/>
          <w:b/>
        </w:rPr>
        <w:t xml:space="preserve"> </w:t>
      </w:r>
      <w:r w:rsidR="005971EA">
        <w:rPr>
          <w:rFonts w:ascii="Times New Roman" w:hAnsi="Times New Roman" w:cs="Times New Roman" w:hint="eastAsia"/>
          <w:b/>
        </w:rPr>
        <w:t>Content</w:t>
      </w:r>
      <w:r w:rsidR="005971E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. </w:t>
      </w:r>
    </w:p>
    <w:p w14:paraId="20856AC2" w14:textId="612AC73B" w:rsidR="008A02D8" w:rsidRPr="005971EA" w:rsidRDefault="008A02D8" w:rsidP="005971E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71EA">
        <w:rPr>
          <w:rFonts w:ascii="Times New Roman" w:hAnsi="Times New Roman" w:cs="Times New Roman"/>
          <w:b/>
          <w:bCs/>
        </w:rPr>
        <w:t xml:space="preserve">Algorithm </w:t>
      </w:r>
      <w:r w:rsidR="00042F5A" w:rsidRPr="005971EA">
        <w:rPr>
          <w:rFonts w:ascii="Times New Roman" w:hAnsi="Times New Roman" w:cs="Times New Roman"/>
          <w:b/>
          <w:bCs/>
        </w:rPr>
        <w:t>for</w:t>
      </w:r>
      <w:r w:rsidRPr="005971EA">
        <w:rPr>
          <w:rFonts w:ascii="Times New Roman" w:hAnsi="Times New Roman" w:cs="Times New Roman"/>
          <w:b/>
          <w:bCs/>
        </w:rPr>
        <w:t xml:space="preserve"> Late-onset Sepsis Workup</w:t>
      </w:r>
    </w:p>
    <w:p w14:paraId="1DF69608" w14:textId="5B85366A" w:rsidR="008469E3" w:rsidRPr="00507F74" w:rsidRDefault="00D24C03">
      <w:pPr>
        <w:rPr>
          <w:sz w:val="21"/>
          <w:szCs w:val="21"/>
        </w:rPr>
      </w:pPr>
      <w:r w:rsidRPr="00507F74">
        <w:rPr>
          <w:noProof/>
          <w:sz w:val="21"/>
          <w:szCs w:val="21"/>
          <w:lang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00A4729" wp14:editId="72CCA24F">
                <wp:simplePos x="0" y="0"/>
                <wp:positionH relativeFrom="column">
                  <wp:posOffset>-878840</wp:posOffset>
                </wp:positionH>
                <wp:positionV relativeFrom="paragraph">
                  <wp:posOffset>157480</wp:posOffset>
                </wp:positionV>
                <wp:extent cx="7226300" cy="7332980"/>
                <wp:effectExtent l="50800" t="25400" r="63500" b="71120"/>
                <wp:wrapThrough wrapText="bothSides">
                  <wp:wrapPolygon edited="0">
                    <wp:start x="6188" y="-75"/>
                    <wp:lineTo x="6112" y="-37"/>
                    <wp:lineTo x="6112" y="2357"/>
                    <wp:lineTo x="-152" y="2357"/>
                    <wp:lineTo x="-114" y="5948"/>
                    <wp:lineTo x="6036" y="6547"/>
                    <wp:lineTo x="6112" y="7744"/>
                    <wp:lineTo x="11237" y="7744"/>
                    <wp:lineTo x="11237" y="8342"/>
                    <wp:lineTo x="6453" y="8342"/>
                    <wp:lineTo x="6453" y="11933"/>
                    <wp:lineTo x="5391" y="11933"/>
                    <wp:lineTo x="5391" y="12532"/>
                    <wp:lineTo x="4973" y="12532"/>
                    <wp:lineTo x="4973" y="13131"/>
                    <wp:lineTo x="2847" y="13131"/>
                    <wp:lineTo x="2847" y="14926"/>
                    <wp:lineTo x="5125" y="14926"/>
                    <wp:lineTo x="5125" y="17320"/>
                    <wp:lineTo x="4973" y="17320"/>
                    <wp:lineTo x="4973" y="17807"/>
                    <wp:lineTo x="5277" y="17919"/>
                    <wp:lineTo x="2278" y="18069"/>
                    <wp:lineTo x="2278" y="21510"/>
                    <wp:lineTo x="2354" y="21772"/>
                    <wp:lineTo x="15716" y="21772"/>
                    <wp:lineTo x="15792" y="21510"/>
                    <wp:lineTo x="15792" y="20313"/>
                    <wp:lineTo x="19854" y="20313"/>
                    <wp:lineTo x="21372" y="20163"/>
                    <wp:lineTo x="21410" y="18555"/>
                    <wp:lineTo x="21107" y="18517"/>
                    <wp:lineTo x="19816" y="18480"/>
                    <wp:lineTo x="19588" y="17919"/>
                    <wp:lineTo x="19588" y="17320"/>
                    <wp:lineTo x="21031" y="17320"/>
                    <wp:lineTo x="21752" y="17133"/>
                    <wp:lineTo x="21752" y="15562"/>
                    <wp:lineTo x="21524" y="15525"/>
                    <wp:lineTo x="19360" y="15487"/>
                    <wp:lineTo x="19170" y="14926"/>
                    <wp:lineTo x="19740" y="14365"/>
                    <wp:lineTo x="19816" y="13280"/>
                    <wp:lineTo x="19360" y="13205"/>
                    <wp:lineTo x="17234" y="13056"/>
                    <wp:lineTo x="16855" y="12532"/>
                    <wp:lineTo x="16817" y="12532"/>
                    <wp:lineTo x="17348" y="11971"/>
                    <wp:lineTo x="17424" y="8492"/>
                    <wp:lineTo x="12224" y="8342"/>
                    <wp:lineTo x="12072" y="7744"/>
                    <wp:lineTo x="15830" y="7744"/>
                    <wp:lineTo x="17728" y="7557"/>
                    <wp:lineTo x="17690" y="561"/>
                    <wp:lineTo x="17614" y="0"/>
                    <wp:lineTo x="17614" y="-75"/>
                    <wp:lineTo x="6188" y="-75"/>
                  </wp:wrapPolygon>
                </wp:wrapThrough>
                <wp:docPr id="32" name="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0" cy="7332980"/>
                          <a:chOff x="-147320" y="0"/>
                          <a:chExt cx="7226300" cy="7333615"/>
                        </a:xfrm>
                      </wpg:grpSpPr>
                      <wps:wsp>
                        <wps:cNvPr id="18" name="下箭头 18"/>
                        <wps:cNvSpPr/>
                        <wps:spPr>
                          <a:xfrm>
                            <a:off x="5339080" y="4285615"/>
                            <a:ext cx="228600" cy="254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组 31"/>
                        <wpg:cNvGrpSpPr/>
                        <wpg:grpSpPr>
                          <a:xfrm>
                            <a:off x="-147320" y="0"/>
                            <a:ext cx="7226300" cy="7333615"/>
                            <a:chOff x="-147320" y="0"/>
                            <a:chExt cx="7226300" cy="7333615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-147320" y="856615"/>
                              <a:ext cx="1602740" cy="1122046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E0DDE2" w14:textId="342A4770" w:rsidR="007F1165" w:rsidRPr="00507F74" w:rsidRDefault="008A02D8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507F74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R</w:t>
                                </w:r>
                                <w:r w:rsidRPr="00507F74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isk </w:t>
                                </w:r>
                                <w:r w:rsidR="00A96708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f</w:t>
                                </w:r>
                                <w:r w:rsidRPr="00507F74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actors</w:t>
                                </w:r>
                                <w:r w:rsidRPr="00507F74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:</w:t>
                                </w:r>
                              </w:p>
                              <w:p w14:paraId="52368DC6" w14:textId="7E4E4F0F" w:rsidR="007F1165" w:rsidRPr="00507F74" w:rsidRDefault="008A02D8" w:rsidP="00A96708">
                                <w:pPr>
                                  <w:jc w:val="lef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507F74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I</w:t>
                                </w:r>
                                <w:r w:rsidRPr="00507F74">
                                  <w:rPr>
                                    <w:sz w:val="21"/>
                                    <w:szCs w:val="21"/>
                                  </w:rPr>
                                  <w:t>nvasive device, central line, TPN, surgery, invasive mechanical ventilation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文本框 2"/>
                          <wps:cNvSpPr txBox="1"/>
                          <wps:spPr>
                            <a:xfrm>
                              <a:off x="1942465" y="0"/>
                              <a:ext cx="3771900" cy="25400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2DFBDF" w14:textId="33818A9A" w:rsidR="007F1165" w:rsidRPr="00507F74" w:rsidRDefault="008A02D8">
                                <w:pPr>
                                  <w:rPr>
                                    <w:b/>
                                  </w:rPr>
                                </w:pPr>
                                <w:r w:rsidRPr="00507F74">
                                  <w:rPr>
                                    <w:b/>
                                  </w:rPr>
                                  <w:t>Clinical signs and symptoms</w:t>
                                </w:r>
                                <w:r w:rsidRPr="00507F74">
                                  <w:rPr>
                                    <w:rFonts w:hint="eastAsia"/>
                                    <w:b/>
                                  </w:rPr>
                                  <w:t>:</w:t>
                                </w:r>
                              </w:p>
                              <w:p w14:paraId="5D2B5CD9" w14:textId="46EC4DBD" w:rsidR="007F1165" w:rsidRPr="007B7970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emperature instability (fever or hypothermia)</w:t>
                                </w:r>
                              </w:p>
                              <w:p w14:paraId="6395D9CE" w14:textId="2060C1A3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Feeding intolerance</w:t>
                                </w:r>
                              </w:p>
                              <w:p w14:paraId="06D1A009" w14:textId="33397D5F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bdominal distension</w:t>
                                </w:r>
                              </w:p>
                              <w:p w14:paraId="32F537D6" w14:textId="76216607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New or increased apnea or respiratory distress</w:t>
                                </w:r>
                              </w:p>
                              <w:p w14:paraId="046BD9EC" w14:textId="480773B6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ncreased requirement on respiratory support</w:t>
                                </w:r>
                              </w:p>
                              <w:p w14:paraId="3893E9A8" w14:textId="639A27C9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ethargy or hypotonia</w:t>
                                </w:r>
                              </w:p>
                              <w:p w14:paraId="1D77B158" w14:textId="6A2CED83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Poor perfusion (mottled skin, prolonged peripheral refill time</w:t>
                                </w:r>
                                <w:r w:rsidR="00A07FC3"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, reduced urine output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)</w:t>
                                </w:r>
                              </w:p>
                              <w:p w14:paraId="13DB323F" w14:textId="0A56EA4C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achycardia</w:t>
                                </w:r>
                              </w:p>
                              <w:p w14:paraId="5B2353FB" w14:textId="44CAC9DA" w:rsidR="007F1165" w:rsidRDefault="008A02D8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ypotension</w:t>
                                </w:r>
                              </w:p>
                              <w:p w14:paraId="7559ADC1" w14:textId="4E9688E8" w:rsidR="007F1165" w:rsidRDefault="00A07FC3" w:rsidP="00047F52">
                                <w:pPr>
                                  <w:pStyle w:val="a5"/>
                                  <w:numPr>
                                    <w:ilvl w:val="0"/>
                                    <w:numId w:val="5"/>
                                  </w:numPr>
                                  <w:ind w:firstLineChars="0"/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lucose instability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</w:rPr>
                                  <w:t>(hyperglycemia or hypoglycemia)</w:t>
                                </w:r>
                              </w:p>
                              <w:p w14:paraId="49247E57" w14:textId="2101CD3D" w:rsidR="007F1165" w:rsidRDefault="007F1165" w:rsidP="00047F5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2056765" y="2921000"/>
                              <a:ext cx="3543300" cy="11430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E96155" w14:textId="0F178BBA" w:rsidR="007F1165" w:rsidRPr="00380338" w:rsidRDefault="00A07FC3" w:rsidP="00A96708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</w:rPr>
                                  <w:t>aboratory test</w:t>
                                </w:r>
                                <w:r w:rsidR="00A96708">
                                  <w:rPr>
                                    <w:b/>
                                  </w:rPr>
                                  <w:t>s:</w:t>
                                </w:r>
                              </w:p>
                              <w:p w14:paraId="5B4AB1E3" w14:textId="38D87834" w:rsidR="007F1165" w:rsidRDefault="00A07FC3" w:rsidP="00A96708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W</w:t>
                                </w:r>
                                <w:r>
                                  <w:t xml:space="preserve">hole blood cell count, </w:t>
                                </w:r>
                                <w:proofErr w:type="spellStart"/>
                                <w:r w:rsidR="007F1165">
                                  <w:rPr>
                                    <w:rFonts w:hint="eastAsia"/>
                                  </w:rPr>
                                  <w:t>CRP</w:t>
                                </w:r>
                                <w:r w:rsidR="006458F6">
                                  <w:rPr>
                                    <w:vertAlign w:val="superscript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>,</w:t>
                                </w:r>
                                <w:r>
                                  <w:t xml:space="preserve"> </w:t>
                                </w:r>
                                <w:r w:rsidR="007F1165">
                                  <w:rPr>
                                    <w:rFonts w:hint="eastAsia"/>
                                  </w:rPr>
                                  <w:t>PCT</w:t>
                                </w:r>
                                <w:r>
                                  <w:rPr>
                                    <w:rFonts w:hint="eastAsia"/>
                                  </w:rPr>
                                  <w:t>,</w:t>
                                </w:r>
                                <w:r>
                                  <w:t xml:space="preserve"> blood gas, glucose, blood </w:t>
                                </w:r>
                                <w:proofErr w:type="spellStart"/>
                                <w:r>
                                  <w:t>culture</w:t>
                                </w:r>
                                <w:r w:rsidR="006458F6">
                                  <w:rPr>
                                    <w:vertAlign w:val="superscript"/>
                                  </w:rPr>
                                  <w:t>b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>,</w:t>
                                </w:r>
                                <w:r>
                                  <w:t xml:space="preserve"> urine culture</w:t>
                                </w:r>
                                <w:r>
                                  <w:rPr>
                                    <w:rFonts w:hint="eastAsia"/>
                                  </w:rPr>
                                  <w:t>,</w:t>
                                </w:r>
                                <w:r>
                                  <w:t xml:space="preserve"> lumbar </w:t>
                                </w:r>
                                <w:proofErr w:type="spellStart"/>
                                <w:r>
                                  <w:t>puncture</w:t>
                                </w:r>
                                <w:r w:rsidR="006458F6">
                                  <w:rPr>
                                    <w:vertAlign w:val="superscript"/>
                                  </w:rPr>
                                  <w:t>c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>,</w:t>
                                </w:r>
                                <w:r>
                                  <w:t xml:space="preserve"> chest and </w:t>
                                </w: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t>bdominal X</w:t>
                                </w:r>
                                <w:r w:rsidR="004D181F">
                                  <w:t>-</w:t>
                                </w:r>
                                <w:r>
                                  <w:t>ray</w:t>
                                </w:r>
                              </w:p>
                              <w:p w14:paraId="520339E5" w14:textId="7CB401EC" w:rsidR="007F1165" w:rsidRDefault="007F1165" w:rsidP="00592849">
                                <w:r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 xml:space="preserve">          </w:t>
                                </w:r>
                                <w:r w:rsidR="00A07FC3">
                                  <w:rPr>
                                    <w:b/>
                                    <w:color w:val="FF0000"/>
                                  </w:rPr>
                                  <w:t xml:space="preserve">Begin antibiotic </w:t>
                                </w:r>
                                <w:proofErr w:type="spellStart"/>
                                <w:r w:rsidR="00A07FC3">
                                  <w:rPr>
                                    <w:b/>
                                    <w:color w:val="FF0000"/>
                                  </w:rPr>
                                  <w:t>therapy</w:t>
                                </w:r>
                                <w:r w:rsidR="006458F6">
                                  <w:rPr>
                                    <w:vertAlign w:val="superscript"/>
                                  </w:rPr>
                                  <w:t>d</w:t>
                                </w:r>
                                <w:proofErr w:type="spellEnd"/>
                              </w:p>
                              <w:p w14:paraId="5B972F6C" w14:textId="77777777" w:rsidR="007F1165" w:rsidRDefault="007F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861060" y="4539615"/>
                              <a:ext cx="1828799" cy="3810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19AFAD" w14:textId="5A2850BE" w:rsidR="007F1165" w:rsidRPr="00507F74" w:rsidRDefault="00A07FC3">
                                <w:pPr>
                                  <w:rPr>
                                    <w:b/>
                                  </w:rPr>
                                </w:pPr>
                                <w:r w:rsidRPr="00507F74">
                                  <w:rPr>
                                    <w:rFonts w:hint="eastAsia"/>
                                    <w:b/>
                                  </w:rPr>
                                  <w:t>P</w:t>
                                </w:r>
                                <w:r w:rsidRPr="00507F74">
                                  <w:rPr>
                                    <w:b/>
                                  </w:rPr>
                                  <w:t>ositive blood culture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文本框 9"/>
                          <wps:cNvSpPr txBox="1"/>
                          <wps:spPr>
                            <a:xfrm>
                              <a:off x="4579620" y="4539615"/>
                              <a:ext cx="1821180" cy="3810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40F0B" w14:textId="1552E21F" w:rsidR="007F1165" w:rsidRPr="00507F74" w:rsidRDefault="00A07FC3">
                                <w:pPr>
                                  <w:rPr>
                                    <w:b/>
                                  </w:rPr>
                                </w:pPr>
                                <w:r w:rsidRPr="00507F74">
                                  <w:rPr>
                                    <w:rFonts w:hint="eastAsia"/>
                                    <w:b/>
                                  </w:rPr>
                                  <w:t>N</w:t>
                                </w:r>
                                <w:r w:rsidRPr="00507F74">
                                  <w:rPr>
                                    <w:b/>
                                  </w:rPr>
                                  <w:t>egative blood culture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670560" y="6190614"/>
                              <a:ext cx="2153920" cy="1143001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926960" w14:textId="22A0A5A9" w:rsidR="007F1165" w:rsidRPr="00D24C03" w:rsidRDefault="00A07FC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</w:rPr>
                                  <w:t>ulture-positive sepsis</w:t>
                                </w:r>
                                <w:r w:rsidR="00A96708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16624C80" w14:textId="1ECA45B9" w:rsidR="007F1165" w:rsidRDefault="00A07FC3" w:rsidP="001150B9">
                                <w:pPr>
                                  <w:pStyle w:val="a5"/>
                                  <w:numPr>
                                    <w:ilvl w:val="0"/>
                                    <w:numId w:val="7"/>
                                  </w:numPr>
                                  <w:ind w:firstLineChars="0"/>
                                </w:pPr>
                                <w:r>
                                  <w:t>Lumbar puncture</w:t>
                                </w:r>
                              </w:p>
                              <w:p w14:paraId="7A484C19" w14:textId="512EF180" w:rsidR="007F1165" w:rsidRDefault="00A07FC3" w:rsidP="000D5C52">
                                <w:pPr>
                                  <w:pStyle w:val="a5"/>
                                  <w:numPr>
                                    <w:ilvl w:val="0"/>
                                    <w:numId w:val="7"/>
                                  </w:numPr>
                                  <w:ind w:firstLineChars="0"/>
                                </w:pPr>
                                <w:r>
                                  <w:t>Adjustment of antibiotics according to culture and sensitivity results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5567680" y="5301615"/>
                              <a:ext cx="1511300" cy="5080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97A075" w14:textId="402C0DEC" w:rsidR="007F1165" w:rsidRDefault="00A07FC3"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  <w:r>
                                  <w:t>ormal laboratory tests and clinically stable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文本框 13"/>
                          <wps:cNvSpPr txBox="1"/>
                          <wps:spPr>
                            <a:xfrm>
                              <a:off x="5453380" y="6317615"/>
                              <a:ext cx="1485900" cy="5080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4983CC" w14:textId="7B019738" w:rsidR="007F1165" w:rsidRPr="00507F74" w:rsidRDefault="00A07FC3" w:rsidP="00A07FC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07F74">
                                  <w:rPr>
                                    <w:rFonts w:hint="eastAsia"/>
                                    <w:b/>
                                  </w:rPr>
                                  <w:t>S</w:t>
                                </w:r>
                                <w:r w:rsidRPr="00507F74">
                                  <w:rPr>
                                    <w:b/>
                                  </w:rPr>
                                  <w:t>top antibiotics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2824480" y="5301614"/>
                              <a:ext cx="2628900" cy="889001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07C7C5" w14:textId="4015E326" w:rsidR="007F1165" w:rsidRPr="00A07FC3" w:rsidRDefault="00A07FC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A07FC3">
                                  <w:rPr>
                                    <w:rFonts w:hint="eastAsia"/>
                                    <w:color w:val="000000" w:themeColor="text1"/>
                                  </w:rPr>
                                  <w:t>T</w:t>
                                </w:r>
                                <w:r w:rsidRPr="00A07FC3">
                                  <w:rPr>
                                    <w:color w:val="000000" w:themeColor="text1"/>
                                  </w:rPr>
                                  <w:t xml:space="preserve">wo or more abnormal laboratory </w:t>
                                </w:r>
                                <w:proofErr w:type="spellStart"/>
                                <w:r w:rsidRPr="00A07FC3">
                                  <w:rPr>
                                    <w:color w:val="000000" w:themeColor="text1"/>
                                  </w:rPr>
                                  <w:t>tests</w:t>
                                </w:r>
                                <w:r w:rsidR="006458F6">
                                  <w:rPr>
                                    <w:color w:val="000000" w:themeColor="text1"/>
                                    <w:vertAlign w:val="superscript"/>
                                  </w:rPr>
                                  <w:t>e</w:t>
                                </w:r>
                                <w:proofErr w:type="spellEnd"/>
                                <w:r w:rsidRPr="00A07FC3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643BF">
                                  <w:rPr>
                                    <w:color w:val="000000" w:themeColor="text1"/>
                                  </w:rPr>
                                  <w:t xml:space="preserve">and </w:t>
                                </w:r>
                                <w:bookmarkStart w:id="0" w:name="_GoBack"/>
                                <w:r w:rsidR="007643BF" w:rsidRPr="007643BF">
                                  <w:rPr>
                                    <w:color w:val="FF0000"/>
                                  </w:rPr>
                                  <w:t>two or more clinical signs or symptoms which could not be explained by non-infectious etiology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3147060" y="6505591"/>
                              <a:ext cx="1935480" cy="828024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F7CB41" w14:textId="180154FB" w:rsidR="007F1165" w:rsidRPr="00A07FC3" w:rsidRDefault="00A07FC3">
                                <w:pPr>
                                  <w:rPr>
                                    <w:b/>
                                  </w:rPr>
                                </w:pPr>
                                <w:r w:rsidRPr="00A07FC3">
                                  <w:rPr>
                                    <w:rFonts w:hint="eastAsia"/>
                                    <w:b/>
                                  </w:rPr>
                                  <w:t>C</w:t>
                                </w:r>
                                <w:r w:rsidRPr="00A07FC3">
                                  <w:rPr>
                                    <w:b/>
                                  </w:rPr>
                                  <w:t>ulture-negative sepsis:</w:t>
                                </w:r>
                              </w:p>
                              <w:p w14:paraId="7C29F30A" w14:textId="7476392B" w:rsidR="007F1165" w:rsidRDefault="00A07FC3" w:rsidP="001150B9">
                                <w:pPr>
                                  <w:pStyle w:val="a5"/>
                                  <w:numPr>
                                    <w:ilvl w:val="0"/>
                                    <w:numId w:val="6"/>
                                  </w:numPr>
                                  <w:ind w:firstLine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L</w:t>
                                </w:r>
                                <w:r>
                                  <w:t>umbar puncture</w:t>
                                </w:r>
                              </w:p>
                              <w:p w14:paraId="29E56E4F" w14:textId="69575A00" w:rsidR="007F1165" w:rsidRDefault="00A07FC3" w:rsidP="001150B9">
                                <w:pPr>
                                  <w:pStyle w:val="a5"/>
                                  <w:numPr>
                                    <w:ilvl w:val="0"/>
                                    <w:numId w:val="6"/>
                                  </w:numPr>
                                  <w:ind w:firstLineChars="0"/>
                                </w:pPr>
                                <w:r>
                                  <w:t>Continue antibiotics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下箭头 17"/>
                          <wps:cNvSpPr/>
                          <wps:spPr>
                            <a:xfrm>
                              <a:off x="3656965" y="2540000"/>
                              <a:ext cx="228600" cy="381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下箭头 19"/>
                          <wps:cNvSpPr/>
                          <wps:spPr>
                            <a:xfrm>
                              <a:off x="1567180" y="4285615"/>
                              <a:ext cx="228600" cy="254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线连接符 20"/>
                          <wps:cNvCnPr/>
                          <wps:spPr>
                            <a:xfrm>
                              <a:off x="1681480" y="4285615"/>
                              <a:ext cx="3771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线连接符 21"/>
                          <wps:cNvCnPr/>
                          <wps:spPr>
                            <a:xfrm>
                              <a:off x="3771265" y="4064000"/>
                              <a:ext cx="0" cy="254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下箭头 22"/>
                          <wps:cNvSpPr/>
                          <wps:spPr>
                            <a:xfrm>
                              <a:off x="1567180" y="4920615"/>
                              <a:ext cx="228600" cy="1143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下箭头 23"/>
                          <wps:cNvSpPr/>
                          <wps:spPr>
                            <a:xfrm>
                              <a:off x="3967480" y="6190615"/>
                              <a:ext cx="228600" cy="31497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下箭头 24"/>
                          <wps:cNvSpPr/>
                          <wps:spPr>
                            <a:xfrm>
                              <a:off x="6172200" y="5842747"/>
                              <a:ext cx="228600" cy="381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下箭头 25"/>
                          <wps:cNvSpPr/>
                          <wps:spPr>
                            <a:xfrm>
                              <a:off x="3967480" y="5047615"/>
                              <a:ext cx="228600" cy="254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下箭头 26"/>
                          <wps:cNvSpPr/>
                          <wps:spPr>
                            <a:xfrm>
                              <a:off x="6024880" y="5047615"/>
                              <a:ext cx="228600" cy="254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线连接符 27"/>
                          <wps:cNvCnPr/>
                          <wps:spPr>
                            <a:xfrm>
                              <a:off x="5453380" y="4920615"/>
                              <a:ext cx="0" cy="127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线连接符 28"/>
                          <wps:cNvCnPr/>
                          <wps:spPr>
                            <a:xfrm>
                              <a:off x="4081780" y="5047615"/>
                              <a:ext cx="2057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右箭头 29"/>
                          <wps:cNvSpPr/>
                          <wps:spPr>
                            <a:xfrm>
                              <a:off x="1599565" y="1270000"/>
                              <a:ext cx="228600" cy="2540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A4729" id="组 32" o:spid="_x0000_s1026" style="position:absolute;left:0;text-align:left;margin-left:-69.2pt;margin-top:12.4pt;width:569pt;height:577.4pt;z-index:251694080;mso-width-relative:margin;mso-height-relative:margin" coordorigin="-1473" coordsize="72263,73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&#13;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8" o:spid="_x0000_s1027" type="#_x0000_t67" style="position:absolute;left:53390;top:42856;width:2286;height:2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" adj="1188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group id="组 31" o:spid="_x0000_s1028" style="position:absolute;left:-1473;width:72262;height:73336" coordorigin="-1473" coordsize="72263,73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" o:spid="_x0000_s1029" type="#_x0000_t202" style="position:absolute;left:-1473;top:8566;width:16027;height:11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AE0DDE2" w14:textId="342A4770" w:rsidR="007F1165" w:rsidRPr="00507F74" w:rsidRDefault="008A02D8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507F74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R</w:t>
                          </w:r>
                          <w:r w:rsidRPr="00507F74">
                            <w:rPr>
                              <w:b/>
                              <w:sz w:val="21"/>
                              <w:szCs w:val="21"/>
                            </w:rPr>
                            <w:t xml:space="preserve">isk </w:t>
                          </w:r>
                          <w:r w:rsidR="00A96708">
                            <w:rPr>
                              <w:b/>
                              <w:sz w:val="21"/>
                              <w:szCs w:val="21"/>
                            </w:rPr>
                            <w:t>f</w:t>
                          </w:r>
                          <w:r w:rsidRPr="00507F74">
                            <w:rPr>
                              <w:b/>
                              <w:sz w:val="21"/>
                              <w:szCs w:val="21"/>
                            </w:rPr>
                            <w:t>actors</w:t>
                          </w:r>
                          <w:r w:rsidRPr="00507F74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:</w:t>
                          </w:r>
                        </w:p>
                        <w:p w14:paraId="52368DC6" w14:textId="7E4E4F0F" w:rsidR="007F1165" w:rsidRPr="00507F74" w:rsidRDefault="008A02D8" w:rsidP="00A96708">
                          <w:pPr>
                            <w:jc w:val="left"/>
                            <w:rPr>
                              <w:sz w:val="21"/>
                              <w:szCs w:val="21"/>
                            </w:rPr>
                          </w:pPr>
                          <w:r w:rsidRPr="00507F74">
                            <w:rPr>
                              <w:rFonts w:hint="eastAsia"/>
                              <w:sz w:val="21"/>
                              <w:szCs w:val="21"/>
                            </w:rPr>
                            <w:t>I</w:t>
                          </w:r>
                          <w:r w:rsidRPr="00507F74">
                            <w:rPr>
                              <w:sz w:val="21"/>
                              <w:szCs w:val="21"/>
                            </w:rPr>
                            <w:t>nvasive device, central line, TPN, surgery, invasive mechanical ventilation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19424;width:37719;height:25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22DFBDF" w14:textId="33818A9A" w:rsidR="007F1165" w:rsidRPr="00507F74" w:rsidRDefault="008A02D8">
                          <w:pPr>
                            <w:rPr>
                              <w:b/>
                            </w:rPr>
                          </w:pPr>
                          <w:r w:rsidRPr="00507F74">
                            <w:rPr>
                              <w:b/>
                            </w:rPr>
                            <w:t>Clinical signs and symptoms</w:t>
                          </w:r>
                          <w:r w:rsidRPr="00507F74">
                            <w:rPr>
                              <w:rFonts w:hint="eastAsia"/>
                              <w:b/>
                            </w:rPr>
                            <w:t>:</w:t>
                          </w:r>
                        </w:p>
                        <w:p w14:paraId="5D2B5CD9" w14:textId="46EC4DBD" w:rsidR="007F1165" w:rsidRPr="007B7970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emperature instability (fever or hypothermia)</w:t>
                          </w:r>
                        </w:p>
                        <w:p w14:paraId="6395D9CE" w14:textId="2060C1A3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Feeding intolerance</w:t>
                          </w:r>
                        </w:p>
                        <w:p w14:paraId="06D1A009" w14:textId="33397D5F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bdominal distension</w:t>
                          </w:r>
                        </w:p>
                        <w:p w14:paraId="32F537D6" w14:textId="76216607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New or increased apnea or respiratory distress</w:t>
                          </w:r>
                        </w:p>
                        <w:p w14:paraId="046BD9EC" w14:textId="480773B6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ncreased requirement on respiratory support</w:t>
                          </w:r>
                        </w:p>
                        <w:p w14:paraId="3893E9A8" w14:textId="639A27C9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ethargy or hypotonia</w:t>
                          </w:r>
                        </w:p>
                        <w:p w14:paraId="1D77B158" w14:textId="6A2CED83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Poor perfusion (mottled skin, prolonged peripheral refill time</w:t>
                          </w:r>
                          <w:r w:rsidR="00A07FC3">
                            <w:rPr>
                              <w:rFonts w:ascii="Times New Roman" w:hAnsi="Times New Roman" w:cs="Times New Roman"/>
                              <w:kern w:val="0"/>
                            </w:rPr>
                            <w:t>, reduced urine output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)</w:t>
                          </w:r>
                        </w:p>
                        <w:p w14:paraId="13DB323F" w14:textId="0A56EA4C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achycardia</w:t>
                          </w:r>
                        </w:p>
                        <w:p w14:paraId="5B2353FB" w14:textId="44CAC9DA" w:rsidR="007F1165" w:rsidRDefault="008A02D8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ypotension</w:t>
                          </w:r>
                        </w:p>
                        <w:p w14:paraId="7559ADC1" w14:textId="4E9688E8" w:rsidR="007F1165" w:rsidRDefault="00A07FC3" w:rsidP="00047F52">
                          <w:pPr>
                            <w:pStyle w:val="a5"/>
                            <w:numPr>
                              <w:ilvl w:val="0"/>
                              <w:numId w:val="5"/>
                            </w:numPr>
                            <w:ind w:firstLineChars="0"/>
                            <w:rPr>
                              <w:rFonts w:ascii="Times New Roman" w:hAnsi="Times New Roman" w:cs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lucose instability</w:t>
                          </w: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</w:rPr>
                            <w:t>(hyperglycemia or hypoglycemia)</w:t>
                          </w:r>
                        </w:p>
                        <w:p w14:paraId="49247E57" w14:textId="2101CD3D" w:rsidR="007F1165" w:rsidRDefault="007F1165" w:rsidP="00047F52"/>
                      </w:txbxContent>
                    </v:textbox>
                  </v:shape>
                  <v:shape id="文本框 5" o:spid="_x0000_s1031" type="#_x0000_t202" style="position:absolute;left:20567;top:29210;width:35433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79E96155" w14:textId="0F178BBA" w:rsidR="007F1165" w:rsidRPr="00380338" w:rsidRDefault="00A07FC3" w:rsidP="00A96708">
                          <w:pPr>
                            <w:jc w:val="left"/>
                          </w:pPr>
                          <w:r>
                            <w:rPr>
                              <w:rFonts w:hint="eastAsia"/>
                              <w:b/>
                            </w:rPr>
                            <w:t>L</w:t>
                          </w:r>
                          <w:r>
                            <w:rPr>
                              <w:b/>
                            </w:rPr>
                            <w:t>aboratory test</w:t>
                          </w:r>
                          <w:r w:rsidR="00A96708">
                            <w:rPr>
                              <w:b/>
                            </w:rPr>
                            <w:t>s:</w:t>
                          </w:r>
                        </w:p>
                        <w:p w14:paraId="5B4AB1E3" w14:textId="38D87834" w:rsidR="007F1165" w:rsidRDefault="00A07FC3" w:rsidP="00A96708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  <w:r>
                            <w:t xml:space="preserve">hole blood cell count, </w:t>
                          </w:r>
                          <w:proofErr w:type="spellStart"/>
                          <w:r w:rsidR="007F1165">
                            <w:rPr>
                              <w:rFonts w:hint="eastAsia"/>
                            </w:rPr>
                            <w:t>CRP</w:t>
                          </w:r>
                          <w:r w:rsidR="006458F6">
                            <w:rPr>
                              <w:vertAlign w:val="superscript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>,</w:t>
                          </w:r>
                          <w:r>
                            <w:t xml:space="preserve"> </w:t>
                          </w:r>
                          <w:r w:rsidR="007F1165">
                            <w:rPr>
                              <w:rFonts w:hint="eastAsia"/>
                            </w:rPr>
                            <w:t>PCT</w:t>
                          </w:r>
                          <w:r>
                            <w:rPr>
                              <w:rFonts w:hint="eastAsia"/>
                            </w:rPr>
                            <w:t>,</w:t>
                          </w:r>
                          <w:r>
                            <w:t xml:space="preserve"> blood gas, glucose, blood </w:t>
                          </w:r>
                          <w:proofErr w:type="spellStart"/>
                          <w:r>
                            <w:t>culture</w:t>
                          </w:r>
                          <w:r w:rsidR="006458F6">
                            <w:rPr>
                              <w:vertAlign w:val="superscript"/>
                            </w:rPr>
                            <w:t>b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>,</w:t>
                          </w:r>
                          <w:r>
                            <w:t xml:space="preserve"> urine culture</w:t>
                          </w:r>
                          <w:r>
                            <w:rPr>
                              <w:rFonts w:hint="eastAsia"/>
                            </w:rPr>
                            <w:t>,</w:t>
                          </w:r>
                          <w:r>
                            <w:t xml:space="preserve"> lumbar </w:t>
                          </w:r>
                          <w:proofErr w:type="spellStart"/>
                          <w:r>
                            <w:t>puncture</w:t>
                          </w:r>
                          <w:r w:rsidR="006458F6">
                            <w:rPr>
                              <w:vertAlign w:val="superscript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>,</w:t>
                          </w:r>
                          <w:r>
                            <w:t xml:space="preserve"> chest and 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bdominal X</w:t>
                          </w:r>
                          <w:r w:rsidR="004D181F">
                            <w:t>-</w:t>
                          </w:r>
                          <w:r>
                            <w:t>ray</w:t>
                          </w:r>
                        </w:p>
                        <w:p w14:paraId="520339E5" w14:textId="7CB401EC" w:rsidR="007F1165" w:rsidRDefault="007F1165" w:rsidP="00592849"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 xml:space="preserve">          </w:t>
                          </w:r>
                          <w:r w:rsidR="00A07FC3">
                            <w:rPr>
                              <w:b/>
                              <w:color w:val="FF0000"/>
                            </w:rPr>
                            <w:t xml:space="preserve">Begin antibiotic </w:t>
                          </w:r>
                          <w:proofErr w:type="spellStart"/>
                          <w:r w:rsidR="00A07FC3">
                            <w:rPr>
                              <w:b/>
                              <w:color w:val="FF0000"/>
                            </w:rPr>
                            <w:t>therapy</w:t>
                          </w:r>
                          <w:r w:rsidR="006458F6">
                            <w:rPr>
                              <w:vertAlign w:val="superscript"/>
                            </w:rPr>
                            <w:t>d</w:t>
                          </w:r>
                          <w:proofErr w:type="spellEnd"/>
                        </w:p>
                        <w:p w14:paraId="5B972F6C" w14:textId="77777777" w:rsidR="007F1165" w:rsidRDefault="007F1165"/>
                      </w:txbxContent>
                    </v:textbox>
                  </v:shape>
                  <v:shape id="文本框 8" o:spid="_x0000_s1032" type="#_x0000_t202" style="position:absolute;left:8610;top:45396;width:18288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2A19AFAD" w14:textId="5A2850BE" w:rsidR="007F1165" w:rsidRPr="00507F74" w:rsidRDefault="00A07FC3">
                          <w:pPr>
                            <w:rPr>
                              <w:b/>
                            </w:rPr>
                          </w:pPr>
                          <w:r w:rsidRPr="00507F74">
                            <w:rPr>
                              <w:rFonts w:hint="eastAsia"/>
                              <w:b/>
                            </w:rPr>
                            <w:t>P</w:t>
                          </w:r>
                          <w:r w:rsidRPr="00507F74">
                            <w:rPr>
                              <w:b/>
                            </w:rPr>
                            <w:t>ositive blood culture</w:t>
                          </w:r>
                        </w:p>
                      </w:txbxContent>
                    </v:textbox>
                  </v:shape>
                  <v:shape id="文本框 9" o:spid="_x0000_s1033" type="#_x0000_t202" style="position:absolute;left:45796;top:45396;width:18212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F340F0B" w14:textId="1552E21F" w:rsidR="007F1165" w:rsidRPr="00507F74" w:rsidRDefault="00A07FC3">
                          <w:pPr>
                            <w:rPr>
                              <w:b/>
                            </w:rPr>
                          </w:pPr>
                          <w:r w:rsidRPr="00507F74">
                            <w:rPr>
                              <w:rFonts w:hint="eastAsia"/>
                              <w:b/>
                            </w:rPr>
                            <w:t>N</w:t>
                          </w:r>
                          <w:r w:rsidRPr="00507F74">
                            <w:rPr>
                              <w:b/>
                            </w:rPr>
                            <w:t>egative blood culture</w:t>
                          </w:r>
                        </w:p>
                      </w:txbxContent>
                    </v:textbox>
                  </v:shape>
                  <v:shape id="文本框 11" o:spid="_x0000_s1034" type="#_x0000_t202" style="position:absolute;left:6705;top:61906;width:21539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1926960" w14:textId="22A0A5A9" w:rsidR="007F1165" w:rsidRPr="00D24C03" w:rsidRDefault="00A07FC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ulture-positive sepsis</w:t>
                          </w:r>
                          <w:r w:rsidR="00A96708">
                            <w:rPr>
                              <w:b/>
                            </w:rPr>
                            <w:t>:</w:t>
                          </w:r>
                        </w:p>
                        <w:p w14:paraId="16624C80" w14:textId="1ECA45B9" w:rsidR="007F1165" w:rsidRDefault="00A07FC3" w:rsidP="001150B9">
                          <w:pPr>
                            <w:pStyle w:val="a5"/>
                            <w:numPr>
                              <w:ilvl w:val="0"/>
                              <w:numId w:val="7"/>
                            </w:numPr>
                            <w:ind w:firstLineChars="0"/>
                          </w:pPr>
                          <w:r>
                            <w:t>Lumbar puncture</w:t>
                          </w:r>
                        </w:p>
                        <w:p w14:paraId="7A484C19" w14:textId="512EF180" w:rsidR="007F1165" w:rsidRDefault="00A07FC3" w:rsidP="000D5C52">
                          <w:pPr>
                            <w:pStyle w:val="a5"/>
                            <w:numPr>
                              <w:ilvl w:val="0"/>
                              <w:numId w:val="7"/>
                            </w:numPr>
                            <w:ind w:firstLineChars="0"/>
                          </w:pPr>
                          <w:r>
                            <w:t>Adjustment of antibiotics according to culture and sensitivity results</w:t>
                          </w:r>
                        </w:p>
                      </w:txbxContent>
                    </v:textbox>
                  </v:shape>
                  <v:shape id="文本框 12" o:spid="_x0000_s1035" type="#_x0000_t202" style="position:absolute;left:55676;top:53016;width:15113;height:5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6497A075" w14:textId="402C0DEC" w:rsidR="007F1165" w:rsidRDefault="00A07FC3">
                          <w:r>
                            <w:rPr>
                              <w:rFonts w:hint="eastAsia"/>
                            </w:rPr>
                            <w:t>N</w:t>
                          </w:r>
                          <w:r>
                            <w:t>ormal laboratory tests and clinically stable</w:t>
                          </w:r>
                        </w:p>
                      </w:txbxContent>
                    </v:textbox>
                  </v:shape>
                  <v:shape id="文本框 13" o:spid="_x0000_s1036" type="#_x0000_t202" style="position:absolute;left:54533;top:63176;width:14859;height:5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4A4983CC" w14:textId="7B019738" w:rsidR="007F1165" w:rsidRPr="00507F74" w:rsidRDefault="00A07FC3" w:rsidP="00A07FC3">
                          <w:pPr>
                            <w:jc w:val="center"/>
                            <w:rPr>
                              <w:b/>
                            </w:rPr>
                          </w:pPr>
                          <w:r w:rsidRPr="00507F74">
                            <w:rPr>
                              <w:rFonts w:hint="eastAsia"/>
                              <w:b/>
                            </w:rPr>
                            <w:t>S</w:t>
                          </w:r>
                          <w:r w:rsidRPr="00507F74">
                            <w:rPr>
                              <w:b/>
                            </w:rPr>
                            <w:t>top antibiotics</w:t>
                          </w:r>
                        </w:p>
                      </w:txbxContent>
                    </v:textbox>
                  </v:shape>
                  <v:shape id="文本框 15" o:spid="_x0000_s1037" type="#_x0000_t202" style="position:absolute;left:28244;top:53016;width:26289;height:8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7507C7C5" w14:textId="4015E326" w:rsidR="007F1165" w:rsidRPr="00A07FC3" w:rsidRDefault="00A07FC3">
                          <w:pPr>
                            <w:rPr>
                              <w:color w:val="000000" w:themeColor="text1"/>
                            </w:rPr>
                          </w:pPr>
                          <w:r w:rsidRPr="00A07FC3">
                            <w:rPr>
                              <w:rFonts w:hint="eastAsia"/>
                              <w:color w:val="000000" w:themeColor="text1"/>
                            </w:rPr>
                            <w:t>T</w:t>
                          </w:r>
                          <w:r w:rsidRPr="00A07FC3">
                            <w:rPr>
                              <w:color w:val="000000" w:themeColor="text1"/>
                            </w:rPr>
                            <w:t xml:space="preserve">wo or more abnormal laboratory </w:t>
                          </w:r>
                          <w:proofErr w:type="spellStart"/>
                          <w:r w:rsidRPr="00A07FC3">
                            <w:rPr>
                              <w:color w:val="000000" w:themeColor="text1"/>
                            </w:rPr>
                            <w:t>tests</w:t>
                          </w:r>
                          <w:r w:rsidR="006458F6">
                            <w:rPr>
                              <w:color w:val="000000" w:themeColor="text1"/>
                              <w:vertAlign w:val="superscript"/>
                            </w:rPr>
                            <w:t>e</w:t>
                          </w:r>
                          <w:proofErr w:type="spellEnd"/>
                          <w:r w:rsidRPr="00A07FC3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7643BF">
                            <w:rPr>
                              <w:color w:val="000000" w:themeColor="text1"/>
                            </w:rPr>
                            <w:t xml:space="preserve">and </w:t>
                          </w:r>
                          <w:bookmarkStart w:id="1" w:name="_GoBack"/>
                          <w:r w:rsidR="007643BF" w:rsidRPr="007643BF">
                            <w:rPr>
                              <w:color w:val="FF0000"/>
                            </w:rPr>
                            <w:t>two or more clinical signs or symptoms which could not be explained by non-infectious etiology</w:t>
                          </w:r>
                          <w:bookmarkEnd w:id="1"/>
                        </w:p>
                      </w:txbxContent>
                    </v:textbox>
                  </v:shape>
                  <v:shape id="文本框 16" o:spid="_x0000_s1038" type="#_x0000_t202" style="position:absolute;left:31470;top:65055;width:19355;height:8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&#13;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76F7CB41" w14:textId="180154FB" w:rsidR="007F1165" w:rsidRPr="00A07FC3" w:rsidRDefault="00A07FC3">
                          <w:pPr>
                            <w:rPr>
                              <w:b/>
                            </w:rPr>
                          </w:pPr>
                          <w:r w:rsidRPr="00A07FC3">
                            <w:rPr>
                              <w:rFonts w:hint="eastAsia"/>
                              <w:b/>
                            </w:rPr>
                            <w:t>C</w:t>
                          </w:r>
                          <w:r w:rsidRPr="00A07FC3">
                            <w:rPr>
                              <w:b/>
                            </w:rPr>
                            <w:t>ulture-negative sepsis:</w:t>
                          </w:r>
                        </w:p>
                        <w:p w14:paraId="7C29F30A" w14:textId="7476392B" w:rsidR="007F1165" w:rsidRDefault="00A07FC3" w:rsidP="001150B9">
                          <w:pPr>
                            <w:pStyle w:val="a5"/>
                            <w:numPr>
                              <w:ilvl w:val="0"/>
                              <w:numId w:val="6"/>
                            </w:numPr>
                            <w:ind w:firstLineChars="0"/>
                          </w:pPr>
                          <w:r>
                            <w:rPr>
                              <w:rFonts w:hint="eastAsia"/>
                            </w:rPr>
                            <w:t>L</w:t>
                          </w:r>
                          <w:r>
                            <w:t>umbar puncture</w:t>
                          </w:r>
                        </w:p>
                        <w:p w14:paraId="29E56E4F" w14:textId="69575A00" w:rsidR="007F1165" w:rsidRDefault="00A07FC3" w:rsidP="001150B9">
                          <w:pPr>
                            <w:pStyle w:val="a5"/>
                            <w:numPr>
                              <w:ilvl w:val="0"/>
                              <w:numId w:val="6"/>
                            </w:numPr>
                            <w:ind w:firstLineChars="0"/>
                          </w:pPr>
                          <w:r>
                            <w:t>Continue antibiotics</w:t>
                          </w:r>
                        </w:p>
                      </w:txbxContent>
                    </v:textbox>
                  </v:shape>
                  <v:shape id="下箭头 17" o:spid="_x0000_s1039" type="#_x0000_t67" style="position:absolute;left:36569;top:25400;width:2286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" adj="15120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下箭头 19" o:spid="_x0000_s1040" type="#_x0000_t67" style="position:absolute;left:15671;top:42856;width:2286;height:2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" adj="11880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line id="直线连接符 20" o:spid="_x0000_s1041" style="position:absolute;visibility:visible;mso-wrap-style:square" from="16814,42856" to="54533,428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直线连接符 21" o:spid="_x0000_s1042" style="position:absolute;visibility:visible;mso-wrap-style:square" from="37712,40640" to="37712,43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" strokecolor="#4f81bd [3204]" strokeweight="2pt">
                    <v:shadow on="t" color="black" opacity="24903f" origin=",.5" offset="0,.55556mm"/>
                  </v:line>
                  <v:shape id="下箭头 22" o:spid="_x0000_s1043" type="#_x0000_t67" style="position:absolute;left:15671;top:49206;width:2286;height:114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" adj="19440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下箭头 23" o:spid="_x0000_s1044" type="#_x0000_t67" style="position:absolute;left:39674;top:61906;width:2286;height:3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" adj="13762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下箭头 24" o:spid="_x0000_s1045" type="#_x0000_t67" style="position:absolute;left:61722;top:58427;width:2286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" adj="15120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下箭头 25" o:spid="_x0000_s1046" type="#_x0000_t67" style="position:absolute;left:39674;top:50476;width:2286;height:2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" adj="11880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下箭头 26" o:spid="_x0000_s1047" type="#_x0000_t67" style="position:absolute;left:60248;top:50476;width:2286;height:2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" adj="11880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line id="直线连接符 27" o:spid="_x0000_s1048" style="position:absolute;visibility:visible;mso-wrap-style:square" from="54533,49206" to="54533,504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" strokecolor="#4f81bd [3204]" strokeweight="2pt">
                    <v:shadow on="t" color="black" opacity="24903f" origin=",.5" offset="0,.55556mm"/>
                  </v:line>
                  <v:line id="直线连接符 28" o:spid="_x0000_s1049" style="position:absolute;visibility:visible;mso-wrap-style:square" from="40817,50476" to="61391,504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箭头 29" o:spid="_x0000_s1050" type="#_x0000_t13" style="position:absolute;left:15995;top:12700;width:2286;height:2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" adj="10800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w10:wrap type="through"/>
              </v:group>
            </w:pict>
          </mc:Fallback>
        </mc:AlternateContent>
      </w:r>
    </w:p>
    <w:p w14:paraId="17E66A87" w14:textId="2E014B3B" w:rsidR="008469E3" w:rsidRPr="00507F74" w:rsidRDefault="008469E3">
      <w:pPr>
        <w:rPr>
          <w:sz w:val="21"/>
          <w:szCs w:val="21"/>
        </w:rPr>
      </w:pPr>
    </w:p>
    <w:p w14:paraId="7D918AAA" w14:textId="3ECE074E" w:rsidR="00256B1A" w:rsidRPr="00507F74" w:rsidRDefault="008469E3">
      <w:pPr>
        <w:rPr>
          <w:sz w:val="21"/>
          <w:szCs w:val="21"/>
        </w:rPr>
      </w:pPr>
      <w:r w:rsidRPr="00507F74">
        <w:rPr>
          <w:rFonts w:hint="eastAsia"/>
          <w:sz w:val="21"/>
          <w:szCs w:val="21"/>
        </w:rPr>
        <w:t xml:space="preserve">  </w:t>
      </w:r>
    </w:p>
    <w:p w14:paraId="4A811809" w14:textId="77777777" w:rsidR="000E3768" w:rsidRPr="00507F74" w:rsidRDefault="000E3768">
      <w:pPr>
        <w:rPr>
          <w:sz w:val="21"/>
          <w:szCs w:val="21"/>
        </w:rPr>
      </w:pPr>
    </w:p>
    <w:p w14:paraId="5583EF87" w14:textId="77777777" w:rsidR="000E3768" w:rsidRDefault="000E3768"/>
    <w:p w14:paraId="4188FB37" w14:textId="7278728B" w:rsidR="000E3768" w:rsidRDefault="000E3768"/>
    <w:p w14:paraId="3F1A3968" w14:textId="77777777" w:rsidR="000E3768" w:rsidRDefault="000E3768"/>
    <w:p w14:paraId="6C192F1C" w14:textId="214932AC" w:rsidR="000E3768" w:rsidRDefault="000E3768"/>
    <w:p w14:paraId="1D312755" w14:textId="77777777" w:rsidR="000E3768" w:rsidRDefault="000E3768"/>
    <w:p w14:paraId="01BE998F" w14:textId="77777777" w:rsidR="000E3768" w:rsidRDefault="000E3768"/>
    <w:p w14:paraId="0815C6D7" w14:textId="59FBA69D" w:rsidR="000E3768" w:rsidRDefault="000E3768"/>
    <w:p w14:paraId="4679C8F3" w14:textId="77777777" w:rsidR="000E3768" w:rsidRDefault="000E3768"/>
    <w:p w14:paraId="491EEE81" w14:textId="37833150" w:rsidR="000E3768" w:rsidRDefault="000E3768"/>
    <w:p w14:paraId="42B0AC6C" w14:textId="605B65E9" w:rsidR="000E3768" w:rsidRDefault="000E3768"/>
    <w:p w14:paraId="0ED371BF" w14:textId="2E4517D4" w:rsidR="000E3768" w:rsidRDefault="000E3768"/>
    <w:p w14:paraId="60BF5CF0" w14:textId="6000E30E" w:rsidR="000E3768" w:rsidRDefault="000E3768"/>
    <w:p w14:paraId="285D5801" w14:textId="32076725" w:rsidR="000E3768" w:rsidRDefault="000E3768"/>
    <w:p w14:paraId="37AF6F2B" w14:textId="5C5645E5" w:rsidR="00047F52" w:rsidRDefault="00047F52"/>
    <w:p w14:paraId="60489F82" w14:textId="77777777" w:rsidR="00047F52" w:rsidRDefault="00047F52"/>
    <w:p w14:paraId="5D1C24BA" w14:textId="77777777" w:rsidR="00047F52" w:rsidRDefault="00047F52"/>
    <w:p w14:paraId="1BB9DFFE" w14:textId="77777777" w:rsidR="00047F52" w:rsidRDefault="00047F52"/>
    <w:p w14:paraId="44D2E6BE" w14:textId="1C546543" w:rsidR="00047F52" w:rsidRDefault="00047F52"/>
    <w:p w14:paraId="69EAEE33" w14:textId="219BF0AA" w:rsidR="00047F52" w:rsidRDefault="00047F52"/>
    <w:p w14:paraId="7AA52418" w14:textId="6B537F8A" w:rsidR="00FC4AF3" w:rsidRPr="00762B04" w:rsidRDefault="00FC4AF3" w:rsidP="00042F5A">
      <w:pPr>
        <w:jc w:val="left"/>
        <w:rPr>
          <w:rFonts w:ascii="Times New Roman" w:hAnsi="Times New Roman" w:cs="Times New Roman"/>
        </w:rPr>
      </w:pPr>
      <w:r w:rsidRPr="00762B04">
        <w:rPr>
          <w:rFonts w:ascii="Times New Roman" w:hAnsi="Times New Roman" w:cs="Times New Roman"/>
        </w:rPr>
        <w:lastRenderedPageBreak/>
        <w:t xml:space="preserve">This algorithm is </w:t>
      </w:r>
      <w:r w:rsidR="00AE78F8" w:rsidRPr="00762B04">
        <w:rPr>
          <w:rFonts w:ascii="Times New Roman" w:hAnsi="Times New Roman" w:cs="Times New Roman"/>
        </w:rPr>
        <w:t xml:space="preserve">recommended </w:t>
      </w:r>
      <w:r w:rsidRPr="00762B04">
        <w:rPr>
          <w:rFonts w:ascii="Times New Roman" w:hAnsi="Times New Roman" w:cs="Times New Roman"/>
        </w:rPr>
        <w:t xml:space="preserve">for preterm infants with suspicion of late-onset sepsis in </w:t>
      </w:r>
      <w:r w:rsidR="00042F5A">
        <w:rPr>
          <w:rFonts w:ascii="Times New Roman" w:hAnsi="Times New Roman" w:cs="Times New Roman"/>
        </w:rPr>
        <w:t xml:space="preserve">the </w:t>
      </w:r>
      <w:r w:rsidR="0076651B">
        <w:rPr>
          <w:rFonts w:ascii="Times New Roman" w:hAnsi="Times New Roman" w:cs="Times New Roman"/>
        </w:rPr>
        <w:t>neonatal intensive care unit</w:t>
      </w:r>
      <w:r w:rsidRPr="00762B04">
        <w:rPr>
          <w:rFonts w:ascii="Times New Roman" w:hAnsi="Times New Roman" w:cs="Times New Roman"/>
        </w:rPr>
        <w:t>.</w:t>
      </w:r>
    </w:p>
    <w:p w14:paraId="6643CAF8" w14:textId="1D3FC73D" w:rsidR="00FC4AF3" w:rsidRPr="005971EA" w:rsidRDefault="006458F6" w:rsidP="005971EA">
      <w:pPr>
        <w:jc w:val="left"/>
        <w:rPr>
          <w:rFonts w:ascii="Times New Roman" w:hAnsi="Times New Roman" w:cs="Times New Roman"/>
        </w:rPr>
      </w:pPr>
      <w:proofErr w:type="spellStart"/>
      <w:r w:rsidRPr="005971EA">
        <w:rPr>
          <w:rFonts w:ascii="Times New Roman" w:hAnsi="Times New Roman" w:cs="Times New Roman"/>
          <w:vertAlign w:val="superscript"/>
        </w:rPr>
        <w:t>a</w:t>
      </w:r>
      <w:r w:rsidR="00AE78F8" w:rsidRPr="005971EA">
        <w:rPr>
          <w:rFonts w:ascii="Times New Roman" w:hAnsi="Times New Roman" w:cs="Times New Roman"/>
        </w:rPr>
        <w:t>There</w:t>
      </w:r>
      <w:proofErr w:type="spellEnd"/>
      <w:r w:rsidR="00AE78F8" w:rsidRPr="005971EA">
        <w:rPr>
          <w:rFonts w:ascii="Times New Roman" w:hAnsi="Times New Roman" w:cs="Times New Roman"/>
        </w:rPr>
        <w:t xml:space="preserve"> is a delay </w:t>
      </w:r>
      <w:r w:rsidR="00042F5A" w:rsidRPr="005971EA">
        <w:rPr>
          <w:rFonts w:ascii="Times New Roman" w:hAnsi="Times New Roman" w:cs="Times New Roman"/>
        </w:rPr>
        <w:t>in</w:t>
      </w:r>
      <w:r w:rsidR="00AE78F8" w:rsidRPr="005971EA">
        <w:rPr>
          <w:rFonts w:ascii="Times New Roman" w:hAnsi="Times New Roman" w:cs="Times New Roman"/>
        </w:rPr>
        <w:t xml:space="preserve"> the rise of CRP after onset of infection. The sensitivity of CRP increased after 24 hours of infection onset. Repeat CRP 24 hours after the first test.</w:t>
      </w:r>
    </w:p>
    <w:p w14:paraId="0C2A77CD" w14:textId="32CB26D5" w:rsidR="00AE78F8" w:rsidRPr="005971EA" w:rsidRDefault="006458F6" w:rsidP="005971EA">
      <w:pPr>
        <w:jc w:val="left"/>
        <w:rPr>
          <w:rFonts w:ascii="Times New Roman" w:hAnsi="Times New Roman" w:cs="Times New Roman"/>
        </w:rPr>
      </w:pPr>
      <w:proofErr w:type="spellStart"/>
      <w:r w:rsidRPr="005971EA">
        <w:rPr>
          <w:rFonts w:ascii="Times New Roman" w:hAnsi="Times New Roman" w:cs="Times New Roman"/>
          <w:vertAlign w:val="superscript"/>
        </w:rPr>
        <w:t>b</w:t>
      </w:r>
      <w:r w:rsidR="00AE78F8" w:rsidRPr="005971EA">
        <w:rPr>
          <w:rFonts w:ascii="Times New Roman" w:hAnsi="Times New Roman" w:cs="Times New Roman"/>
        </w:rPr>
        <w:t>Blood</w:t>
      </w:r>
      <w:proofErr w:type="spellEnd"/>
      <w:r w:rsidR="00AE78F8" w:rsidRPr="005971EA">
        <w:rPr>
          <w:rFonts w:ascii="Times New Roman" w:hAnsi="Times New Roman" w:cs="Times New Roman"/>
        </w:rPr>
        <w:t xml:space="preserve"> and urine culture: </w:t>
      </w:r>
      <w:r w:rsidR="00042F5A" w:rsidRPr="005971EA">
        <w:rPr>
          <w:rFonts w:ascii="Times New Roman" w:hAnsi="Times New Roman" w:cs="Times New Roman"/>
        </w:rPr>
        <w:t>Obtain</w:t>
      </w:r>
      <w:r w:rsidR="00AE78F8" w:rsidRPr="005971EA">
        <w:rPr>
          <w:rFonts w:ascii="Times New Roman" w:hAnsi="Times New Roman" w:cs="Times New Roman"/>
        </w:rPr>
        <w:t xml:space="preserve"> blood and urine sample</w:t>
      </w:r>
      <w:r w:rsidR="00042F5A" w:rsidRPr="005971EA">
        <w:rPr>
          <w:rFonts w:ascii="Times New Roman" w:hAnsi="Times New Roman" w:cs="Times New Roman"/>
        </w:rPr>
        <w:t>s</w:t>
      </w:r>
      <w:r w:rsidR="00AE78F8" w:rsidRPr="005971EA">
        <w:rPr>
          <w:rFonts w:ascii="Times New Roman" w:hAnsi="Times New Roman" w:cs="Times New Roman"/>
        </w:rPr>
        <w:t xml:space="preserve"> as soon as possible when infection is suspected. Do culture before antibiotic is given, but do not delay the first dose of antibiotics because of sampling.</w:t>
      </w:r>
    </w:p>
    <w:p w14:paraId="5D25CB04" w14:textId="55E93FBB" w:rsidR="00AE78F8" w:rsidRPr="005971EA" w:rsidRDefault="006458F6" w:rsidP="005971EA">
      <w:pPr>
        <w:jc w:val="left"/>
        <w:rPr>
          <w:rFonts w:ascii="Times New Roman" w:hAnsi="Times New Roman" w:cs="Times New Roman"/>
        </w:rPr>
      </w:pPr>
      <w:proofErr w:type="spellStart"/>
      <w:r w:rsidRPr="005971EA">
        <w:rPr>
          <w:rFonts w:ascii="Times New Roman" w:hAnsi="Times New Roman" w:cs="Times New Roman"/>
          <w:vertAlign w:val="superscript"/>
        </w:rPr>
        <w:t>c</w:t>
      </w:r>
      <w:r w:rsidR="00AE78F8" w:rsidRPr="005971EA">
        <w:rPr>
          <w:rFonts w:ascii="Times New Roman" w:hAnsi="Times New Roman" w:cs="Times New Roman"/>
        </w:rPr>
        <w:t>Lumber</w:t>
      </w:r>
      <w:proofErr w:type="spellEnd"/>
      <w:r w:rsidR="00AE78F8" w:rsidRPr="005971EA">
        <w:rPr>
          <w:rFonts w:ascii="Times New Roman" w:hAnsi="Times New Roman" w:cs="Times New Roman"/>
        </w:rPr>
        <w:t xml:space="preserve"> puncture should be considered </w:t>
      </w:r>
      <w:r w:rsidR="00042F5A" w:rsidRPr="005971EA">
        <w:rPr>
          <w:rFonts w:ascii="Times New Roman" w:hAnsi="Times New Roman" w:cs="Times New Roman"/>
        </w:rPr>
        <w:t>for</w:t>
      </w:r>
      <w:r w:rsidR="00AE78F8" w:rsidRPr="005971EA">
        <w:rPr>
          <w:rFonts w:ascii="Times New Roman" w:hAnsi="Times New Roman" w:cs="Times New Roman"/>
        </w:rPr>
        <w:t xml:space="preserve"> all infants with suspicion of late-onset sepsis. Infants with culture-positive or culture-negative </w:t>
      </w:r>
      <w:r w:rsidR="0076651B" w:rsidRPr="005971EA">
        <w:rPr>
          <w:rFonts w:ascii="Times New Roman" w:hAnsi="Times New Roman" w:cs="Times New Roman"/>
        </w:rPr>
        <w:t>late-onset sepsis</w:t>
      </w:r>
      <w:r w:rsidR="00AE78F8" w:rsidRPr="005971EA">
        <w:rPr>
          <w:rFonts w:ascii="Times New Roman" w:hAnsi="Times New Roman" w:cs="Times New Roman"/>
        </w:rPr>
        <w:t xml:space="preserve"> should have </w:t>
      </w:r>
      <w:r w:rsidR="00042F5A" w:rsidRPr="005971EA">
        <w:rPr>
          <w:rFonts w:ascii="Times New Roman" w:hAnsi="Times New Roman" w:cs="Times New Roman"/>
        </w:rPr>
        <w:t xml:space="preserve">a </w:t>
      </w:r>
      <w:r w:rsidR="00AE78F8" w:rsidRPr="005971EA">
        <w:rPr>
          <w:rFonts w:ascii="Times New Roman" w:hAnsi="Times New Roman" w:cs="Times New Roman"/>
        </w:rPr>
        <w:t>lumbar puncture done.</w:t>
      </w:r>
    </w:p>
    <w:p w14:paraId="457B8CE7" w14:textId="703ECC23" w:rsidR="00AE78F8" w:rsidRPr="005971EA" w:rsidRDefault="006458F6" w:rsidP="005971EA">
      <w:pPr>
        <w:jc w:val="left"/>
        <w:rPr>
          <w:rFonts w:ascii="Times New Roman" w:hAnsi="Times New Roman" w:cs="Times New Roman"/>
        </w:rPr>
      </w:pPr>
      <w:proofErr w:type="spellStart"/>
      <w:r w:rsidRPr="005971EA">
        <w:rPr>
          <w:rFonts w:ascii="Times New Roman" w:hAnsi="Times New Roman" w:cs="Times New Roman"/>
          <w:vertAlign w:val="superscript"/>
        </w:rPr>
        <w:t>d</w:t>
      </w:r>
      <w:r w:rsidR="00AE78F8" w:rsidRPr="005971EA">
        <w:rPr>
          <w:rFonts w:ascii="Times New Roman" w:hAnsi="Times New Roman" w:cs="Times New Roman"/>
        </w:rPr>
        <w:t>The</w:t>
      </w:r>
      <w:proofErr w:type="spellEnd"/>
      <w:r w:rsidR="00AE78F8" w:rsidRPr="005971EA">
        <w:rPr>
          <w:rFonts w:ascii="Times New Roman" w:hAnsi="Times New Roman" w:cs="Times New Roman"/>
        </w:rPr>
        <w:t xml:space="preserve"> first antibiotic should be given within the first hour </w:t>
      </w:r>
      <w:r w:rsidR="00042F5A" w:rsidRPr="005971EA">
        <w:rPr>
          <w:rFonts w:ascii="Times New Roman" w:hAnsi="Times New Roman" w:cs="Times New Roman"/>
        </w:rPr>
        <w:t>after</w:t>
      </w:r>
      <w:r w:rsidR="00AE78F8" w:rsidRPr="005971EA">
        <w:rPr>
          <w:rFonts w:ascii="Times New Roman" w:hAnsi="Times New Roman" w:cs="Times New Roman"/>
        </w:rPr>
        <w:t xml:space="preserve"> diagnosis.</w:t>
      </w:r>
    </w:p>
    <w:p w14:paraId="099B84EC" w14:textId="4A14B351" w:rsidR="00AE78F8" w:rsidRPr="005971EA" w:rsidRDefault="006458F6" w:rsidP="005971EA">
      <w:pPr>
        <w:jc w:val="left"/>
        <w:rPr>
          <w:rFonts w:ascii="Times New Roman" w:hAnsi="Times New Roman" w:cs="Times New Roman"/>
        </w:rPr>
      </w:pPr>
      <w:proofErr w:type="spellStart"/>
      <w:r w:rsidRPr="005971EA">
        <w:rPr>
          <w:rFonts w:ascii="Times New Roman" w:hAnsi="Times New Roman" w:cs="Times New Roman"/>
          <w:vertAlign w:val="superscript"/>
        </w:rPr>
        <w:t>e</w:t>
      </w:r>
      <w:r w:rsidR="00AE78F8" w:rsidRPr="005971EA">
        <w:rPr>
          <w:rFonts w:ascii="Times New Roman" w:hAnsi="Times New Roman" w:cs="Times New Roman"/>
        </w:rPr>
        <w:t>Laboratory</w:t>
      </w:r>
      <w:proofErr w:type="spellEnd"/>
      <w:r w:rsidR="00AE78F8" w:rsidRPr="005971EA">
        <w:rPr>
          <w:rFonts w:ascii="Times New Roman" w:hAnsi="Times New Roman" w:cs="Times New Roman"/>
        </w:rPr>
        <w:t xml:space="preserve"> criteria: </w:t>
      </w:r>
    </w:p>
    <w:p w14:paraId="50A9F4D2" w14:textId="40F3E6D3" w:rsidR="005168DE" w:rsidRPr="00762B04" w:rsidRDefault="005168DE" w:rsidP="00042F5A">
      <w:pPr>
        <w:pStyle w:val="a5"/>
        <w:numPr>
          <w:ilvl w:val="1"/>
          <w:numId w:val="8"/>
        </w:numPr>
        <w:ind w:firstLineChars="0"/>
        <w:jc w:val="left"/>
        <w:rPr>
          <w:rFonts w:ascii="Times New Roman" w:hAnsi="Times New Roman" w:cs="Times New Roman"/>
          <w:kern w:val="0"/>
        </w:rPr>
      </w:pPr>
      <w:r w:rsidRPr="00762B04">
        <w:rPr>
          <w:rFonts w:ascii="Times New Roman" w:hAnsi="Times New Roman" w:cs="Times New Roman"/>
          <w:kern w:val="0"/>
        </w:rPr>
        <w:t xml:space="preserve">WBC </w:t>
      </w:r>
      <w:r w:rsidR="00AE78F8" w:rsidRPr="00762B04">
        <w:rPr>
          <w:rFonts w:ascii="Times New Roman" w:hAnsi="Times New Roman" w:cs="Times New Roman"/>
          <w:kern w:val="0"/>
        </w:rPr>
        <w:t>&lt;</w:t>
      </w:r>
      <w:r w:rsidRPr="00762B04">
        <w:rPr>
          <w:rFonts w:ascii="Times New Roman" w:hAnsi="Times New Roman" w:cs="Times New Roman"/>
          <w:kern w:val="0"/>
        </w:rPr>
        <w:t>5</w:t>
      </w:r>
      <w:r w:rsidRPr="00762B04">
        <w:rPr>
          <w:rFonts w:ascii="Times New Roman" w:hAnsi="Times New Roman" w:cs="Times New Roman"/>
          <w:kern w:val="0"/>
        </w:rPr>
        <w:t>＊</w:t>
      </w:r>
      <w:r w:rsidRPr="00762B04">
        <w:rPr>
          <w:rFonts w:ascii="Times New Roman" w:hAnsi="Times New Roman" w:cs="Times New Roman"/>
          <w:kern w:val="0"/>
        </w:rPr>
        <w:t>106/L</w:t>
      </w:r>
      <w:r w:rsidR="00AE78F8" w:rsidRPr="00762B04">
        <w:rPr>
          <w:rFonts w:ascii="Times New Roman" w:hAnsi="Times New Roman" w:cs="Times New Roman"/>
          <w:kern w:val="0"/>
        </w:rPr>
        <w:t xml:space="preserve"> or &gt;</w:t>
      </w:r>
      <w:r w:rsidRPr="00762B04">
        <w:rPr>
          <w:rFonts w:ascii="Times New Roman" w:hAnsi="Times New Roman" w:cs="Times New Roman"/>
          <w:kern w:val="0"/>
        </w:rPr>
        <w:t>20</w:t>
      </w:r>
      <w:r w:rsidRPr="00762B04">
        <w:rPr>
          <w:rFonts w:ascii="Times New Roman" w:hAnsi="Times New Roman" w:cs="Times New Roman"/>
          <w:kern w:val="0"/>
        </w:rPr>
        <w:t>＊</w:t>
      </w:r>
      <w:r w:rsidRPr="00762B04">
        <w:rPr>
          <w:rFonts w:ascii="Times New Roman" w:hAnsi="Times New Roman" w:cs="Times New Roman"/>
          <w:kern w:val="0"/>
        </w:rPr>
        <w:t>106/L</w:t>
      </w:r>
    </w:p>
    <w:p w14:paraId="6867E79B" w14:textId="2E2BD09D" w:rsidR="005168DE" w:rsidRPr="00762B04" w:rsidRDefault="00AE78F8" w:rsidP="00042F5A">
      <w:pPr>
        <w:pStyle w:val="a5"/>
        <w:numPr>
          <w:ilvl w:val="1"/>
          <w:numId w:val="8"/>
        </w:numPr>
        <w:ind w:firstLineChars="0"/>
        <w:jc w:val="left"/>
        <w:rPr>
          <w:rFonts w:ascii="Times New Roman" w:hAnsi="Times New Roman" w:cs="Times New Roman"/>
          <w:kern w:val="0"/>
        </w:rPr>
      </w:pPr>
      <w:r w:rsidRPr="00762B04">
        <w:rPr>
          <w:rFonts w:ascii="Times New Roman" w:hAnsi="Times New Roman" w:cs="Times New Roman"/>
          <w:kern w:val="0"/>
        </w:rPr>
        <w:t>Platelet count</w:t>
      </w:r>
      <w:r w:rsidR="0016411E" w:rsidRPr="00762B04">
        <w:rPr>
          <w:rFonts w:ascii="Times New Roman" w:hAnsi="Times New Roman" w:cs="Times New Roman"/>
          <w:kern w:val="0"/>
        </w:rPr>
        <w:t xml:space="preserve"> </w:t>
      </w:r>
      <w:r w:rsidR="005168DE" w:rsidRPr="00762B04">
        <w:rPr>
          <w:rFonts w:ascii="Times New Roman" w:hAnsi="Times New Roman" w:cs="Times New Roman"/>
          <w:kern w:val="0"/>
        </w:rPr>
        <w:t>≤100</w:t>
      </w:r>
      <w:r w:rsidR="005168DE" w:rsidRPr="00762B04">
        <w:rPr>
          <w:rFonts w:ascii="Times New Roman" w:hAnsi="Times New Roman" w:cs="Times New Roman"/>
          <w:kern w:val="0"/>
        </w:rPr>
        <w:t>＊</w:t>
      </w:r>
      <w:r w:rsidR="005168DE" w:rsidRPr="00762B04">
        <w:rPr>
          <w:rFonts w:ascii="Times New Roman" w:hAnsi="Times New Roman" w:cs="Times New Roman"/>
          <w:kern w:val="0"/>
        </w:rPr>
        <w:t>106/L</w:t>
      </w:r>
    </w:p>
    <w:p w14:paraId="752D22D0" w14:textId="77777777" w:rsidR="005168DE" w:rsidRPr="00762B04" w:rsidRDefault="005168DE" w:rsidP="00042F5A">
      <w:pPr>
        <w:pStyle w:val="a5"/>
        <w:numPr>
          <w:ilvl w:val="1"/>
          <w:numId w:val="8"/>
        </w:numPr>
        <w:ind w:firstLineChars="0"/>
        <w:jc w:val="left"/>
        <w:rPr>
          <w:rFonts w:ascii="Times New Roman" w:hAnsi="Times New Roman" w:cs="Times New Roman"/>
          <w:kern w:val="0"/>
        </w:rPr>
      </w:pPr>
      <w:r w:rsidRPr="00762B04">
        <w:rPr>
          <w:rFonts w:ascii="Times New Roman" w:hAnsi="Times New Roman" w:cs="Times New Roman"/>
          <w:kern w:val="0"/>
        </w:rPr>
        <w:t>CRP ≥8mg/L</w:t>
      </w:r>
    </w:p>
    <w:p w14:paraId="5F9D68EA" w14:textId="67EAF8A1" w:rsidR="005168DE" w:rsidRPr="00762B04" w:rsidRDefault="005168DE" w:rsidP="00042F5A">
      <w:pPr>
        <w:pStyle w:val="a5"/>
        <w:numPr>
          <w:ilvl w:val="1"/>
          <w:numId w:val="8"/>
        </w:numPr>
        <w:ind w:firstLineChars="0"/>
        <w:jc w:val="left"/>
        <w:rPr>
          <w:rFonts w:ascii="Times New Roman" w:hAnsi="Times New Roman" w:cs="Times New Roman"/>
          <w:kern w:val="0"/>
        </w:rPr>
      </w:pPr>
      <w:r w:rsidRPr="00762B04">
        <w:rPr>
          <w:rFonts w:ascii="Times New Roman" w:hAnsi="Times New Roman" w:cs="Times New Roman"/>
          <w:kern w:val="0"/>
        </w:rPr>
        <w:t>PCT</w:t>
      </w:r>
      <w:r w:rsidR="00AE78F8" w:rsidRPr="00762B04">
        <w:rPr>
          <w:rFonts w:ascii="Times New Roman" w:hAnsi="Times New Roman" w:cs="Times New Roman"/>
          <w:kern w:val="0"/>
        </w:rPr>
        <w:t xml:space="preserve"> </w:t>
      </w:r>
      <w:r w:rsidRPr="00762B04">
        <w:rPr>
          <w:rFonts w:ascii="Times New Roman" w:hAnsi="Times New Roman" w:cs="Times New Roman"/>
          <w:kern w:val="0"/>
        </w:rPr>
        <w:t>&gt;0.5ng/ml</w:t>
      </w:r>
    </w:p>
    <w:p w14:paraId="64653F29" w14:textId="15D0A3F0" w:rsidR="00E70833" w:rsidRPr="0076651B" w:rsidRDefault="0076651B" w:rsidP="0076651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CRP, C-reactive protein; PCT, </w:t>
      </w:r>
      <w:r w:rsidRPr="0076651B">
        <w:rPr>
          <w:rFonts w:ascii="Times New Roman" w:hAnsi="Times New Roman" w:cs="Times New Roman"/>
        </w:rPr>
        <w:t>procalcitonin</w:t>
      </w:r>
      <w:r>
        <w:rPr>
          <w:rFonts w:ascii="Times New Roman" w:hAnsi="Times New Roman" w:cs="Times New Roman"/>
        </w:rPr>
        <w:t>; TPN, total parenteral nutrition; WBC, white blood cells.</w:t>
      </w:r>
    </w:p>
    <w:sectPr w:rsidR="00E70833" w:rsidRPr="0076651B" w:rsidSect="00FD4154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2069" w14:textId="77777777" w:rsidR="007229F9" w:rsidRDefault="007229F9" w:rsidP="0016411E">
      <w:r>
        <w:separator/>
      </w:r>
    </w:p>
  </w:endnote>
  <w:endnote w:type="continuationSeparator" w:id="0">
    <w:p w14:paraId="3D20EB19" w14:textId="77777777" w:rsidR="007229F9" w:rsidRDefault="007229F9" w:rsidP="001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5570791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1C91AA3" w14:textId="70CBB2D7" w:rsidR="0016411E" w:rsidRDefault="0016411E" w:rsidP="00065B7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8AF441" w14:textId="77777777" w:rsidR="0016411E" w:rsidRDefault="0016411E" w:rsidP="00164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5DBF" w14:textId="0EBF1EE5" w:rsidR="0016411E" w:rsidRDefault="0016411E" w:rsidP="00065B79">
    <w:pPr>
      <w:pStyle w:val="a7"/>
      <w:framePr w:wrap="none" w:vAnchor="text" w:hAnchor="margin" w:xAlign="right" w:y="1"/>
      <w:rPr>
        <w:rStyle w:val="a9"/>
      </w:rPr>
    </w:pPr>
  </w:p>
  <w:p w14:paraId="231826DB" w14:textId="77777777" w:rsidR="0016411E" w:rsidRDefault="0016411E" w:rsidP="00164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183D" w14:textId="77777777" w:rsidR="007229F9" w:rsidRDefault="007229F9" w:rsidP="0016411E">
      <w:r>
        <w:separator/>
      </w:r>
    </w:p>
  </w:footnote>
  <w:footnote w:type="continuationSeparator" w:id="0">
    <w:p w14:paraId="0D933E9B" w14:textId="77777777" w:rsidR="007229F9" w:rsidRDefault="007229F9" w:rsidP="0016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9DC"/>
    <w:multiLevelType w:val="hybridMultilevel"/>
    <w:tmpl w:val="1CF43728"/>
    <w:lvl w:ilvl="0" w:tplc="22A457F8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12CB8"/>
    <w:multiLevelType w:val="hybridMultilevel"/>
    <w:tmpl w:val="721E717A"/>
    <w:lvl w:ilvl="0" w:tplc="7032A6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84142"/>
    <w:multiLevelType w:val="hybridMultilevel"/>
    <w:tmpl w:val="D2746B58"/>
    <w:lvl w:ilvl="0" w:tplc="F16A33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14076F"/>
    <w:multiLevelType w:val="hybridMultilevel"/>
    <w:tmpl w:val="4810EB5C"/>
    <w:lvl w:ilvl="0" w:tplc="F314F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4E2"/>
    <w:multiLevelType w:val="hybridMultilevel"/>
    <w:tmpl w:val="8EE46798"/>
    <w:lvl w:ilvl="0" w:tplc="D0D656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1D6D08"/>
    <w:multiLevelType w:val="hybridMultilevel"/>
    <w:tmpl w:val="CF8CAFE2"/>
    <w:lvl w:ilvl="0" w:tplc="CA5257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1D3E2F"/>
    <w:multiLevelType w:val="hybridMultilevel"/>
    <w:tmpl w:val="1E46B7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F1D3323"/>
    <w:multiLevelType w:val="hybridMultilevel"/>
    <w:tmpl w:val="892A9DF6"/>
    <w:lvl w:ilvl="0" w:tplc="B09E1374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07BB5"/>
    <w:multiLevelType w:val="hybridMultilevel"/>
    <w:tmpl w:val="E4C60AF0"/>
    <w:lvl w:ilvl="0" w:tplc="AD2AB6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EF6759"/>
    <w:multiLevelType w:val="hybridMultilevel"/>
    <w:tmpl w:val="29B8FB34"/>
    <w:lvl w:ilvl="0" w:tplc="6452297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A637B8"/>
    <w:multiLevelType w:val="hybridMultilevel"/>
    <w:tmpl w:val="CF8CAFE2"/>
    <w:lvl w:ilvl="0" w:tplc="CA5257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E3"/>
    <w:rsid w:val="00042F5A"/>
    <w:rsid w:val="00047F52"/>
    <w:rsid w:val="00075036"/>
    <w:rsid w:val="0008756A"/>
    <w:rsid w:val="0009543B"/>
    <w:rsid w:val="000A6906"/>
    <w:rsid w:val="000C3C6B"/>
    <w:rsid w:val="000D5C52"/>
    <w:rsid w:val="000E056D"/>
    <w:rsid w:val="000E3768"/>
    <w:rsid w:val="001150B9"/>
    <w:rsid w:val="0016411E"/>
    <w:rsid w:val="00245406"/>
    <w:rsid w:val="00256B1A"/>
    <w:rsid w:val="00260914"/>
    <w:rsid w:val="002835AA"/>
    <w:rsid w:val="00297814"/>
    <w:rsid w:val="002C5868"/>
    <w:rsid w:val="00320B6A"/>
    <w:rsid w:val="00380338"/>
    <w:rsid w:val="003C06EB"/>
    <w:rsid w:val="004055E5"/>
    <w:rsid w:val="0041139D"/>
    <w:rsid w:val="004B4132"/>
    <w:rsid w:val="004D181F"/>
    <w:rsid w:val="004E5B91"/>
    <w:rsid w:val="00507F74"/>
    <w:rsid w:val="005168DE"/>
    <w:rsid w:val="005169D9"/>
    <w:rsid w:val="00521194"/>
    <w:rsid w:val="005213FB"/>
    <w:rsid w:val="005765BB"/>
    <w:rsid w:val="00592849"/>
    <w:rsid w:val="005971EA"/>
    <w:rsid w:val="005A7C24"/>
    <w:rsid w:val="005C62A2"/>
    <w:rsid w:val="006067A6"/>
    <w:rsid w:val="00607476"/>
    <w:rsid w:val="006458F6"/>
    <w:rsid w:val="00702FA6"/>
    <w:rsid w:val="007229F9"/>
    <w:rsid w:val="00746E63"/>
    <w:rsid w:val="00762B04"/>
    <w:rsid w:val="007643BF"/>
    <w:rsid w:val="0076651B"/>
    <w:rsid w:val="00772083"/>
    <w:rsid w:val="007B7970"/>
    <w:rsid w:val="007F1165"/>
    <w:rsid w:val="008469E3"/>
    <w:rsid w:val="008A02D8"/>
    <w:rsid w:val="008D6BE2"/>
    <w:rsid w:val="0090697C"/>
    <w:rsid w:val="0092756F"/>
    <w:rsid w:val="00A07FC3"/>
    <w:rsid w:val="00A543A0"/>
    <w:rsid w:val="00A96708"/>
    <w:rsid w:val="00AE78F8"/>
    <w:rsid w:val="00AF56D9"/>
    <w:rsid w:val="00B1660C"/>
    <w:rsid w:val="00BB6189"/>
    <w:rsid w:val="00BC36D9"/>
    <w:rsid w:val="00C047DA"/>
    <w:rsid w:val="00C07676"/>
    <w:rsid w:val="00CB6721"/>
    <w:rsid w:val="00D24C03"/>
    <w:rsid w:val="00D356DB"/>
    <w:rsid w:val="00D62BA1"/>
    <w:rsid w:val="00DF47D2"/>
    <w:rsid w:val="00E70833"/>
    <w:rsid w:val="00E822FB"/>
    <w:rsid w:val="00E83991"/>
    <w:rsid w:val="00F4374E"/>
    <w:rsid w:val="00FA4F73"/>
    <w:rsid w:val="00FC4AF3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9ADDE"/>
  <w14:defaultImageDpi w14:val="300"/>
  <w15:docId w15:val="{FD875DC3-495C-E44B-B316-69433CF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E3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69E3"/>
    <w:rPr>
      <w:rFonts w:ascii="Heiti SC Light" w:eastAsia="Heiti SC Light"/>
      <w:sz w:val="18"/>
      <w:szCs w:val="18"/>
    </w:rPr>
  </w:style>
  <w:style w:type="paragraph" w:styleId="a5">
    <w:name w:val="List Paragraph"/>
    <w:basedOn w:val="a"/>
    <w:uiPriority w:val="99"/>
    <w:qFormat/>
    <w:rsid w:val="00E8399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A7C2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411E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16411E"/>
  </w:style>
  <w:style w:type="paragraph" w:styleId="aa">
    <w:name w:val="header"/>
    <w:basedOn w:val="a"/>
    <w:link w:val="ab"/>
    <w:uiPriority w:val="99"/>
    <w:unhideWhenUsed/>
    <w:rsid w:val="00042F5A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uiPriority w:val="99"/>
    <w:rsid w:val="00042F5A"/>
  </w:style>
  <w:style w:type="character" w:styleId="ac">
    <w:name w:val="annotation reference"/>
    <w:basedOn w:val="a0"/>
    <w:uiPriority w:val="99"/>
    <w:semiHidden/>
    <w:unhideWhenUsed/>
    <w:rsid w:val="007665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651B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76651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651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66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917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demag</Company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明钧</dc:creator>
  <cp:keywords/>
  <dc:description/>
  <cp:lastModifiedBy>Jiang Siyuan</cp:lastModifiedBy>
  <cp:revision>3</cp:revision>
  <dcterms:created xsi:type="dcterms:W3CDTF">2019-07-10T07:55:00Z</dcterms:created>
  <dcterms:modified xsi:type="dcterms:W3CDTF">2019-10-14T05:58:00Z</dcterms:modified>
  <cp:category/>
</cp:coreProperties>
</file>