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976"/>
        <w:tblW w:w="0" w:type="auto"/>
        <w:tblLook w:val="04A0" w:firstRow="1" w:lastRow="0" w:firstColumn="1" w:lastColumn="0" w:noHBand="0" w:noVBand="1"/>
      </w:tblPr>
      <w:tblGrid>
        <w:gridCol w:w="4015"/>
        <w:gridCol w:w="5483"/>
      </w:tblGrid>
      <w:tr w:rsidR="00F44836" w:rsidRPr="00724DAF" w:rsidTr="00F119AB">
        <w:trPr>
          <w:trHeight w:val="557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F44836" w:rsidRPr="00FF43BC" w:rsidRDefault="00F44836" w:rsidP="00B06A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Supplemental </w:t>
            </w:r>
            <w:r w:rsidR="00B06A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Digital Content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Country where RSV-related death occurred</w:t>
            </w:r>
          </w:p>
        </w:tc>
      </w:tr>
      <w:tr w:rsidR="00F44836" w:rsidRPr="00724DAF" w:rsidTr="00F119AB">
        <w:trPr>
          <w:trHeight w:val="557"/>
        </w:trPr>
        <w:tc>
          <w:tcPr>
            <w:tcW w:w="4015" w:type="dxa"/>
          </w:tcPr>
          <w:p w:rsidR="00F44836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b/>
                <w:szCs w:val="24"/>
                <w:lang w:val="en-GB"/>
              </w:rPr>
              <w:t>Country</w:t>
            </w: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</w:p>
          <w:p w:rsidR="00F44836" w:rsidRPr="00F743E3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F743E3">
              <w:rPr>
                <w:rFonts w:ascii="Times New Roman" w:hAnsi="Times New Roman" w:cs="Times New Roman"/>
                <w:szCs w:val="24"/>
                <w:lang w:val="en-GB"/>
              </w:rPr>
              <w:t xml:space="preserve">(N =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20</w:t>
            </w:r>
            <w:r w:rsidRPr="00F743E3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483" w:type="dxa"/>
          </w:tcPr>
          <w:p w:rsidR="00F44836" w:rsidRPr="00A465E5" w:rsidRDefault="00FB17DB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>Children with Down syndrome</w:t>
            </w:r>
            <w:r w:rsidR="00F44836" w:rsidRPr="00A465E5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and RSV-related death</w:t>
            </w:r>
          </w:p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(N = 5</w:t>
            </w:r>
            <w:r w:rsidR="00C10530">
              <w:rPr>
                <w:rFonts w:ascii="Times New Roman" w:hAnsi="Times New Roman" w:cs="Times New Roman"/>
                <w:szCs w:val="24"/>
                <w:lang w:val="en-GB"/>
              </w:rPr>
              <w:t>3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b/>
                <w:szCs w:val="24"/>
                <w:lang w:val="en-GB"/>
              </w:rPr>
              <w:t>Low-income</w:t>
            </w:r>
          </w:p>
        </w:tc>
        <w:tc>
          <w:tcPr>
            <w:tcW w:w="5483" w:type="dxa"/>
          </w:tcPr>
          <w:p w:rsidR="00F44836" w:rsidRPr="00C10530" w:rsidRDefault="00C10530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10530">
              <w:rPr>
                <w:rFonts w:ascii="Times New Roman" w:hAnsi="Times New Roman" w:cs="Times New Roman"/>
                <w:b/>
                <w:szCs w:val="24"/>
                <w:lang w:val="en-GB"/>
              </w:rPr>
              <w:t>2 (3.8</w:t>
            </w:r>
            <w:r w:rsidR="00F44836" w:rsidRPr="00C10530">
              <w:rPr>
                <w:rFonts w:ascii="Times New Roman" w:hAnsi="Times New Roman" w:cs="Times New Roman"/>
                <w:b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Mali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2 (3.</w:t>
            </w:r>
            <w:r w:rsidR="00C10530">
              <w:rPr>
                <w:rFonts w:ascii="Times New Roman" w:hAnsi="Times New Roman" w:cs="Times New Roman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085E9A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085E9A">
              <w:rPr>
                <w:rFonts w:ascii="Times New Roman" w:hAnsi="Times New Roman" w:cs="Times New Roman"/>
                <w:b/>
                <w:szCs w:val="24"/>
                <w:lang w:val="en-GB"/>
              </w:rPr>
              <w:t>Middle-income</w:t>
            </w:r>
          </w:p>
        </w:tc>
        <w:tc>
          <w:tcPr>
            <w:tcW w:w="5483" w:type="dxa"/>
          </w:tcPr>
          <w:p w:rsidR="00F44836" w:rsidRPr="00C10530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10530">
              <w:rPr>
                <w:rFonts w:ascii="Times New Roman" w:hAnsi="Times New Roman" w:cs="Times New Roman"/>
                <w:b/>
                <w:szCs w:val="24"/>
                <w:lang w:val="en-GB"/>
              </w:rPr>
              <w:t>30 (</w:t>
            </w:r>
            <w:r w:rsidR="00C10530" w:rsidRPr="00C10530">
              <w:rPr>
                <w:rFonts w:ascii="Times New Roman" w:hAnsi="Times New Roman" w:cs="Times New Roman"/>
                <w:b/>
                <w:szCs w:val="24"/>
                <w:lang w:val="en-GB"/>
              </w:rPr>
              <w:t>56.6</w:t>
            </w:r>
            <w:r w:rsidRPr="00C10530">
              <w:rPr>
                <w:rFonts w:ascii="Times New Roman" w:hAnsi="Times New Roman" w:cs="Times New Roman"/>
                <w:b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F731C7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 </w:t>
            </w:r>
            <w:r w:rsidRPr="00F731C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Lower-middle-income</w:t>
            </w:r>
          </w:p>
        </w:tc>
        <w:tc>
          <w:tcPr>
            <w:tcW w:w="5483" w:type="dxa"/>
          </w:tcPr>
          <w:p w:rsidR="00F44836" w:rsidRPr="00C10530" w:rsidRDefault="00C10530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C10530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3 (5.7</w:t>
            </w:r>
            <w:r w:rsidR="00F44836" w:rsidRPr="00C10530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India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 (1.9%)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Kenya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 (1.9%)</w:t>
            </w:r>
          </w:p>
        </w:tc>
      </w:tr>
      <w:tr w:rsidR="00F44836" w:rsidRPr="00724DAF" w:rsidTr="00F119AB">
        <w:trPr>
          <w:trHeight w:val="286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Pakistan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 (1.9%)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F731C7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 </w:t>
            </w:r>
            <w:r w:rsidRPr="00F731C7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Upper-middle-income</w:t>
            </w:r>
          </w:p>
        </w:tc>
        <w:tc>
          <w:tcPr>
            <w:tcW w:w="5483" w:type="dxa"/>
          </w:tcPr>
          <w:p w:rsidR="00F44836" w:rsidRPr="00C10530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C10530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27 (50</w:t>
            </w:r>
            <w:r w:rsidR="00C10530" w:rsidRPr="00C10530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.9</w:t>
            </w:r>
            <w:r w:rsidRPr="00C10530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Brazil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11 (20.</w:t>
            </w:r>
            <w:r w:rsidR="00C10530">
              <w:rPr>
                <w:rFonts w:ascii="Times New Roman" w:hAnsi="Times New Roman" w:cs="Times New Roman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Argentina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9 (</w:t>
            </w:r>
            <w:r w:rsidR="00C10530">
              <w:rPr>
                <w:rFonts w:ascii="Times New Roman" w:hAnsi="Times New Roman" w:cs="Times New Roman"/>
                <w:szCs w:val="24"/>
                <w:lang w:val="en-GB"/>
              </w:rPr>
              <w:t>17.0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   Ecuador</w:t>
            </w:r>
          </w:p>
        </w:tc>
        <w:tc>
          <w:tcPr>
            <w:tcW w:w="5483" w:type="dxa"/>
          </w:tcPr>
          <w:p w:rsidR="00F44836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3 (5.</w:t>
            </w:r>
            <w:r w:rsidR="00C10530">
              <w:rPr>
                <w:rFonts w:ascii="Times New Roman" w:hAnsi="Times New Roman" w:cs="Times New Roman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Mexico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 (1.9%)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   Lebanon</w:t>
            </w:r>
          </w:p>
        </w:tc>
        <w:tc>
          <w:tcPr>
            <w:tcW w:w="5483" w:type="dxa"/>
          </w:tcPr>
          <w:p w:rsidR="00F44836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 (1.9%)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South Africa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 (1.9%)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Thailand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 (1.9%)</w:t>
            </w:r>
          </w:p>
        </w:tc>
      </w:tr>
      <w:tr w:rsidR="00F44836" w:rsidRPr="00724DAF" w:rsidTr="00F119AB">
        <w:trPr>
          <w:trHeight w:val="286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b/>
                <w:szCs w:val="24"/>
                <w:lang w:val="en-GB"/>
              </w:rPr>
              <w:t>High-income</w:t>
            </w:r>
          </w:p>
        </w:tc>
        <w:tc>
          <w:tcPr>
            <w:tcW w:w="5483" w:type="dxa"/>
          </w:tcPr>
          <w:p w:rsidR="00F44836" w:rsidRPr="00C10530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C10530">
              <w:rPr>
                <w:rFonts w:ascii="Times New Roman" w:hAnsi="Times New Roman" w:cs="Times New Roman"/>
                <w:b/>
                <w:szCs w:val="24"/>
                <w:lang w:val="en-GB"/>
              </w:rPr>
              <w:t>22 (</w:t>
            </w:r>
            <w:r w:rsidR="00C10530">
              <w:rPr>
                <w:rFonts w:ascii="Times New Roman" w:hAnsi="Times New Roman" w:cs="Times New Roman"/>
                <w:b/>
                <w:szCs w:val="24"/>
                <w:lang w:val="en-GB"/>
              </w:rPr>
              <w:t>41.5%</w:t>
            </w:r>
            <w:r w:rsidRPr="00C10530">
              <w:rPr>
                <w:rFonts w:ascii="Times New Roman" w:hAnsi="Times New Roman" w:cs="Times New Roman"/>
                <w:b/>
                <w:szCs w:val="24"/>
                <w:lang w:val="en-GB"/>
              </w:rPr>
              <w:t>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Spain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4 (7.</w:t>
            </w:r>
            <w:r w:rsidR="00C10530">
              <w:rPr>
                <w:rFonts w:ascii="Times New Roman" w:hAnsi="Times New Roman" w:cs="Times New Roman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   Canada</w:t>
            </w:r>
          </w:p>
        </w:tc>
        <w:tc>
          <w:tcPr>
            <w:tcW w:w="5483" w:type="dxa"/>
          </w:tcPr>
          <w:p w:rsidR="00F44836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4 (7.</w:t>
            </w:r>
            <w:r w:rsidR="00C10530">
              <w:rPr>
                <w:rFonts w:ascii="Times New Roman" w:hAnsi="Times New Roman" w:cs="Times New Roman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United States</w:t>
            </w:r>
          </w:p>
        </w:tc>
        <w:tc>
          <w:tcPr>
            <w:tcW w:w="5483" w:type="dxa"/>
          </w:tcPr>
          <w:p w:rsidR="00F44836" w:rsidRPr="00235630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4 (7.</w:t>
            </w:r>
            <w:r w:rsidR="00C10530">
              <w:rPr>
                <w:rFonts w:ascii="Times New Roman" w:hAnsi="Times New Roman" w:cs="Times New Roman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United Kingdom</w:t>
            </w:r>
          </w:p>
        </w:tc>
        <w:tc>
          <w:tcPr>
            <w:tcW w:w="5483" w:type="dxa"/>
          </w:tcPr>
          <w:p w:rsidR="00F44836" w:rsidRPr="00A465E5" w:rsidRDefault="00C10530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2</w:t>
            </w:r>
            <w:r w:rsidR="00F44836">
              <w:rPr>
                <w:rFonts w:ascii="Times New Roman" w:hAnsi="Times New Roman" w:cs="Times New Roman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3.8</w:t>
            </w:r>
            <w:r w:rsidR="00F44836">
              <w:rPr>
                <w:rFonts w:ascii="Times New Roman" w:hAnsi="Times New Roman" w:cs="Times New Roman"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Taiwan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2 (3.</w:t>
            </w:r>
            <w:r w:rsidR="00C10530">
              <w:rPr>
                <w:rFonts w:ascii="Times New Roman" w:hAnsi="Times New Roman" w:cs="Times New Roman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Israel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2 (3.</w:t>
            </w:r>
            <w:r w:rsidR="00C10530">
              <w:rPr>
                <w:rFonts w:ascii="Times New Roman" w:hAnsi="Times New Roman" w:cs="Times New Roman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Japan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 (1.9%)</w:t>
            </w:r>
          </w:p>
        </w:tc>
      </w:tr>
      <w:tr w:rsidR="00F44836" w:rsidRPr="00724DAF" w:rsidTr="00F119AB">
        <w:trPr>
          <w:trHeight w:val="286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Croatia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 (1.9%)</w:t>
            </w:r>
          </w:p>
        </w:tc>
      </w:tr>
      <w:tr w:rsidR="00F44836" w:rsidRPr="00724DAF" w:rsidTr="00F119AB">
        <w:trPr>
          <w:trHeight w:val="270"/>
        </w:trPr>
        <w:tc>
          <w:tcPr>
            <w:tcW w:w="4015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Pr="00A465E5">
              <w:rPr>
                <w:rFonts w:ascii="Times New Roman" w:hAnsi="Times New Roman" w:cs="Times New Roman"/>
                <w:szCs w:val="24"/>
                <w:lang w:val="en-GB"/>
              </w:rPr>
              <w:t>Greece</w:t>
            </w:r>
          </w:p>
        </w:tc>
        <w:tc>
          <w:tcPr>
            <w:tcW w:w="5483" w:type="dxa"/>
          </w:tcPr>
          <w:p w:rsidR="00F44836" w:rsidRPr="00A465E5" w:rsidRDefault="00F44836" w:rsidP="00B06ACE">
            <w:pPr>
              <w:tabs>
                <w:tab w:val="left" w:pos="3300"/>
              </w:tabs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1 (1.9%)</w:t>
            </w:r>
          </w:p>
        </w:tc>
      </w:tr>
    </w:tbl>
    <w:p w:rsidR="00E92A18" w:rsidRDefault="00E92A18" w:rsidP="00B06ACE">
      <w:pPr>
        <w:spacing w:line="240" w:lineRule="auto"/>
      </w:pPr>
      <w:bookmarkStart w:id="0" w:name="_GoBack"/>
      <w:bookmarkEnd w:id="0"/>
    </w:p>
    <w:sectPr w:rsidR="00E9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6"/>
    <w:rsid w:val="00010F9C"/>
    <w:rsid w:val="0002307A"/>
    <w:rsid w:val="000417ED"/>
    <w:rsid w:val="00073312"/>
    <w:rsid w:val="00074575"/>
    <w:rsid w:val="00082134"/>
    <w:rsid w:val="0009580B"/>
    <w:rsid w:val="000B6371"/>
    <w:rsid w:val="000C1443"/>
    <w:rsid w:val="000F3636"/>
    <w:rsid w:val="001001AE"/>
    <w:rsid w:val="001156F6"/>
    <w:rsid w:val="00134771"/>
    <w:rsid w:val="0018543A"/>
    <w:rsid w:val="00194785"/>
    <w:rsid w:val="001A0298"/>
    <w:rsid w:val="001A0FD1"/>
    <w:rsid w:val="00203FDF"/>
    <w:rsid w:val="0022342B"/>
    <w:rsid w:val="00241439"/>
    <w:rsid w:val="00265833"/>
    <w:rsid w:val="00265E95"/>
    <w:rsid w:val="00272C7C"/>
    <w:rsid w:val="00280775"/>
    <w:rsid w:val="0029720A"/>
    <w:rsid w:val="002A1270"/>
    <w:rsid w:val="002B799F"/>
    <w:rsid w:val="00306240"/>
    <w:rsid w:val="00315611"/>
    <w:rsid w:val="0032376A"/>
    <w:rsid w:val="003518FC"/>
    <w:rsid w:val="003520CF"/>
    <w:rsid w:val="00361BBA"/>
    <w:rsid w:val="00361DCF"/>
    <w:rsid w:val="0036627A"/>
    <w:rsid w:val="00377C04"/>
    <w:rsid w:val="00395FD0"/>
    <w:rsid w:val="003A1C80"/>
    <w:rsid w:val="003C7763"/>
    <w:rsid w:val="003D0E6C"/>
    <w:rsid w:val="003E5D60"/>
    <w:rsid w:val="003F1E0F"/>
    <w:rsid w:val="004046E7"/>
    <w:rsid w:val="00446CF4"/>
    <w:rsid w:val="00447FDE"/>
    <w:rsid w:val="00451087"/>
    <w:rsid w:val="00451976"/>
    <w:rsid w:val="00453B12"/>
    <w:rsid w:val="0045552E"/>
    <w:rsid w:val="00462539"/>
    <w:rsid w:val="0047334A"/>
    <w:rsid w:val="004739C0"/>
    <w:rsid w:val="00492015"/>
    <w:rsid w:val="004A63BB"/>
    <w:rsid w:val="004E659F"/>
    <w:rsid w:val="004F4207"/>
    <w:rsid w:val="004F5F99"/>
    <w:rsid w:val="005558FE"/>
    <w:rsid w:val="00567647"/>
    <w:rsid w:val="00575FDA"/>
    <w:rsid w:val="0058257E"/>
    <w:rsid w:val="005C413B"/>
    <w:rsid w:val="005E13EE"/>
    <w:rsid w:val="005E5A52"/>
    <w:rsid w:val="005E7021"/>
    <w:rsid w:val="005E77F8"/>
    <w:rsid w:val="005F4E6E"/>
    <w:rsid w:val="00626B38"/>
    <w:rsid w:val="0063478E"/>
    <w:rsid w:val="00637A4A"/>
    <w:rsid w:val="0066118F"/>
    <w:rsid w:val="00662BFD"/>
    <w:rsid w:val="00672F01"/>
    <w:rsid w:val="00695A5C"/>
    <w:rsid w:val="006979D5"/>
    <w:rsid w:val="006A7705"/>
    <w:rsid w:val="006B492D"/>
    <w:rsid w:val="006C0145"/>
    <w:rsid w:val="006E1B5C"/>
    <w:rsid w:val="006F0BAA"/>
    <w:rsid w:val="006F1B32"/>
    <w:rsid w:val="007076FB"/>
    <w:rsid w:val="0071553F"/>
    <w:rsid w:val="007203A3"/>
    <w:rsid w:val="00722F7C"/>
    <w:rsid w:val="00724621"/>
    <w:rsid w:val="00731E23"/>
    <w:rsid w:val="007450F7"/>
    <w:rsid w:val="007720C6"/>
    <w:rsid w:val="00775FA1"/>
    <w:rsid w:val="007A178A"/>
    <w:rsid w:val="007C4802"/>
    <w:rsid w:val="007D7776"/>
    <w:rsid w:val="00816BC1"/>
    <w:rsid w:val="0088313F"/>
    <w:rsid w:val="0088792E"/>
    <w:rsid w:val="008A197E"/>
    <w:rsid w:val="008D1B70"/>
    <w:rsid w:val="008E4E0D"/>
    <w:rsid w:val="008F14B2"/>
    <w:rsid w:val="0090328D"/>
    <w:rsid w:val="00953FF8"/>
    <w:rsid w:val="00960544"/>
    <w:rsid w:val="009634EA"/>
    <w:rsid w:val="00967304"/>
    <w:rsid w:val="009743CD"/>
    <w:rsid w:val="009812BD"/>
    <w:rsid w:val="0099698D"/>
    <w:rsid w:val="009A13EB"/>
    <w:rsid w:val="009A1465"/>
    <w:rsid w:val="009B69F6"/>
    <w:rsid w:val="009C23B7"/>
    <w:rsid w:val="009C4F20"/>
    <w:rsid w:val="009C55B6"/>
    <w:rsid w:val="009D746A"/>
    <w:rsid w:val="009F268D"/>
    <w:rsid w:val="009F7973"/>
    <w:rsid w:val="00A108F9"/>
    <w:rsid w:val="00A20112"/>
    <w:rsid w:val="00A3020C"/>
    <w:rsid w:val="00A54C07"/>
    <w:rsid w:val="00A6087C"/>
    <w:rsid w:val="00A8369D"/>
    <w:rsid w:val="00A90A95"/>
    <w:rsid w:val="00A9500B"/>
    <w:rsid w:val="00AA1995"/>
    <w:rsid w:val="00AA319F"/>
    <w:rsid w:val="00AC64A0"/>
    <w:rsid w:val="00AF56DC"/>
    <w:rsid w:val="00B007A8"/>
    <w:rsid w:val="00B06ACE"/>
    <w:rsid w:val="00B42E54"/>
    <w:rsid w:val="00B46BCA"/>
    <w:rsid w:val="00B50C43"/>
    <w:rsid w:val="00B56049"/>
    <w:rsid w:val="00B65083"/>
    <w:rsid w:val="00B7135C"/>
    <w:rsid w:val="00B77908"/>
    <w:rsid w:val="00BD6117"/>
    <w:rsid w:val="00C06E0B"/>
    <w:rsid w:val="00C10530"/>
    <w:rsid w:val="00C27EFD"/>
    <w:rsid w:val="00C32128"/>
    <w:rsid w:val="00C36197"/>
    <w:rsid w:val="00C477A2"/>
    <w:rsid w:val="00CE0ABC"/>
    <w:rsid w:val="00CF20F1"/>
    <w:rsid w:val="00CF7DD4"/>
    <w:rsid w:val="00D127E0"/>
    <w:rsid w:val="00D2637F"/>
    <w:rsid w:val="00D44A1F"/>
    <w:rsid w:val="00D454AD"/>
    <w:rsid w:val="00D47B8F"/>
    <w:rsid w:val="00D53BC8"/>
    <w:rsid w:val="00D53C19"/>
    <w:rsid w:val="00D54083"/>
    <w:rsid w:val="00D56440"/>
    <w:rsid w:val="00D775D8"/>
    <w:rsid w:val="00D81551"/>
    <w:rsid w:val="00D825F5"/>
    <w:rsid w:val="00DA313B"/>
    <w:rsid w:val="00DA549E"/>
    <w:rsid w:val="00DA76B0"/>
    <w:rsid w:val="00DC118E"/>
    <w:rsid w:val="00DD0635"/>
    <w:rsid w:val="00DD2198"/>
    <w:rsid w:val="00DF62AE"/>
    <w:rsid w:val="00E03F07"/>
    <w:rsid w:val="00E32ACC"/>
    <w:rsid w:val="00E616D6"/>
    <w:rsid w:val="00E73A48"/>
    <w:rsid w:val="00E84556"/>
    <w:rsid w:val="00E92955"/>
    <w:rsid w:val="00E92A18"/>
    <w:rsid w:val="00EA3515"/>
    <w:rsid w:val="00EA5460"/>
    <w:rsid w:val="00EA5912"/>
    <w:rsid w:val="00EC641F"/>
    <w:rsid w:val="00ED5D8D"/>
    <w:rsid w:val="00EE2B73"/>
    <w:rsid w:val="00EE5F79"/>
    <w:rsid w:val="00F03FCC"/>
    <w:rsid w:val="00F26D3D"/>
    <w:rsid w:val="00F44836"/>
    <w:rsid w:val="00F45772"/>
    <w:rsid w:val="00F51A51"/>
    <w:rsid w:val="00F6570A"/>
    <w:rsid w:val="00F70046"/>
    <w:rsid w:val="00F74C41"/>
    <w:rsid w:val="00F75462"/>
    <w:rsid w:val="00F8676F"/>
    <w:rsid w:val="00FB17DB"/>
    <w:rsid w:val="00FB2331"/>
    <w:rsid w:val="00FB4AA8"/>
    <w:rsid w:val="00FE1DFB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1047F-FB20-44EE-97BD-9C20289B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36"/>
    <w:pPr>
      <w:spacing w:after="0" w:line="240" w:lineRule="auto"/>
    </w:pPr>
    <w:rPr>
      <w:rFonts w:asciiTheme="minorHAnsi" w:hAnsi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Lowensteyn, Y.N.</dc:creator>
  <cp:lastModifiedBy>Amy Sue Manley</cp:lastModifiedBy>
  <cp:revision>2</cp:revision>
  <dcterms:created xsi:type="dcterms:W3CDTF">2020-02-19T16:19:00Z</dcterms:created>
  <dcterms:modified xsi:type="dcterms:W3CDTF">2020-02-19T16:19:00Z</dcterms:modified>
</cp:coreProperties>
</file>