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6DB3" w14:textId="77777777" w:rsidR="00826132" w:rsidRPr="00826132" w:rsidRDefault="00826132" w:rsidP="00826132">
      <w:pPr>
        <w:pStyle w:val="Heading1"/>
        <w:rPr>
          <w:rFonts w:ascii="Times New Roman" w:hAnsi="Times New Roman" w:cs="Times New Roman"/>
          <w:sz w:val="24"/>
          <w:szCs w:val="24"/>
          <w:shd w:val="clear" w:color="auto" w:fill="FFFFFF"/>
          <w:lang w:eastAsia="en-GB"/>
        </w:rPr>
      </w:pPr>
      <w:bookmarkStart w:id="0" w:name="_Toc49835953"/>
      <w:r w:rsidRPr="00826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en-GB"/>
        </w:rPr>
        <w:t xml:space="preserve">Supplemental Digital Content 2. </w:t>
      </w:r>
      <w:r w:rsidRPr="00826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en-GB"/>
        </w:rPr>
        <w:t>Summary of hematologic, biochemical and molecular laboratory results</w:t>
      </w:r>
      <w:bookmarkEnd w:id="0"/>
    </w:p>
    <w:p w14:paraId="40A450CE" w14:textId="77777777" w:rsidR="00826132" w:rsidRDefault="00826132" w:rsidP="00826132">
      <w:pPr>
        <w:jc w:val="center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hd w:val="clear" w:color="auto" w:fill="FFFFFF"/>
          <w:lang w:val="en-US"/>
        </w:rPr>
        <w:drawing>
          <wp:inline distT="0" distB="0" distL="0" distR="0" wp14:anchorId="410B5EAF" wp14:editId="6C3C3DC2">
            <wp:extent cx="8767462" cy="527821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7" t="8547" r="7078" b="17091"/>
                    <a:stretch/>
                  </pic:blipFill>
                  <pic:spPr bwMode="auto">
                    <a:xfrm>
                      <a:off x="0" y="0"/>
                      <a:ext cx="8796810" cy="5295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br w:type="page"/>
      </w:r>
    </w:p>
    <w:p w14:paraId="7ABCD46F" w14:textId="77777777" w:rsidR="00826132" w:rsidRDefault="00826132" w:rsidP="00826132">
      <w:pPr>
        <w:jc w:val="center"/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</w:pPr>
      <w:r>
        <w:rPr>
          <w:rFonts w:eastAsia="Times New Roman"/>
          <w:b/>
          <w:bCs/>
          <w:noProof/>
          <w:color w:val="000000" w:themeColor="text1"/>
          <w:shd w:val="clear" w:color="auto" w:fill="FFFFFF"/>
          <w:lang w:val="en-US"/>
        </w:rPr>
        <w:lastRenderedPageBreak/>
        <w:drawing>
          <wp:inline distT="0" distB="0" distL="0" distR="0" wp14:anchorId="5E1A21AD" wp14:editId="2B8AE0C3">
            <wp:extent cx="8670471" cy="521168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" t="8832" r="7373" b="17089"/>
                    <a:stretch/>
                  </pic:blipFill>
                  <pic:spPr bwMode="auto">
                    <a:xfrm>
                      <a:off x="0" y="0"/>
                      <a:ext cx="8742215" cy="52548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EB237" w14:textId="77777777" w:rsidR="00826132" w:rsidRDefault="00826132" w:rsidP="00826132">
      <w:pP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</w:pPr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  <w:t xml:space="preserve">Blank </w:t>
      </w:r>
      <w:proofErr w:type="gramStart"/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  <w:t>cells  indicate</w:t>
      </w:r>
      <w:proofErr w:type="gramEnd"/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  <w:t xml:space="preserve"> tests not conducted.  </w:t>
      </w:r>
    </w:p>
    <w:p w14:paraId="06094B54" w14:textId="227E1CB7" w:rsidR="00FC5361" w:rsidRDefault="00826132"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  <w:t>Abbreviations: CT: cycle threshold; Blood C/S: blood culture and sensitivity; S: Serum; CBC: Complete blood count; RBC: Red blood cell count; Hb: haemoglobin; WBC: white blood cell count; CRP: C-reactive protein; BE (B): base excess (blood); BE (</w:t>
      </w:r>
      <w:proofErr w:type="spellStart"/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  <w:t>ecf</w:t>
      </w:r>
      <w:proofErr w:type="spellEnd"/>
      <w:r>
        <w:rPr>
          <w:rFonts w:eastAsia="Times New Roman"/>
          <w:color w:val="000000" w:themeColor="text1"/>
          <w:sz w:val="20"/>
          <w:szCs w:val="20"/>
          <w:shd w:val="clear" w:color="auto" w:fill="FFFFFF"/>
          <w:lang w:eastAsia="en-GB"/>
        </w:rPr>
        <w:t xml:space="preserve">): base excess (extracellular fluid); GISAID: </w:t>
      </w:r>
      <w:hyperlink r:id="rId6" w:history="1">
        <w:r w:rsidRPr="004B0D20">
          <w:rPr>
            <w:rStyle w:val="Hyperlink"/>
            <w:rFonts w:eastAsia="Times New Roman"/>
            <w:sz w:val="20"/>
            <w:szCs w:val="20"/>
            <w:shd w:val="clear" w:color="auto" w:fill="FFFFFF"/>
            <w:lang w:eastAsia="en-GB"/>
          </w:rPr>
          <w:t>https://www.gisaid.org/</w:t>
        </w:r>
      </w:hyperlink>
    </w:p>
    <w:sectPr w:rsidR="00FC5361" w:rsidSect="008261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32"/>
    <w:rsid w:val="00826132"/>
    <w:rsid w:val="00FC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0687"/>
  <w15:chartTrackingRefBased/>
  <w15:docId w15:val="{15656D93-87C4-4D72-BEF5-9DBD8EC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132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261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826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said.org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2020-09-09T20:21:00Z</dcterms:created>
  <dcterms:modified xsi:type="dcterms:W3CDTF">2020-09-09T20:22:00Z</dcterms:modified>
</cp:coreProperties>
</file>