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A2D1" w14:textId="77777777" w:rsidR="00691D28" w:rsidRDefault="00691D28" w:rsidP="00691D28">
      <w:r w:rsidRPr="00B506BD">
        <w:rPr>
          <w:b/>
          <w:bCs/>
        </w:rPr>
        <w:t>Supplemental Digital Content 2.</w:t>
      </w:r>
      <w:r>
        <w:t xml:space="preserve"> Alternate Table 1, using column percentages.</w:t>
      </w:r>
    </w:p>
    <w:p w14:paraId="66632682" w14:textId="77777777" w:rsidR="00691D28" w:rsidRDefault="00691D28" w:rsidP="00691D2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60"/>
        <w:gridCol w:w="1170"/>
        <w:gridCol w:w="1260"/>
        <w:gridCol w:w="1170"/>
        <w:gridCol w:w="1170"/>
        <w:gridCol w:w="1260"/>
      </w:tblGrid>
      <w:tr w:rsidR="00691D28" w:rsidRPr="00DE640B" w14:paraId="598D83F7" w14:textId="77777777" w:rsidTr="00F910C4">
        <w:trPr>
          <w:trHeight w:val="336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C9295D" w14:textId="77777777" w:rsidR="00691D28" w:rsidRPr="00DE640B" w:rsidRDefault="00691D28" w:rsidP="00F91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489FC" w14:textId="77777777" w:rsidR="00691D28" w:rsidRPr="00B445EE" w:rsidRDefault="00691D28" w:rsidP="00F910C4">
            <w:pPr>
              <w:jc w:val="center"/>
              <w:rPr>
                <w:sz w:val="18"/>
                <w:szCs w:val="18"/>
              </w:rPr>
            </w:pPr>
            <w:r w:rsidRPr="00B445EE">
              <w:rPr>
                <w:b/>
                <w:bCs/>
                <w:sz w:val="18"/>
                <w:szCs w:val="18"/>
              </w:rPr>
              <w:t xml:space="preserve">IBM </w:t>
            </w:r>
            <w:proofErr w:type="spellStart"/>
            <w:r w:rsidRPr="00B445EE">
              <w:rPr>
                <w:b/>
                <w:bCs/>
                <w:sz w:val="18"/>
                <w:szCs w:val="18"/>
              </w:rPr>
              <w:t>MarketScan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6E610A" w14:textId="77777777" w:rsidR="00691D28" w:rsidRPr="00B445EE" w:rsidRDefault="00691D28" w:rsidP="00F910C4">
            <w:pPr>
              <w:jc w:val="center"/>
              <w:rPr>
                <w:sz w:val="18"/>
                <w:szCs w:val="18"/>
              </w:rPr>
            </w:pPr>
            <w:r w:rsidRPr="00B445EE">
              <w:rPr>
                <w:b/>
                <w:bCs/>
                <w:sz w:val="18"/>
                <w:szCs w:val="18"/>
              </w:rPr>
              <w:t>MAX</w:t>
            </w:r>
          </w:p>
        </w:tc>
      </w:tr>
      <w:tr w:rsidR="00691D28" w:rsidRPr="00DE640B" w14:paraId="2C7BC676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7193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DBE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Pregnancy (n=114,067)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51E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Delivery (n=20,415)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0A5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Unexposed (n=311,156)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912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Pregnancy (n=33,286)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A3E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Delivery (n=22,821)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0454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Unexposed (n=639,155)</w:t>
            </w:r>
          </w:p>
        </w:tc>
      </w:tr>
      <w:tr w:rsidR="00691D28" w:rsidRPr="00DE640B" w14:paraId="54FF3A12" w14:textId="77777777" w:rsidTr="00F910C4">
        <w:trPr>
          <w:trHeight w:val="20"/>
        </w:trPr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5C55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b/>
                <w:bCs/>
                <w:sz w:val="18"/>
                <w:szCs w:val="18"/>
                <w:u w:val="single"/>
              </w:rPr>
              <w:t>Sociodemographic variables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FCF4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C879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8AADC4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0097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3FCE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75FD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</w:tr>
      <w:tr w:rsidR="00691D28" w:rsidRPr="00DE640B" w14:paraId="3D5C8E0E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96E2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 xml:space="preserve">Maternal age, </w:t>
            </w:r>
            <w:proofErr w:type="gramStart"/>
            <w:r w:rsidRPr="00DE640B">
              <w:rPr>
                <w:sz w:val="18"/>
                <w:szCs w:val="18"/>
              </w:rPr>
              <w:t>mean(</w:t>
            </w:r>
            <w:proofErr w:type="gramEnd"/>
            <w:r w:rsidRPr="00DE640B">
              <w:rPr>
                <w:sz w:val="18"/>
                <w:szCs w:val="18"/>
              </w:rPr>
              <w:t>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4DD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31.8 (4.3)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26F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31.3 (4.5)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C73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31.6 (4.5)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81FD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25.9 (5.9)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AE2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24.8 (5.6)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404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25.2 (5.9)</w:t>
            </w:r>
          </w:p>
        </w:tc>
      </w:tr>
      <w:tr w:rsidR="00691D28" w:rsidRPr="00DE640B" w14:paraId="6242B5AF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73A6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Year of Delivery, %(n)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628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8F0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16A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8664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8AFC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ECB8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</w:tr>
      <w:tr w:rsidR="00691D28" w:rsidRPr="00DE640B" w14:paraId="32423E74" w14:textId="77777777" w:rsidTr="00F910C4">
        <w:trPr>
          <w:trHeight w:val="1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EAE5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116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AD4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2E8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C1F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3.3 (1086)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E68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16.0 (3657)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E12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25.5 (163128)</w:t>
            </w:r>
          </w:p>
        </w:tc>
      </w:tr>
      <w:tr w:rsidR="00691D28" w:rsidRPr="00DE640B" w14:paraId="4554E7E4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C534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264C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0.1 (78)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F33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0.5 (102)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9963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0.6 (1985)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D68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8.4 (2794)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FB3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30.1 (6877)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9A4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26.9 (171868)</w:t>
            </w:r>
          </w:p>
        </w:tc>
      </w:tr>
      <w:tr w:rsidR="00691D28" w:rsidRPr="00DE640B" w14:paraId="7C018A64" w14:textId="77777777" w:rsidTr="00F910C4">
        <w:trPr>
          <w:trHeight w:val="22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FBF4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EAF9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8.7 (9884)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CF34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42.1 (8597)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3E34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44.0 (137035)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9EC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18.3 (6083)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190B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31.6 (7215)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335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25.5 (162887)</w:t>
            </w:r>
          </w:p>
        </w:tc>
      </w:tr>
      <w:tr w:rsidR="00691D28" w:rsidRPr="00DE640B" w14:paraId="49624F54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1816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E44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23.5 (26785)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3AE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23.8 (4850)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8CB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26.5 (82537)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EA3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36.6 (12167)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765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16.0 (3644)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9392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14.8 (94501)</w:t>
            </w:r>
          </w:p>
        </w:tc>
      </w:tr>
      <w:tr w:rsidR="00691D28" w:rsidRPr="00DE640B" w14:paraId="16DD9492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3244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731F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41.0 (46812)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CE91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22.5 (4586)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5CB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19.3 (59960)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336C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33.5 (11156)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86A1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6.3 (1428)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CAD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7.3 (46771)</w:t>
            </w:r>
          </w:p>
        </w:tc>
      </w:tr>
      <w:tr w:rsidR="00691D28" w:rsidRPr="00DE640B" w14:paraId="03779CDC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6A6C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92B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26.8 (30508)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5C6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11.2 (2280)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F6A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9.5 (29639)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BFA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4DD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520D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</w:tr>
      <w:tr w:rsidR="00691D28" w:rsidRPr="00DE640B" w14:paraId="14E508EE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C95933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6FB2A0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246756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D2575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B2E3D5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DB0C30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F74E9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</w:tr>
      <w:tr w:rsidR="00691D28" w:rsidRPr="00DE640B" w14:paraId="30ACB2E9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456B9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Indian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CFBCE4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E4DD3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C46B4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416A4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2.3 (771)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977F4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2.3 (526)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FBDF2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1.5 (9427)</w:t>
            </w:r>
          </w:p>
        </w:tc>
      </w:tr>
      <w:tr w:rsidR="00691D28" w:rsidRPr="00DE640B" w14:paraId="7B97D549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86304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Asian/Pacific islander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B9082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38F0A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D334DE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A0185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7.4 (2462)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3A164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3.4 (764)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71F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5.2 (32984)</w:t>
            </w:r>
          </w:p>
        </w:tc>
      </w:tr>
      <w:tr w:rsidR="00691D28" w:rsidRPr="00DE640B" w14:paraId="71EFC610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DE5971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or African American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1A0AB6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9A69B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1974E0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A5BD3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21.0 (6989)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8F35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26.3 (5993)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B72CC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28.6 (185065)</w:t>
            </w:r>
          </w:p>
        </w:tc>
      </w:tr>
      <w:tr w:rsidR="00691D28" w:rsidRPr="00DE640B" w14:paraId="0D67DDA0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E385E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Hispanic/Latino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153EFE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1E9619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7138A5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96B34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19.9 (6635)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68CAD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11.5 (2612)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3A735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17.8 (113829)</w:t>
            </w:r>
          </w:p>
        </w:tc>
      </w:tr>
      <w:tr w:rsidR="00691D28" w:rsidRPr="00DE640B" w14:paraId="00486F68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ADF0E7" w14:textId="77777777" w:rsidR="00691D28" w:rsidRDefault="00691D28" w:rsidP="00F91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FCD71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796E1A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818D46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15884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39.2 (13037)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18E69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48.5 (11057)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5281C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37.2 (237755)</w:t>
            </w:r>
          </w:p>
        </w:tc>
      </w:tr>
      <w:tr w:rsidR="00691D28" w:rsidRPr="00DE640B" w14:paraId="21C065CF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69549" w14:textId="77777777" w:rsidR="00691D28" w:rsidRDefault="00691D28" w:rsidP="00F91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Other/Unknown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FA0DAE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EB8D52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997D12" w14:textId="77777777" w:rsidR="00691D28" w:rsidRPr="00B445EE" w:rsidRDefault="00691D28" w:rsidP="00F910C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0062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10.2 (3392)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93F0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8.2 (1869)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535A6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9.4 (60095)</w:t>
            </w:r>
          </w:p>
        </w:tc>
      </w:tr>
      <w:tr w:rsidR="00691D28" w:rsidRPr="00DE640B" w14:paraId="0D033AA7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6CBF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 xml:space="preserve">Region, </w:t>
            </w:r>
            <w:proofErr w:type="gramStart"/>
            <w:r w:rsidRPr="00DE640B">
              <w:rPr>
                <w:sz w:val="18"/>
                <w:szCs w:val="18"/>
              </w:rPr>
              <w:t>n(</w:t>
            </w:r>
            <w:proofErr w:type="gramEnd"/>
            <w:r w:rsidRPr="00DE640B">
              <w:rPr>
                <w:sz w:val="18"/>
                <w:szCs w:val="18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BE3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344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2C2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181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9D5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3B7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 </w:t>
            </w:r>
          </w:p>
        </w:tc>
      </w:tr>
      <w:tr w:rsidR="00691D28" w:rsidRPr="00DE640B" w14:paraId="077BD0A4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BF08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6FB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18.9 (21558)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9C40F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17.2 (3502)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4CFC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21.1 (65604)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621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14.7 (4888)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366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23.4 (5331)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4D3D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19.6 (125351)</w:t>
            </w:r>
          </w:p>
        </w:tc>
      </w:tr>
      <w:tr w:rsidR="00691D28" w:rsidRPr="00DE640B" w14:paraId="6B0AB9B2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E5E4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North Central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2C2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27.8 (31713)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A33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21.3 (4346)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671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23.5 (73128)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F60F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34.7 (11560)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7E5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34.2 (7808)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576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24.5 (156301)</w:t>
            </w:r>
          </w:p>
        </w:tc>
      </w:tr>
      <w:tr w:rsidR="00691D28" w:rsidRPr="00DE640B" w14:paraId="3179A513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D31C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South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8CF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32.2 (36711)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0D7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43.7 (8921)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30C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38.7 (120484)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1EBA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12.3 (4107)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49B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26.4 (6017)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1E5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26.0 (166049)</w:t>
            </w:r>
          </w:p>
        </w:tc>
      </w:tr>
      <w:tr w:rsidR="00691D28" w:rsidRPr="00DE640B" w14:paraId="24E705FE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EA4B8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West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E00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21.1 (24085)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C3A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17.9 (3646)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F0F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16.7 (51940)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5E9D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38.3 (12731)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79B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16.1 (3665)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27CF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30.0 (191454)</w:t>
            </w:r>
          </w:p>
        </w:tc>
      </w:tr>
      <w:tr w:rsidR="00691D28" w:rsidRPr="00DE640B" w14:paraId="23B20BA2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BA4A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Metropolitan Statistical Area, %(n)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7AA1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91.8 (104705)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52D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87.9 (17950)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18F1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88.7 (276133)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7B5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82.7 (27532)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9AE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75.4 (17205)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9C6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82.7 (528641)</w:t>
            </w:r>
          </w:p>
        </w:tc>
      </w:tr>
      <w:tr w:rsidR="00691D28" w:rsidRPr="00C84934" w14:paraId="69DC7D43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09F7" w14:textId="77777777" w:rsidR="00691D28" w:rsidRPr="00DE640B" w:rsidRDefault="00691D28" w:rsidP="00F910C4">
            <w:pPr>
              <w:rPr>
                <w:sz w:val="18"/>
                <w:szCs w:val="18"/>
                <w:u w:val="single"/>
              </w:rPr>
            </w:pPr>
            <w:r w:rsidRPr="00DE640B">
              <w:rPr>
                <w:b/>
                <w:bCs/>
                <w:sz w:val="18"/>
                <w:szCs w:val="18"/>
                <w:u w:val="single"/>
              </w:rPr>
              <w:t>Healthcare utilization variables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007B" w14:textId="77777777" w:rsidR="00691D28" w:rsidRPr="00B445EE" w:rsidRDefault="00691D28" w:rsidP="00F910C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278E" w14:textId="77777777" w:rsidR="00691D28" w:rsidRPr="00B445EE" w:rsidRDefault="00691D28" w:rsidP="00F910C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A952C3" w14:textId="77777777" w:rsidR="00691D28" w:rsidRPr="00B445EE" w:rsidRDefault="00691D28" w:rsidP="00F910C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8A84F" w14:textId="77777777" w:rsidR="00691D28" w:rsidRPr="00B445EE" w:rsidRDefault="00691D28" w:rsidP="00F910C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8B48" w14:textId="77777777" w:rsidR="00691D28" w:rsidRPr="00B445EE" w:rsidRDefault="00691D28" w:rsidP="00F910C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25EA" w14:textId="77777777" w:rsidR="00691D28" w:rsidRPr="00B445EE" w:rsidRDefault="00691D28" w:rsidP="00F910C4">
            <w:pPr>
              <w:rPr>
                <w:sz w:val="18"/>
                <w:szCs w:val="18"/>
                <w:u w:val="single"/>
              </w:rPr>
            </w:pPr>
          </w:p>
        </w:tc>
      </w:tr>
      <w:tr w:rsidR="00691D28" w:rsidRPr="00DE640B" w14:paraId="6178A6A6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6BE6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Healthcare visits, baseline,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E3A5D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2.5 (3.7)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B32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2.2 (3.4)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20A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2.4 (3.6)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C08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2.6 (5.2)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583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2.4 (4.2)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B11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2.2 (3.9)</w:t>
            </w:r>
          </w:p>
        </w:tc>
      </w:tr>
      <w:tr w:rsidR="00691D28" w:rsidRPr="00DE640B" w14:paraId="7BDF7963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279C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Healthcare visits, pregnancy, mean (SD)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8ECD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7.4 (5.1)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CFD2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6.9 (5.0)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A13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7.2 (5.1)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02A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8.5 (7.9)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276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7.4 (6.4)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84BC4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6.9 (6.0)</w:t>
            </w:r>
          </w:p>
        </w:tc>
      </w:tr>
      <w:tr w:rsidR="00691D28" w:rsidRPr="00DE640B" w14:paraId="2A39B3B4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CD57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Generic medications, baseline,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25E8C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1.6 (2.4)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1CF7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1.5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E15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1.6 (2.4)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DF8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1.9 (2.6)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B341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2.0 (2.6)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93ED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1.8 (2.5)</w:t>
            </w:r>
          </w:p>
        </w:tc>
      </w:tr>
      <w:tr w:rsidR="00691D28" w:rsidRPr="00DE640B" w14:paraId="3FAC5A2F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DA9C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Generic medications, pregnancy, mean (SD)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3A7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2.0 (2.3)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85A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2.1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3EC4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2.1 (2.4)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E30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3.5 (3.2)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9CA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3.4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16E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3.3 (3.0)</w:t>
            </w:r>
          </w:p>
        </w:tc>
      </w:tr>
      <w:tr w:rsidR="00691D28" w:rsidRPr="00DE640B" w14:paraId="65C42DD4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94BD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Flu vaccine, pregnancy %(n)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046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51.5 (58708)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CDC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30.7 (6269)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E84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25.8 (80130)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440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48.4 (16113)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EF5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19.0 (4337)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209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14.1 (89827)</w:t>
            </w:r>
          </w:p>
        </w:tc>
      </w:tr>
      <w:tr w:rsidR="00691D28" w:rsidRPr="00DE640B" w14:paraId="56A6E7FF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1574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Ultrasound, %(n)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CB2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98.0 (111793)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39A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96.4 (19690)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EAF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96.4 (300040)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143F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79.0 (26283)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7AC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72.9 (16632)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6A9A4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68.4 (437029)</w:t>
            </w:r>
          </w:p>
        </w:tc>
      </w:tr>
      <w:tr w:rsidR="00691D28" w:rsidRPr="00C84934" w14:paraId="006C7B97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FF5F" w14:textId="77777777" w:rsidR="00691D28" w:rsidRPr="00DE640B" w:rsidRDefault="00691D28" w:rsidP="00F910C4">
            <w:pPr>
              <w:rPr>
                <w:b/>
                <w:bCs/>
                <w:sz w:val="18"/>
                <w:szCs w:val="18"/>
                <w:u w:val="single"/>
              </w:rPr>
            </w:pPr>
            <w:r w:rsidRPr="00DE640B">
              <w:rPr>
                <w:b/>
                <w:bCs/>
                <w:sz w:val="18"/>
                <w:szCs w:val="18"/>
                <w:u w:val="single"/>
              </w:rPr>
              <w:t>Pertussis risk factors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C245" w14:textId="77777777" w:rsidR="00691D28" w:rsidRPr="00B445EE" w:rsidRDefault="00691D28" w:rsidP="00F910C4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93FA" w14:textId="77777777" w:rsidR="00691D28" w:rsidRPr="00B445EE" w:rsidRDefault="00691D28" w:rsidP="00F910C4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BF88" w14:textId="77777777" w:rsidR="00691D28" w:rsidRPr="00B445EE" w:rsidRDefault="00691D28" w:rsidP="00F910C4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727D" w14:textId="77777777" w:rsidR="00691D28" w:rsidRPr="00B445EE" w:rsidRDefault="00691D28" w:rsidP="00F910C4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F417" w14:textId="77777777" w:rsidR="00691D28" w:rsidRPr="00B445EE" w:rsidRDefault="00691D28" w:rsidP="00F910C4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CD94" w14:textId="77777777" w:rsidR="00691D28" w:rsidRPr="00B445EE" w:rsidRDefault="00691D28" w:rsidP="00F910C4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91D28" w:rsidRPr="00DE640B" w14:paraId="2247A588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0BA6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Preterm, %(n)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B73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8.5 (9639)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E0F1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9.7 (1979)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46F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10.9 (33904)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EE55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8.1 (2693)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685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8.7 (1990)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742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10.4 (66364)</w:t>
            </w:r>
          </w:p>
        </w:tc>
      </w:tr>
      <w:tr w:rsidR="00691D28" w:rsidRPr="00DE640B" w14:paraId="2BB3447D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1013" w14:textId="5BA8E27B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Post</w:t>
            </w:r>
            <w:r>
              <w:rPr>
                <w:sz w:val="18"/>
                <w:szCs w:val="18"/>
              </w:rPr>
              <w:t>-</w:t>
            </w:r>
            <w:r w:rsidRPr="00DE640B">
              <w:rPr>
                <w:sz w:val="18"/>
                <w:szCs w:val="18"/>
              </w:rPr>
              <w:t>term, %(n)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36F2F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16.2 (18521)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D467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11.8 (2412)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849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11.6 (36146)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746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5.6 (1856)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EA83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9.1 (2082)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505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9.6 (61063)</w:t>
            </w:r>
          </w:p>
        </w:tc>
      </w:tr>
      <w:tr w:rsidR="00691D28" w:rsidRPr="00DE640B" w14:paraId="78ED0D30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3C11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Multiparous, %(n)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04B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52.1 (59455)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835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55.4 (11307)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4862B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60.0 (186767)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CB0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81.5 (27124)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7C5B8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76.0 (17338)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144F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76.9 (491221)</w:t>
            </w:r>
          </w:p>
        </w:tc>
      </w:tr>
      <w:tr w:rsidR="00691D28" w:rsidRPr="00DE640B" w14:paraId="6DD712DA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D942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>Uptick in pertussis, %(n)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E8555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32.9 (37562)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C4E1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36.5 (7449)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ABA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34.1 (106178)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FD30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26.5 (8830)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D3E9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33.1 (7549)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515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33.0 (210768)</w:t>
            </w:r>
          </w:p>
        </w:tc>
      </w:tr>
      <w:tr w:rsidR="00691D28" w:rsidRPr="00DE640B" w14:paraId="0212F137" w14:textId="77777777" w:rsidTr="00F910C4">
        <w:trPr>
          <w:trHeight w:val="2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2164" w14:textId="77777777" w:rsidR="00691D28" w:rsidRPr="00DE640B" w:rsidRDefault="00691D28" w:rsidP="00F910C4">
            <w:pPr>
              <w:rPr>
                <w:sz w:val="18"/>
                <w:szCs w:val="18"/>
              </w:rPr>
            </w:pPr>
            <w:r w:rsidRPr="00DE640B">
              <w:rPr>
                <w:sz w:val="18"/>
                <w:szCs w:val="18"/>
              </w:rPr>
              <w:t xml:space="preserve">High pertussis </w:t>
            </w:r>
            <w:r>
              <w:rPr>
                <w:sz w:val="18"/>
                <w:szCs w:val="18"/>
              </w:rPr>
              <w:t>before week 27</w:t>
            </w:r>
            <w:r w:rsidRPr="00DE640B">
              <w:rPr>
                <w:sz w:val="18"/>
                <w:szCs w:val="18"/>
              </w:rPr>
              <w:t>, %(n)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DE42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11.0 (12554)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7573A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9.1 (1857)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3054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9.8 (30385)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BB57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7.1 (2365)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D49E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13.2 (3017)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8D56" w14:textId="77777777" w:rsidR="00691D28" w:rsidRPr="00B445EE" w:rsidRDefault="00691D28" w:rsidP="00F910C4">
            <w:pPr>
              <w:rPr>
                <w:sz w:val="18"/>
                <w:szCs w:val="18"/>
              </w:rPr>
            </w:pPr>
            <w:r w:rsidRPr="00B445EE">
              <w:rPr>
                <w:sz w:val="18"/>
                <w:szCs w:val="18"/>
              </w:rPr>
              <w:t>10.2 (64939)</w:t>
            </w:r>
          </w:p>
        </w:tc>
      </w:tr>
    </w:tbl>
    <w:p w14:paraId="506DEB80" w14:textId="441102E5" w:rsidR="00B03561" w:rsidRDefault="00B03561" w:rsidP="00691D28"/>
    <w:sectPr w:rsidR="00B03561" w:rsidSect="00691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28"/>
    <w:rsid w:val="00691D28"/>
    <w:rsid w:val="00B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7E50"/>
  <w15:chartTrackingRefBased/>
  <w15:docId w15:val="{99EE080A-88AA-4615-8A8D-B8856C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2021-01-19T20:30:00Z</dcterms:created>
  <dcterms:modified xsi:type="dcterms:W3CDTF">2021-01-19T20:30:00Z</dcterms:modified>
</cp:coreProperties>
</file>