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02"/>
        <w:gridCol w:w="709"/>
        <w:gridCol w:w="567"/>
        <w:gridCol w:w="708"/>
        <w:gridCol w:w="567"/>
        <w:gridCol w:w="426"/>
        <w:gridCol w:w="708"/>
        <w:gridCol w:w="567"/>
        <w:gridCol w:w="426"/>
        <w:gridCol w:w="708"/>
        <w:gridCol w:w="426"/>
        <w:gridCol w:w="483"/>
        <w:gridCol w:w="796"/>
        <w:gridCol w:w="541"/>
        <w:gridCol w:w="353"/>
        <w:gridCol w:w="736"/>
        <w:gridCol w:w="482"/>
        <w:gridCol w:w="414"/>
        <w:gridCol w:w="836"/>
      </w:tblGrid>
      <w:tr w:rsidR="006527D2" w:rsidRPr="007C2CAB" w14:paraId="56206D95" w14:textId="77777777" w:rsidTr="006527D2">
        <w:trPr>
          <w:trHeight w:val="342"/>
        </w:trPr>
        <w:tc>
          <w:tcPr>
            <w:tcW w:w="12521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BD0A7" w14:textId="77777777" w:rsidR="006527D2" w:rsidRPr="007C2CAB" w:rsidRDefault="006527D2" w:rsidP="00C359F8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7C2C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6A19FC" wp14:editId="6873964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-189230</wp:posOffset>
                      </wp:positionV>
                      <wp:extent cx="7324725" cy="276225"/>
                      <wp:effectExtent l="0" t="0" r="9525" b="9525"/>
                      <wp:wrapNone/>
                      <wp:docPr id="30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4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96223" w14:textId="77777777" w:rsidR="006527D2" w:rsidRPr="007C2CAB" w:rsidRDefault="006527D2" w:rsidP="006527D2">
                                  <w:pPr>
                                    <w:spacing w:line="480" w:lineRule="auto"/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</w:pPr>
                                  <w:r w:rsidRPr="007C2CAB">
                                    <w:rPr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  <w:t>Table, Supplemental Table, Supplemental Digital Content 5</w:t>
                                  </w:r>
                                  <w:r w:rsidRPr="007C2CAB"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. Non-susceptibility rates of bacteria to antibiotics</w:t>
                                  </w:r>
                                </w:p>
                                <w:p w14:paraId="4116969B" w14:textId="77777777" w:rsidR="006527D2" w:rsidRPr="007C2CAB" w:rsidRDefault="006527D2" w:rsidP="006527D2">
                                  <w:pPr>
                                    <w:spacing w:line="480" w:lineRule="auto"/>
                                    <w:rPr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A19F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-2.55pt;margin-top:-14.85pt;width:576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" stroked="f">
                      <v:textbox>
                        <w:txbxContent>
                          <w:p w14:paraId="35596223" w14:textId="77777777" w:rsidR="006527D2" w:rsidRPr="007C2CAB" w:rsidRDefault="006527D2" w:rsidP="006527D2">
                            <w:pPr>
                              <w:spacing w:line="480" w:lineRule="auto"/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 w:rsidRPr="007C2CAB">
                              <w:rPr>
                                <w:b/>
                                <w:bCs/>
                                <w:sz w:val="20"/>
                                <w:lang w:val="en-GB"/>
                              </w:rPr>
                              <w:t>Table, Supplemental Table, Supplemental Digital Content 5</w:t>
                            </w:r>
                            <w:r w:rsidRPr="007C2CAB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. Non-susceptibility rates of bacteria to antibiotics</w:t>
                            </w:r>
                          </w:p>
                          <w:p w14:paraId="4116969B" w14:textId="77777777" w:rsidR="006527D2" w:rsidRPr="007C2CAB" w:rsidRDefault="006527D2" w:rsidP="006527D2">
                            <w:pPr>
                              <w:spacing w:line="480" w:lineRule="auto"/>
                              <w:rPr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9F8" w:rsidRPr="007C2CAB" w14:paraId="34A89DD1" w14:textId="77777777" w:rsidTr="006527D2">
        <w:trPr>
          <w:trHeight w:val="342"/>
        </w:trPr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E1F1" w14:textId="77777777" w:rsidR="00C359F8" w:rsidRPr="007C2CAB" w:rsidRDefault="00C359F8" w:rsidP="00C359F8">
            <w:pPr>
              <w:rPr>
                <w:rFonts w:eastAsia="Times New Roman"/>
                <w:b/>
                <w:bCs/>
                <w:color w:val="000000"/>
                <w:sz w:val="14"/>
                <w:szCs w:val="12"/>
              </w:rPr>
            </w:pPr>
            <w:r w:rsidRPr="007C2CAB">
              <w:rPr>
                <w:rFonts w:eastAsia="Times New Roman"/>
                <w:b/>
                <w:bCs/>
                <w:color w:val="000000"/>
                <w:sz w:val="14"/>
                <w:szCs w:val="12"/>
              </w:rPr>
              <w:t>Study</w:t>
            </w:r>
          </w:p>
        </w:tc>
        <w:tc>
          <w:tcPr>
            <w:tcW w:w="79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BB36" w14:textId="77777777" w:rsidR="00C359F8" w:rsidRPr="007C2CAB" w:rsidRDefault="00C359F8" w:rsidP="00C359F8">
            <w:pPr>
              <w:rPr>
                <w:rFonts w:eastAsia="Times New Roman"/>
                <w:b/>
                <w:bCs/>
                <w:color w:val="000000"/>
                <w:sz w:val="14"/>
                <w:szCs w:val="12"/>
              </w:rPr>
            </w:pPr>
            <w:r w:rsidRPr="007C2CAB">
              <w:rPr>
                <w:rFonts w:eastAsia="Times New Roman"/>
                <w:b/>
                <w:bCs/>
                <w:color w:val="000000"/>
                <w:sz w:val="14"/>
                <w:szCs w:val="12"/>
              </w:rPr>
              <w:t xml:space="preserve">Year of </w:t>
            </w:r>
            <w:proofErr w:type="spellStart"/>
            <w:r w:rsidRPr="007C2CAB">
              <w:rPr>
                <w:rFonts w:eastAsia="Times New Roman"/>
                <w:b/>
                <w:bCs/>
                <w:color w:val="000000"/>
                <w:sz w:val="14"/>
                <w:szCs w:val="12"/>
              </w:rPr>
              <w:t>conduction</w:t>
            </w:r>
            <w:proofErr w:type="spellEnd"/>
          </w:p>
        </w:tc>
        <w:tc>
          <w:tcPr>
            <w:tcW w:w="1984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C63C" w14:textId="77777777" w:rsidR="00C359F8" w:rsidRPr="007C2CAB" w:rsidRDefault="00C359F8" w:rsidP="00C359F8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</w:rPr>
            </w:pPr>
            <w:r w:rsidRPr="007C2CAB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</w:rPr>
              <w:t>S. pneumoniae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3A770" w14:textId="77777777" w:rsidR="00C359F8" w:rsidRPr="007C2CAB" w:rsidRDefault="00633E03" w:rsidP="00C359F8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</w:rPr>
            </w:pPr>
            <w:r w:rsidRPr="007C2CAB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</w:rPr>
              <w:t>H. i</w:t>
            </w:r>
            <w:r w:rsidR="00C359F8" w:rsidRPr="007C2CAB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</w:rPr>
              <w:t>nfluenzae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B6401" w14:textId="77777777" w:rsidR="00C359F8" w:rsidRPr="007C2CAB" w:rsidRDefault="00633E03" w:rsidP="00C359F8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</w:pPr>
            <w:r w:rsidRPr="007C2CAB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  <w:t>S. a</w:t>
            </w:r>
            <w:r w:rsidR="00C359F8" w:rsidRPr="007C2CAB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  <w:t>ureus</w:t>
            </w:r>
          </w:p>
        </w:tc>
        <w:tc>
          <w:tcPr>
            <w:tcW w:w="1705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5EFE" w14:textId="77777777" w:rsidR="00C359F8" w:rsidRPr="007C2CAB" w:rsidRDefault="00633E03" w:rsidP="00C359F8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</w:pPr>
            <w:r w:rsidRPr="007C2CAB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  <w:t>P. a</w:t>
            </w:r>
            <w:r w:rsidR="00C359F8" w:rsidRPr="007C2CAB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  <w:t>eruginosa</w:t>
            </w:r>
          </w:p>
        </w:tc>
        <w:tc>
          <w:tcPr>
            <w:tcW w:w="1630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10DF1" w14:textId="77777777" w:rsidR="00C359F8" w:rsidRPr="007C2CAB" w:rsidRDefault="00633E03" w:rsidP="00C359F8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</w:pPr>
            <w:r w:rsidRPr="007C2CAB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  <w:t>S. p</w:t>
            </w:r>
            <w:r w:rsidR="00C359F8" w:rsidRPr="007C2CAB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  <w:t>yogenes</w:t>
            </w:r>
          </w:p>
        </w:tc>
        <w:tc>
          <w:tcPr>
            <w:tcW w:w="173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09DF6" w14:textId="77777777" w:rsidR="00C359F8" w:rsidRPr="007C2CAB" w:rsidRDefault="00633E03" w:rsidP="00C359F8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</w:pPr>
            <w:r w:rsidRPr="007C2CAB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  <w:t xml:space="preserve">M. </w:t>
            </w:r>
            <w:proofErr w:type="spellStart"/>
            <w:r w:rsidRPr="007C2CAB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  <w:t>c</w:t>
            </w:r>
            <w:r w:rsidR="00C359F8" w:rsidRPr="007C2CAB">
              <w:rPr>
                <w:rFonts w:eastAsia="Times New Roman"/>
                <w:b/>
                <w:bCs/>
                <w:i/>
                <w:color w:val="000000"/>
                <w:sz w:val="14"/>
                <w:szCs w:val="12"/>
                <w:lang w:val="en-US"/>
              </w:rPr>
              <w:t>atharralis</w:t>
            </w:r>
            <w:proofErr w:type="spellEnd"/>
          </w:p>
        </w:tc>
      </w:tr>
      <w:tr w:rsidR="00C359F8" w:rsidRPr="007C2CAB" w14:paraId="6A1531EC" w14:textId="77777777" w:rsidTr="006527D2">
        <w:trPr>
          <w:trHeight w:val="240"/>
        </w:trPr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B1E49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79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5BBAB" w14:textId="77777777" w:rsidR="00C359F8" w:rsidRPr="007C2CAB" w:rsidRDefault="00C359F8" w:rsidP="00C359F8">
            <w:pPr>
              <w:rPr>
                <w:rFonts w:eastAsia="Times New Roman"/>
                <w:i/>
                <w:iCs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i/>
                <w:iCs/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D979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>n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C66A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>%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BBBE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>95% CI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3C06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>n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99140" w14:textId="77777777" w:rsidR="00C359F8" w:rsidRPr="007C2CAB" w:rsidRDefault="00C359F8" w:rsidP="00C359F8">
            <w:pPr>
              <w:jc w:val="center"/>
              <w:rPr>
                <w:rFonts w:eastAsia="Times New Roman"/>
                <w:i/>
                <w:iCs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i/>
                <w:iCs/>
                <w:color w:val="000000"/>
                <w:sz w:val="12"/>
                <w:szCs w:val="12"/>
                <w:lang w:val="en-US"/>
              </w:rPr>
              <w:t>%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62FE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>95% CI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94B3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>n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899E9" w14:textId="77777777" w:rsidR="00C359F8" w:rsidRPr="007C2CAB" w:rsidRDefault="00C359F8" w:rsidP="00C359F8">
            <w:pPr>
              <w:jc w:val="center"/>
              <w:rPr>
                <w:rFonts w:eastAsia="Times New Roman"/>
                <w:i/>
                <w:iCs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i/>
                <w:iCs/>
                <w:color w:val="000000"/>
                <w:sz w:val="12"/>
                <w:szCs w:val="12"/>
                <w:lang w:val="en-US"/>
              </w:rPr>
              <w:t>%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55A4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>95% CI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65A4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>n</w:t>
            </w:r>
          </w:p>
        </w:tc>
        <w:tc>
          <w:tcPr>
            <w:tcW w:w="4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2E80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>%</w:t>
            </w:r>
          </w:p>
        </w:tc>
        <w:tc>
          <w:tcPr>
            <w:tcW w:w="79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C4D4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>95% CI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C81F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>n</w:t>
            </w:r>
          </w:p>
        </w:tc>
        <w:tc>
          <w:tcPr>
            <w:tcW w:w="35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3BCC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>%</w:t>
            </w:r>
          </w:p>
        </w:tc>
        <w:tc>
          <w:tcPr>
            <w:tcW w:w="73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DC70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>95% CI</w:t>
            </w:r>
          </w:p>
        </w:tc>
        <w:tc>
          <w:tcPr>
            <w:tcW w:w="48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A36B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>n</w:t>
            </w:r>
          </w:p>
        </w:tc>
        <w:tc>
          <w:tcPr>
            <w:tcW w:w="41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28B2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>%</w:t>
            </w:r>
          </w:p>
        </w:tc>
        <w:tc>
          <w:tcPr>
            <w:tcW w:w="83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27AF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>95% CI</w:t>
            </w:r>
          </w:p>
        </w:tc>
      </w:tr>
      <w:tr w:rsidR="00C359F8" w:rsidRPr="007C2CAB" w14:paraId="31DFD066" w14:textId="77777777" w:rsidTr="006527D2">
        <w:trPr>
          <w:trHeight w:val="199"/>
        </w:trPr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07DF" w14:textId="77777777" w:rsidR="00C359F8" w:rsidRPr="007C2CAB" w:rsidRDefault="00C359F8" w:rsidP="00C359F8">
            <w:pPr>
              <w:rPr>
                <w:rFonts w:eastAsia="Times New Roman"/>
                <w:b/>
                <w:bCs/>
                <w:color w:val="181A18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  <w:lang w:val="en-US"/>
              </w:rPr>
              <w:t>Non-susceptible to penicillin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FC763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0DE7C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3F365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D33F1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EA4FB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BF18B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E62D2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1FFC3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D9DC7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AAF23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DB55E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3C751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2451F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26FCF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81EDB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49C6A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154B7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BD1E3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359F8" w:rsidRPr="007C2CAB" w14:paraId="25BEB1C5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AB836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Naziat</w:t>
            </w:r>
            <w:proofErr w:type="spell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2018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E3AF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2014-2015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71F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C05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6527D2" w:rsidRPr="007C2CAB"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7C2CAB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A3B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9D9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B2F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BDA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FA3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092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AA8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239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E95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AE8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8D6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F8D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1CD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F13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C30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49D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0CC22990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6A54A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Ling ding 2017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CFBD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2013-2015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66E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165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FB8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1D2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0FB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3E3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3AB1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33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8422A" w14:textId="77777777" w:rsidR="00C359F8" w:rsidRPr="007C2CAB" w:rsidRDefault="006527D2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89.</w:t>
            </w:r>
            <w:r w:rsidR="00C359F8" w:rsidRPr="007C2C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F1BC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75.9-96.5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597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395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962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BCD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9B4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5B0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789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BFD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D75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35D83147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128D2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Cilveti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B9EA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2011-2014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ED4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18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0C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6527D2" w:rsidRPr="007C2CAB"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7C2C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9D7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4.0-9.8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D12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2AC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89F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2530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7FC4C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6D7C2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19E7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6007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AD5B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5A78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9958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8016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B1E4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793A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9A95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359F8" w:rsidRPr="007C2CAB" w14:paraId="35DA348C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7410B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Ding 2015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0B13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2011-2013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CE1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59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26C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54.6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BBB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45.2 - 63.8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90F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DE4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EB8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F67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B55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5AD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004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9E4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0F5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1DE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0CD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AF5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F79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400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6D7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0932140B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EAB11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Lee 2014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543D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2001-2010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705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AA3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00A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D5B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E59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A12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75A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D77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FE6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05B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3C2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B6D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20.7-100.0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E89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A3B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13F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FA5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C9D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AB0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0B9B7A1D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792D5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Setchanova 2013-2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CEFF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2006-2011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C96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52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5A2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65.8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171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54.9-75.6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7D4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232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843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6E3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A55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3D7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CFA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0AB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294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6D3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BA1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F02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B0B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CD9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2E4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4691F9DB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85FBB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Marchisio  2013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>-3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87C9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2008-2011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F17B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9E5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F9DA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1.0-9.5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34A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EA1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59E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11A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5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6633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29.4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971F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11.7-53.7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54D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771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11F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EB5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AAA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271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0.1-9.7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BE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DD1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DA2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0.0-52.7</w:t>
            </w:r>
          </w:p>
        </w:tc>
      </w:tr>
      <w:tr w:rsidR="00C359F8" w:rsidRPr="007C2CAB" w14:paraId="48420BAC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B268A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Marchisio 2013-2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701F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2005-2007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435F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83E3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7C83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0-14.6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49C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9EE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37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E6F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551C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25.0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E046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1.3-75.8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7CA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D45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4C7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A3C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03F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223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0.0-19.3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0E1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893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CCA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5CB95129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6A4DF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Marchisio 2013-1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BB41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2001-2004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F87F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F5F3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507C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0-12.7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BFF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72A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426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0.1-11.2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BCD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E5AC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C6A3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0.4-34.7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94F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2D7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DE4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745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5E0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A2E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0.0-13.9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935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39C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EC0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0.0-79.3</w:t>
            </w:r>
          </w:p>
        </w:tc>
      </w:tr>
      <w:tr w:rsidR="00C359F8" w:rsidRPr="007C2CAB" w14:paraId="2D680D3E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B6776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Grevers 2012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0457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2008-2010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5BB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5AB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F32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0.5-40.3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DC6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84C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873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FB2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086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1DA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1E4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99D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783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B44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2F1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0FC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020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256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957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2A68539C" w14:textId="77777777" w:rsidTr="006527D2">
        <w:trPr>
          <w:trHeight w:val="11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0D0C7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Stamboulidis 2011-2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202F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2005-2008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864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144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945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43.8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1CA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38.5-49.2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47D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1C6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8DF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A5E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733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F3F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8B7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2EE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FEE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F43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291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F62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28D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89B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E6A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53F179A3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C5153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Stamboulidis 2011-1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CC33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2000-2008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7B7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296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647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8F1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45.7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BBB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41.9-49.6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9BE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8B6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389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3BF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4C8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289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111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459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E41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E4B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BC9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B56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904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D04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531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3E7EB183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44BB6" w14:textId="77777777" w:rsidR="00C359F8" w:rsidRPr="007C2CAB" w:rsidRDefault="008E5A1D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Brook 2009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7BBA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2001-2006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7D1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6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B23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27.3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160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11.9-48.3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468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C5C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B03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264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9A3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AFD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706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017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365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174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9B5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3A5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E38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C0E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2D1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0F0B09E6" w14:textId="77777777" w:rsidTr="006527D2">
        <w:trPr>
          <w:trHeight w:val="199"/>
        </w:trPr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D1B9" w14:textId="77777777" w:rsidR="00C359F8" w:rsidRPr="007C2CAB" w:rsidRDefault="00C359F8" w:rsidP="00C359F8">
            <w:pPr>
              <w:rPr>
                <w:rFonts w:eastAsia="Times New Roman"/>
                <w:b/>
                <w:bCs/>
                <w:color w:val="181A18"/>
                <w:sz w:val="14"/>
                <w:szCs w:val="12"/>
              </w:rPr>
            </w:pPr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Non-</w:t>
            </w:r>
            <w:proofErr w:type="spellStart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susceptible</w:t>
            </w:r>
            <w:proofErr w:type="spellEnd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 </w:t>
            </w:r>
            <w:proofErr w:type="spellStart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amoxicillin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6598" w14:textId="77777777" w:rsidR="00C359F8" w:rsidRPr="007C2CAB" w:rsidRDefault="00C359F8" w:rsidP="00C359F8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6BAF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EEF7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6421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D22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5E58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2A44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3371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4D7D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B3A4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5E63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E491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5807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FE14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10B9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3950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7D12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C833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59F8" w:rsidRPr="007C2CAB" w14:paraId="0CD67C5B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766F7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Ding 2015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E43A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2011-2013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5E6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70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C33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64.8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31A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55.5-73.4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CC9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106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2A4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071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065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334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9FD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5A7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732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820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BDA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B1D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8C5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071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083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1AECC935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D5606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Setchanova 2013-2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E90A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2006-2011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FBB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DE6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60E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6.6-21.4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247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9DD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BB7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6C5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662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B01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C00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122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554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589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8F1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575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C93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45E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68F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70999E34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FC010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Grevers 2012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D610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2008-2010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231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00C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B14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0.0-25.9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970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2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F3A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9.5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416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1.6-28.1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E51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45B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727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47A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62A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699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225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5FC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BAF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CBC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606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BB8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0F8FA63B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71645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Junejo 2011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25C4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2007-2009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9BB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13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325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2D6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12.0-31.9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4F3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17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9F0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77.3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3DB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56.6-91.2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401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96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7FE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84.2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E72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76.6 - 90.1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188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7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0C0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FEC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65.2-100.0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F63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7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C6D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36</w:t>
            </w:r>
            <w:r w:rsidR="006527D2" w:rsidRPr="007C2CAB"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7C2C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1F2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17.8-59.7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3C9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43E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6B1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63A284B5" w14:textId="77777777" w:rsidTr="006527D2">
        <w:trPr>
          <w:trHeight w:val="199"/>
        </w:trPr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DA7D" w14:textId="77777777" w:rsidR="00C359F8" w:rsidRPr="007C2CAB" w:rsidRDefault="00C359F8" w:rsidP="00C359F8">
            <w:pPr>
              <w:rPr>
                <w:rFonts w:eastAsia="Times New Roman"/>
                <w:b/>
                <w:bCs/>
                <w:color w:val="181A18"/>
                <w:sz w:val="14"/>
                <w:szCs w:val="12"/>
                <w:lang w:val="en-US"/>
              </w:rPr>
            </w:pPr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  <w:lang w:val="en-US"/>
              </w:rPr>
              <w:t>Non-susceptible to amoxicillin-clavulanic acid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A89B" w14:textId="77777777" w:rsidR="00C359F8" w:rsidRPr="007C2CAB" w:rsidRDefault="00C359F8" w:rsidP="00C359F8">
            <w:pPr>
              <w:rPr>
                <w:rFonts w:eastAsia="Times New Roman"/>
                <w:b/>
                <w:bCs/>
                <w:color w:val="181A18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08D2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10D7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FCEB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A408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8686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7E52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001C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F070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D05B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FA76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850B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BA5C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1A37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6BB4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82F4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359F8" w:rsidRPr="007C2CAB" w14:paraId="3AC8F324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A0B30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Cilveti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1ECF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2011-2014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B41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3F8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287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16F9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264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1078" w14:textId="77777777" w:rsidR="00C359F8" w:rsidRPr="007C2CAB" w:rsidRDefault="00E953B5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3.</w:t>
            </w:r>
            <w:r w:rsidR="00C359F8" w:rsidRPr="007C2C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A668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1.9-6.6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C350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C49C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4167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F71E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068D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2219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C883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229C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660E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0771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75FB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08A8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59F8" w:rsidRPr="007C2CAB" w14:paraId="79251951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248B50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Sonsuwan 2016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150BA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2007-2008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F98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FFD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A2F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BEB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679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086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937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D31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B5E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40A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0E9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5B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A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08D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69C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036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A03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673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1723F4DF" w14:textId="77777777" w:rsidTr="006527D2">
        <w:trPr>
          <w:trHeight w:val="199"/>
        </w:trPr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3A0E" w14:textId="77777777" w:rsidR="00C359F8" w:rsidRPr="007C2CAB" w:rsidRDefault="00C359F8" w:rsidP="00C359F8">
            <w:pPr>
              <w:rPr>
                <w:rFonts w:eastAsia="Times New Roman"/>
                <w:b/>
                <w:bCs/>
                <w:color w:val="181A18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  <w:lang w:val="en-US"/>
              </w:rPr>
              <w:t>Non-susceptible to trimethoprim/sulfamethoxazole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E7DA" w14:textId="77777777" w:rsidR="00C359F8" w:rsidRPr="007C2CAB" w:rsidRDefault="00C359F8" w:rsidP="00C359F8">
            <w:pPr>
              <w:rPr>
                <w:rFonts w:eastAsia="Times New Roman"/>
                <w:b/>
                <w:bCs/>
                <w:color w:val="181A18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7BF4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E660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ED8F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4404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28B8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D776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A1AE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8BEC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8C04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4089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7B64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B14E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A81E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7C3C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359F8" w:rsidRPr="007C2CAB" w14:paraId="7039D1BD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5D824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Naziat</w:t>
            </w:r>
            <w:proofErr w:type="spell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2018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C1B6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2014-2015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146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126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3AA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76</w:t>
            </w:r>
            <w:r w:rsidR="006527D2" w:rsidRPr="007C2CAB"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7C2C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836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69.9-82.8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56B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76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8318" w14:textId="77777777" w:rsidR="00C359F8" w:rsidRPr="007C2CAB" w:rsidRDefault="00E953B5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40.</w:t>
            </w:r>
            <w:r w:rsidR="00C359F8" w:rsidRPr="007C2CAB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EB7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33.8-47.8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F89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591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31E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31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C21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48F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F5F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E4D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A7E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31A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446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616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4A803E78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02795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Ling ding 2017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7CEF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2013-2015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B5C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EAF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83A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DA7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BD1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C58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BFCF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58459" w14:textId="77777777" w:rsidR="00C359F8" w:rsidRPr="007C2CAB" w:rsidRDefault="006527D2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2.</w:t>
            </w:r>
            <w:r w:rsidR="00C359F8" w:rsidRPr="007C2C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32FA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0.0-12.6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49D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B8B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3F7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421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BE6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284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F23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44E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0CF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0401E601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96566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Ding 2015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D1CB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2011-2013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4D7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101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67E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93.5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412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87.6 - 97.1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B54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5AC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47C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769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4C2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45D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22A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F01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FF5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B99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6B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452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CB5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2D2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71B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57DDD221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E15F26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Sonsuwan 2016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1AC5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2007-2008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F0A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FE8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3C0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B170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06E5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52.6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6F6C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30.6-73.9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CF9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910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7.1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8EF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0.4-30.5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4FE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374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308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6CE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F34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C3C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87E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78D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F57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3688A5C9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33345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Lee 2014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E4DE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2001-2010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C36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484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76A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E0B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4C6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04B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305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01C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DB0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E8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6FE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2C6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0.0-77.6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776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F64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A4D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AC4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357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463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27FE5EBF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CDDB9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Setchanova 2013-2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C38C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2006-2011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945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51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EC0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64.6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758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53.6-74.5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AED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05B6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D2E8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0C8A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C029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96F3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A8A4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768A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799A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F153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B1AE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205A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E2C0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D995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104F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359F8" w:rsidRPr="007C2CAB" w14:paraId="526200A0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59A21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Marchisio  2013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>-3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CE89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2008-2011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42D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3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5A0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4DD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1.5-15.5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799F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FA9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0BC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4.1-13.0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108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F3D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B02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0.3-25.8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D0F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213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2F7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DFE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3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30D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3BF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1.6-15.8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2B6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E80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37F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0.0-52.7</w:t>
            </w:r>
          </w:p>
        </w:tc>
      </w:tr>
      <w:tr w:rsidR="00C359F8" w:rsidRPr="007C2CAB" w14:paraId="18011D3C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EDF6E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Marchisio 2013-2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489D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2005-2007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9E1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469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338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C652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E37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B18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C18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818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134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0.0-52.7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431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CC8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3F7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F84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A7C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DA3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0.0-19.3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BC9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88E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1D2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73B67C25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B461C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Marchisio 2013-1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8CAA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2001-2004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569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6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8F1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27.3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D80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11.9-48.3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404E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3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81B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7.1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205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1.8-18.2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916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4C2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3F7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0.0-22.1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A76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A35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E55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54C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2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35E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B01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1.7-29.3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4B2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DBE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0FF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0.0-79.3</w:t>
            </w:r>
          </w:p>
        </w:tc>
      </w:tr>
      <w:tr w:rsidR="00C359F8" w:rsidRPr="007C2CAB" w14:paraId="52625F10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5915A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Grevers 2012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F18D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2008-2010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8F7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32A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249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0.0-25.9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67F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7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21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1D4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33.3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8B8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15.9-55.1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A11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261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B47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578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B50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E01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044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0DA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52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922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AF9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65F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69C87411" w14:textId="77777777" w:rsidTr="006527D2">
        <w:trPr>
          <w:trHeight w:val="199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DAC8" w14:textId="77777777" w:rsidR="00C359F8" w:rsidRPr="007C2CAB" w:rsidRDefault="00C359F8" w:rsidP="00C359F8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Non-</w:t>
            </w:r>
            <w:proofErr w:type="spellStart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susceptible</w:t>
            </w:r>
            <w:proofErr w:type="spellEnd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 </w:t>
            </w:r>
            <w:proofErr w:type="spellStart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to</w:t>
            </w:r>
            <w:proofErr w:type="spellEnd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 </w:t>
            </w:r>
            <w:proofErr w:type="spellStart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erythromycin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E8B2" w14:textId="77777777" w:rsidR="00C359F8" w:rsidRPr="007C2CAB" w:rsidRDefault="00C359F8" w:rsidP="00C359F8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DDCB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6226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4EDB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F58F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4C29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993D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728E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90AB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DD37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72CD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0AEC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E185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605D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C0B4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890B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21B2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59F8" w:rsidRPr="007C2CAB" w14:paraId="0B92FCBE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9982D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Naziat</w:t>
            </w:r>
            <w:proofErr w:type="spell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2018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D4AE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2014-2015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0B5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95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440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57</w:t>
            </w:r>
            <w:r w:rsidR="006527D2" w:rsidRPr="007C2CAB"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7C2CAB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98B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50.3-65.3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1006" w14:textId="77777777" w:rsidR="00C359F8" w:rsidRPr="007C2CAB" w:rsidRDefault="006527D2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172/</w:t>
            </w:r>
            <w:r w:rsidR="00C359F8" w:rsidRPr="007C2CAB">
              <w:rPr>
                <w:rFonts w:eastAsia="Times New Roman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9FE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92</w:t>
            </w:r>
            <w:r w:rsidR="006527D2" w:rsidRPr="007C2CAB"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7C2C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462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87.4-95.3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E29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A87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FA4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451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378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600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D86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765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53F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610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471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5A9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535FE8A8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6CD2E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Ling ding 2017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347B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2013-2015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133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4E1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A10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E5B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376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EA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88D2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23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ADE6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26D0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45.9-76.6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A96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3BB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F77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0A4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B1C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593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793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8A6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4D3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63600CE9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D5F5B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Cilveti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F63B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2011-2014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1CE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102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EAA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36</w:t>
            </w:r>
            <w:r w:rsidR="006527D2" w:rsidRPr="007C2CAB"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7C2C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60C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30.9-42.2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A6C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5E35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E94E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E04D7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C8C17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732FD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C537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9662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31C7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62A6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85D2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AB85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EC3F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3268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B3FF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359F8" w:rsidRPr="007C2CAB" w14:paraId="0B64FD63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C2739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Ding 2015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BB14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2011-2013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D46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107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F05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99.1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4F0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95.6-100.0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074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D28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9DE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548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008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9EC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5E0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2AE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826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0A5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938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79D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9C2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1BE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3CB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7E02D5F6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598373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Sonsuwan 2016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AD5D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2007-2008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B9C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DDD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2CB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1378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C281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A990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7A0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3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4C8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21.4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F07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5.8-48.0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EBE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111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B74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39A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867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61A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CB7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699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281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484C54CB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72ACA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Lee 2014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5AED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2001-2010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243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38C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58A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F23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DEA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C9F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C04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6E0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2DF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C07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62C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465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71.7-100.0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D18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90D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960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18B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97E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F23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7B21C9E2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DDDF7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Setchanova 2013-2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2DFD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2006-2011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13E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42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92A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53.2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108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42.1-64.0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D36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C1E7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BBCC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44C4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143B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ED2F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DE12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22A4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E011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DAFF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34EA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CB66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F273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2348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6483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359F8" w:rsidRPr="007C2CAB" w14:paraId="1BF60BF2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ACA34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Marchisio  2013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>-3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0456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2008-2011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09B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14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A83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28.0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85C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16.9-41.6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96D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3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238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C9D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0.5-5.6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187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5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4AC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29.4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865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11.7-53.7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8D7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3AF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08A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C43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7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D26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14.3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90A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6.5-26.2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375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0AE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467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0.0-52.7</w:t>
            </w:r>
          </w:p>
        </w:tc>
      </w:tr>
      <w:tr w:rsidR="00C359F8" w:rsidRPr="007C2CAB" w14:paraId="3D815044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4F0EB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Marchisio 2013-2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5572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2005-2007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A35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2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4CC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486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1.8-30.6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6B9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4C7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C40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328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436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25.0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D41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1.3-75.8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079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233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027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CCF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5CD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7.1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B65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0.4-30.5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D71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2D2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252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C359F8" w:rsidRPr="007C2CAB" w14:paraId="66D33D2B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1074A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Marchisio 2013-1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5967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2001-2004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B51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5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D43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B15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8.8-43.4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70B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4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B39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9.5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72C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3.1-21.4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551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7B7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5B9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0.4-34.7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CE7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0C9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CB4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964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4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83A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7CC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6.7-41.5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78A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55C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DAB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0.0-79.3</w:t>
            </w:r>
          </w:p>
        </w:tc>
      </w:tr>
      <w:tr w:rsidR="00C359F8" w:rsidRPr="007C2CAB" w14:paraId="65270B76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E9368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Stamboulidis 2011-2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CF22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2005-2008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F05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115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15A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35.0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506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29.9-40.2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5E9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478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1E5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4D2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22A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A8C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7A7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1A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75A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7E0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9E0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860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99D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F5B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357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5E95AA8D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F9EC9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Stamboulidis 2011-1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5497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2000-2008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214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268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C8A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43.6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EA1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39.8-47.6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4C8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429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5E2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694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158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460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F7F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0AF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1F2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5C2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273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947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771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CA7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809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36E0518E" w14:textId="77777777" w:rsidTr="006527D2">
        <w:trPr>
          <w:trHeight w:val="199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C0CF" w14:textId="77777777" w:rsidR="00C359F8" w:rsidRPr="007C2CAB" w:rsidRDefault="00C359F8" w:rsidP="00C359F8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Non-</w:t>
            </w:r>
            <w:proofErr w:type="spellStart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susceptible</w:t>
            </w:r>
            <w:proofErr w:type="spellEnd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 </w:t>
            </w:r>
            <w:proofErr w:type="spellStart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to</w:t>
            </w:r>
            <w:proofErr w:type="spellEnd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 </w:t>
            </w:r>
            <w:proofErr w:type="spellStart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cephalosporin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9A05" w14:textId="77777777" w:rsidR="00C359F8" w:rsidRPr="007C2CAB" w:rsidRDefault="00C359F8" w:rsidP="00C359F8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7CF8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170C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2936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CE36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E667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CFC4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5D96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ECA1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AB9D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8FAF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0AC3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9AAE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D5C3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576E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FCA3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E5B7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59F8" w:rsidRPr="007C2CAB" w14:paraId="069A7C1C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597A4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Cilveti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4D5D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2011-2014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BA0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15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B4A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6527D2" w:rsidRPr="007C2CAB"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7C2C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EB2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3.1-8.5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E15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1DA7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4F22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9F6D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C46E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93C4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9DF1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1B4B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BF92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2E22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D659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E1E2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74DE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335B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E134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59F8" w:rsidRPr="007C2CAB" w14:paraId="5187FF0C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7E728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Ding 2015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D115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2011-2013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EDA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68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873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63.0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6D5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53.6 - 71.7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9D3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1A9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2E9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A27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6A0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18A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D2F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A00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E7A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244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52A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786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056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AE1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887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0FE07C55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504ED1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Sonsuwan 2016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9180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2007-2008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B2B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00C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AF0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0C73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6E9C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494D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285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423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CD3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938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154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2FD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70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516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A80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D25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2DD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593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117204CC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E8B31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Lee 2014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A71F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2001-2010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45A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C99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E4E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12C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CBA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DFC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60F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AA2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B71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A86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61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12.5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407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0.6-48.0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081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6C0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B37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9AC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978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354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67BBCE18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ECB91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Setchanova 2013-2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6220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2006-2011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476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7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3C3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8.9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14B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4.0-16.7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A66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2CF7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CE55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5B1D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1EE9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8D0A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7B8C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6534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5055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C1EB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23B9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3165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CA94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7645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FB21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359F8" w:rsidRPr="007C2CAB" w14:paraId="0027948A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E55E6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Marchisio  2013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>-3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109A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2008-2011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B8B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227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D41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AAB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2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E9B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7E7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0.2-4.5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D65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3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D71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17.6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AD9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4.7-40.9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077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48D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113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370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15C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83E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0.0-5.9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FE7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101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368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0.0-52.7</w:t>
            </w:r>
          </w:p>
        </w:tc>
      </w:tr>
      <w:tr w:rsidR="00C359F8" w:rsidRPr="007C2CAB" w14:paraId="1537FCCD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A2E27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Marchisio 2013-2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549A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2005-2007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764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19F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A8E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8BD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8C1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B42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664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B1E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25.0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4F5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1.3-75.8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C2C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189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958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1DE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1A3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382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0.0-19.3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020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545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48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31D45FCE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9EFB5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Marchisio 2013-1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C52C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2001-2004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21B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751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D67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0.0-12.7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7F0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D81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5B5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18C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D51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D4E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0.4-34.7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A44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AD2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B90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B41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88B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63F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0.0-13.9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D1D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819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53F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0.0-79.3</w:t>
            </w:r>
          </w:p>
        </w:tc>
      </w:tr>
      <w:tr w:rsidR="00C359F8" w:rsidRPr="007C2CAB" w14:paraId="314C4A43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C2319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Junejo 2011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57F0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2007-2009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749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36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CB7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57.1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B0E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44.7-68.9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9DD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2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B1C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9.1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E34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1.6-26.9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4C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90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7A7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78.9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2E0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70.7-85.7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B9B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4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7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40C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57.1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CF7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21.6-87.7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DDA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9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05D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47.4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EF8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26.1-69.3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19D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E48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5C6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2F7ED81A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9AF66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Stamboulidis 2011-3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CBB3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2005-2008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5E3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36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CCD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10.9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DC1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7.9-14.7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C20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93F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084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289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390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3A9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F75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7C1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0E8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A6F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1B9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0D4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71C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6A4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6D4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48D19545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51F9C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Stamboulidis 2011-1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6610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2000-2008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24B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22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647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57F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033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2.2-5.0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655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7BB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15C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C47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CEE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BE0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DB6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746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A03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F6B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555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F7C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227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4B7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BCD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24646DEF" w14:textId="77777777" w:rsidTr="006527D2">
        <w:trPr>
          <w:trHeight w:val="199"/>
        </w:trPr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6563" w14:textId="77777777" w:rsidR="00C359F8" w:rsidRPr="007C2CAB" w:rsidRDefault="00C359F8" w:rsidP="00C359F8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Non-</w:t>
            </w:r>
            <w:proofErr w:type="spellStart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susceptible</w:t>
            </w:r>
            <w:proofErr w:type="spellEnd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 </w:t>
            </w:r>
            <w:proofErr w:type="spellStart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to</w:t>
            </w:r>
            <w:proofErr w:type="spellEnd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 </w:t>
            </w:r>
            <w:proofErr w:type="spellStart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quinolones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6153" w14:textId="77777777" w:rsidR="00C359F8" w:rsidRPr="007C2CAB" w:rsidRDefault="00C359F8" w:rsidP="00C359F8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AF9A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89EC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20EA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8659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0044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F4D1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ADAC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7EB8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2D84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DE2C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00D2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5306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0C1C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5CA0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206A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8EDA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FCEA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59F8" w:rsidRPr="007C2CAB" w14:paraId="651FE925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A23E5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Naziat</w:t>
            </w:r>
            <w:proofErr w:type="spell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2018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D944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2014-2015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CDB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9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87F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6527D2" w:rsidRPr="007C2CAB"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7C2C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3E0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2.7-9.8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A10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825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6527D2" w:rsidRPr="007C2CAB"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7C2C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C8F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280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A51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FF1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AA2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002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4A5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A17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B63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11B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2F6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DDD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DBD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5226E218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012D3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Ling ding 2017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EF15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2013-2015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EEF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663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736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8EE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6B1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15E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A939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E82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6527D2" w:rsidRPr="007C2CAB"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7C2C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729F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0.0-9.4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C3B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70D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B46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102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E3F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4F8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794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A29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2FC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6E658D4C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C8A89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Ding 2015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7F1D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2011-2013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511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3CE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E17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0.0 - 4.5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AE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AE0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993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95D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4DA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4B5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7D7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9DD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EF2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195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C96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D04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050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667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AE0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5214174E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EA8A62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Sonsuwan 2016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A00D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2007-2008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F36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B63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3DF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5DCD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6EED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57EF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301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512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41AB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288C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5CBA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38B1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B794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93C3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6E6A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AD5F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CA3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218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4425501E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EF98E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Setchanova 2013-2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9DD9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2006-2011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387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14A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57C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0423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92F28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2D454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84F3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4C1F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2260B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A333D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C6A53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7D0B6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EC730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C3396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3CF57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63DB5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2164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F4F6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359F8" w:rsidRPr="007C2CAB" w14:paraId="6CC25154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F6510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Junejo 2011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12AB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2007-2009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0DA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955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A2E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E9B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CAF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B25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297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8C9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FB3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205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2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7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608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28.6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FA5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5.1-67.0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2A5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DE5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72D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932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B66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5D9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6BB60FE5" w14:textId="77777777" w:rsidTr="006527D2">
        <w:trPr>
          <w:trHeight w:val="199"/>
        </w:trPr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FDCC" w14:textId="77777777" w:rsidR="00C359F8" w:rsidRPr="007C2CAB" w:rsidRDefault="00C359F8" w:rsidP="00C359F8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Non-</w:t>
            </w:r>
            <w:proofErr w:type="spellStart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susceptible</w:t>
            </w:r>
            <w:proofErr w:type="spellEnd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 </w:t>
            </w:r>
            <w:proofErr w:type="spellStart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to</w:t>
            </w:r>
            <w:proofErr w:type="spellEnd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 xml:space="preserve"> </w:t>
            </w:r>
            <w:proofErr w:type="spellStart"/>
            <w:r w:rsidRPr="007C2CAB">
              <w:rPr>
                <w:rFonts w:eastAsia="Times New Roman"/>
                <w:b/>
                <w:bCs/>
                <w:color w:val="181A18"/>
                <w:sz w:val="14"/>
                <w:szCs w:val="12"/>
              </w:rPr>
              <w:t>ampicillin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65BC" w14:textId="77777777" w:rsidR="00C359F8" w:rsidRPr="007C2CAB" w:rsidRDefault="00C359F8" w:rsidP="00C359F8">
            <w:pPr>
              <w:rPr>
                <w:rFonts w:eastAsia="Times New Roman"/>
                <w:b/>
                <w:bCs/>
                <w:color w:val="181A18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A30E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2E0C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53A8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30F2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7061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297A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316B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B8B3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9B44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83CC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324E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A44A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8F70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8C63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7D7F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2835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667F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59F8" w:rsidRPr="007C2CAB" w14:paraId="0F0CC524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8CA479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Sonsuwan 2016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9F88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2007-2008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FBA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ED1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352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38AB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5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E3F8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26.3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7700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10.3-49.0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F53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1B9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834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C61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E41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DCA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DE4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B5C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CD1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BD5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348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410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30CBFB2F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3C0A1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Marchisio  2013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>-3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D66D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2008-2011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E9D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B99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F0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0.1-9.5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550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23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D56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16.1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7A2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10.7-23.0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30C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13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CB4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76.5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819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52.5-92.0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6D8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4D7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355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F87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80E8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222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0-5.9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ACF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4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E49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F19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47.3-100.0</w:t>
            </w:r>
          </w:p>
        </w:tc>
      </w:tr>
      <w:tr w:rsidR="00C359F8" w:rsidRPr="007C2CAB" w14:paraId="6846D426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FFEF0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Marchisio 2013-2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EDE5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2005-2007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203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B66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276C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0.3-23.3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0ED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2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EED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E32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1.0-17.6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633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2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58D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3A3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9.4-90.6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4113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6CF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0B5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A05D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B32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AED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0.0-19.3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64F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085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CD1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0.0-79.3</w:t>
            </w:r>
          </w:p>
        </w:tc>
      </w:tr>
      <w:tr w:rsidR="00C359F8" w:rsidRPr="007C2CAB" w14:paraId="5DDA3D9D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5A0E2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Marchisio 2013-1</w:t>
            </w: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A0DF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2001-2004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494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0ED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016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0.0-12.7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C30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F81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0B2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0.1-11.2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BD7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7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BC0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58.3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0FB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30.2-82.8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C727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F27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9A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5AD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A70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849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0.0-13.9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CA7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1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B5E9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94B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20.7-100.0</w:t>
            </w:r>
          </w:p>
        </w:tc>
      </w:tr>
      <w:tr w:rsidR="00C359F8" w:rsidRPr="007C2CAB" w14:paraId="0AD5E860" w14:textId="77777777" w:rsidTr="006527D2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7A9EDB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Grevers 2012</w:t>
            </w:r>
          </w:p>
        </w:tc>
        <w:tc>
          <w:tcPr>
            <w:tcW w:w="7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D03D6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2008-2010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8FF2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0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0A5C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38DE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0.0-25.9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7472F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7C2CAB">
              <w:rPr>
                <w:rFonts w:eastAsia="Times New Roman"/>
                <w:color w:val="000000"/>
                <w:sz w:val="12"/>
                <w:szCs w:val="12"/>
              </w:rPr>
              <w:t>4 /</w:t>
            </w:r>
            <w:proofErr w:type="gramEnd"/>
            <w:r w:rsidRPr="007C2CAB">
              <w:rPr>
                <w:rFonts w:eastAsia="Times New Roman"/>
                <w:color w:val="000000"/>
                <w:sz w:val="12"/>
                <w:szCs w:val="12"/>
              </w:rPr>
              <w:t xml:space="preserve"> 21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2AA5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19.0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EBF41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t>6.4-39.8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BD1B0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84C2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ED19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B114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39E7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275B2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A184B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3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94A4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D358A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BCBE5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4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9E516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64F1E" w14:textId="77777777" w:rsidR="00C359F8" w:rsidRPr="007C2CAB" w:rsidRDefault="00C359F8" w:rsidP="00C359F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</w:rPr>
              <w:softHyphen/>
            </w:r>
          </w:p>
        </w:tc>
      </w:tr>
      <w:tr w:rsidR="00C359F8" w:rsidRPr="007C2CAB" w14:paraId="21FA9320" w14:textId="77777777" w:rsidTr="006527D2">
        <w:trPr>
          <w:trHeight w:val="24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6060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  <w:lang w:val="en-US"/>
              </w:rPr>
              <w:t xml:space="preserve">a </w:t>
            </w: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 xml:space="preserve">Marchisio only reported resistance data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10DF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3E96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D8D5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4324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74F2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62F3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C1A5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A7B6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E9FA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F522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06F8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4E54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DE7C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F917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AA1E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14AC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C0CF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359F8" w:rsidRPr="007C2CAB" w14:paraId="13377CC3" w14:textId="77777777" w:rsidTr="006527D2">
        <w:trPr>
          <w:trHeight w:val="240"/>
        </w:trPr>
        <w:tc>
          <w:tcPr>
            <w:tcW w:w="6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08DF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  <w:lang w:val="en-US"/>
              </w:rPr>
              <w:t>b</w:t>
            </w: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 xml:space="preserve"> Setchanova and Grevers reported data o</w:t>
            </w:r>
            <w:bookmarkStart w:id="0" w:name="_GoBack"/>
            <w:bookmarkEnd w:id="0"/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 xml:space="preserve">f several cephalosporins; we extracted their data of ceftriaxone.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091C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568E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6830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FB24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57BD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C852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E9C1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3D3F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7333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5925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D6C1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359F8" w:rsidRPr="007C2CAB" w14:paraId="4915D18E" w14:textId="77777777" w:rsidTr="006527D2">
        <w:trPr>
          <w:trHeight w:val="240"/>
        </w:trPr>
        <w:tc>
          <w:tcPr>
            <w:tcW w:w="8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05BA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7C2CAB">
              <w:rPr>
                <w:rFonts w:eastAsia="Times New Roman"/>
                <w:color w:val="000000"/>
                <w:sz w:val="12"/>
                <w:szCs w:val="12"/>
                <w:vertAlign w:val="superscript"/>
                <w:lang w:val="en-US"/>
              </w:rPr>
              <w:t xml:space="preserve">c   </w:t>
            </w:r>
            <w:r w:rsidRPr="007C2CAB">
              <w:rPr>
                <w:rFonts w:eastAsia="Times New Roman"/>
                <w:color w:val="000000"/>
                <w:sz w:val="12"/>
                <w:szCs w:val="12"/>
                <w:lang w:val="en-US"/>
              </w:rPr>
              <w:t>Grevers reported for H. Influenzae and Stamboulidis reported for erythromycin only resistance data and no intermediate or sensitive data.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95F3" w14:textId="77777777" w:rsidR="00C359F8" w:rsidRPr="007C2CAB" w:rsidRDefault="00C359F8" w:rsidP="00C359F8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5BE7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717B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36E0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1C3F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8ACE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ECA9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359F8" w:rsidRPr="007C2CAB" w14:paraId="1253D79E" w14:textId="77777777" w:rsidTr="006527D2">
        <w:trPr>
          <w:trHeight w:val="2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51D55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4388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A9B2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0414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5B1F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5E4C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5FA1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820D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E90A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06F0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0B04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6C85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22E0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CF40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CF53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6D69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08D9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2D0C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F264" w14:textId="77777777" w:rsidR="00C359F8" w:rsidRPr="007C2CAB" w:rsidRDefault="00C359F8" w:rsidP="00C359F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8F51" w14:textId="77777777" w:rsidR="00C359F8" w:rsidRPr="007C2CAB" w:rsidRDefault="00C359F8" w:rsidP="00C359F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35837CED" w14:textId="77777777" w:rsidR="00A211E5" w:rsidRPr="007C2CAB" w:rsidRDefault="00A211E5" w:rsidP="00A211E5">
      <w:pPr>
        <w:spacing w:line="360" w:lineRule="auto"/>
        <w:rPr>
          <w:lang w:val="en-GB"/>
        </w:rPr>
      </w:pPr>
    </w:p>
    <w:sectPr w:rsidR="00A211E5" w:rsidRPr="007C2CAB" w:rsidSect="00C359F8">
      <w:pgSz w:w="15840" w:h="12240" w:orient="landscape"/>
      <w:pgMar w:top="1134" w:right="113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(Hoofdtekst)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5FFC"/>
    <w:multiLevelType w:val="hybridMultilevel"/>
    <w:tmpl w:val="D190FD9A"/>
    <w:lvl w:ilvl="0" w:tplc="5068176C">
      <w:start w:val="1"/>
      <w:numFmt w:val="decimal"/>
      <w:lvlText w:val="%1."/>
      <w:lvlJc w:val="left"/>
      <w:pPr>
        <w:ind w:left="782" w:hanging="6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33D2"/>
    <w:multiLevelType w:val="hybridMultilevel"/>
    <w:tmpl w:val="17241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1CCA"/>
    <w:multiLevelType w:val="hybridMultilevel"/>
    <w:tmpl w:val="63CE59F8"/>
    <w:lvl w:ilvl="0" w:tplc="3D0C58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20892"/>
    <w:multiLevelType w:val="hybridMultilevel"/>
    <w:tmpl w:val="113C8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42F26"/>
    <w:multiLevelType w:val="hybridMultilevel"/>
    <w:tmpl w:val="B04CD086"/>
    <w:lvl w:ilvl="0" w:tplc="DA94DE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74904"/>
    <w:multiLevelType w:val="hybridMultilevel"/>
    <w:tmpl w:val="C7049E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E64A1"/>
    <w:multiLevelType w:val="hybridMultilevel"/>
    <w:tmpl w:val="17E2AF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B7742"/>
    <w:multiLevelType w:val="hybridMultilevel"/>
    <w:tmpl w:val="02C80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B212B"/>
    <w:multiLevelType w:val="hybridMultilevel"/>
    <w:tmpl w:val="36CA6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22A53"/>
    <w:multiLevelType w:val="hybridMultilevel"/>
    <w:tmpl w:val="646AAF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70F4B"/>
    <w:multiLevelType w:val="hybridMultilevel"/>
    <w:tmpl w:val="596865E0"/>
    <w:lvl w:ilvl="0" w:tplc="8C9CE6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35140"/>
    <w:multiLevelType w:val="hybridMultilevel"/>
    <w:tmpl w:val="290C2A96"/>
    <w:lvl w:ilvl="0" w:tplc="10668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266FD"/>
    <w:multiLevelType w:val="hybridMultilevel"/>
    <w:tmpl w:val="C7049E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C0BA9"/>
    <w:multiLevelType w:val="hybridMultilevel"/>
    <w:tmpl w:val="F440DF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56DC5"/>
    <w:multiLevelType w:val="hybridMultilevel"/>
    <w:tmpl w:val="E1B0B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E4F8A"/>
    <w:multiLevelType w:val="hybridMultilevel"/>
    <w:tmpl w:val="4CDE64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07D43"/>
    <w:multiLevelType w:val="multilevel"/>
    <w:tmpl w:val="8B00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  <w:num w:numId="14">
    <w:abstractNumId w:val="14"/>
  </w:num>
  <w:num w:numId="15">
    <w:abstractNumId w:val="8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5D"/>
    <w:rsid w:val="0011473D"/>
    <w:rsid w:val="00357975"/>
    <w:rsid w:val="003E1EC0"/>
    <w:rsid w:val="005E49E1"/>
    <w:rsid w:val="00633E03"/>
    <w:rsid w:val="006527D2"/>
    <w:rsid w:val="00694DFC"/>
    <w:rsid w:val="007C2CAB"/>
    <w:rsid w:val="008E5A1D"/>
    <w:rsid w:val="00901099"/>
    <w:rsid w:val="00963977"/>
    <w:rsid w:val="00A211E5"/>
    <w:rsid w:val="00A9422E"/>
    <w:rsid w:val="00AF51B2"/>
    <w:rsid w:val="00B1433A"/>
    <w:rsid w:val="00C359F8"/>
    <w:rsid w:val="00CE055D"/>
    <w:rsid w:val="00CE40C2"/>
    <w:rsid w:val="00E61301"/>
    <w:rsid w:val="00E953B5"/>
    <w:rsid w:val="00EA17EA"/>
    <w:rsid w:val="00F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0D23"/>
  <w15:docId w15:val="{EEE99FA4-994A-49E3-851E-CE0C5951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E055D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CE05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Kop4">
    <w:name w:val="heading 4"/>
    <w:basedOn w:val="Standaard"/>
    <w:link w:val="Kop4Teken"/>
    <w:uiPriority w:val="9"/>
    <w:qFormat/>
    <w:rsid w:val="00CE055D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E0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4Teken">
    <w:name w:val="Kop 4 Teken"/>
    <w:basedOn w:val="Standaardalinea-lettertype"/>
    <w:link w:val="Kop4"/>
    <w:uiPriority w:val="9"/>
    <w:rsid w:val="00CE055D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unhideWhenUsed/>
    <w:rsid w:val="00CE055D"/>
    <w:pPr>
      <w:spacing w:before="100" w:beforeAutospacing="1" w:after="100" w:afterAutospacing="1"/>
    </w:pPr>
    <w:rPr>
      <w:rFonts w:eastAsia="Times New Roman"/>
    </w:rPr>
  </w:style>
  <w:style w:type="paragraph" w:styleId="Lijstalinea">
    <w:name w:val="List Paragraph"/>
    <w:basedOn w:val="Standaard"/>
    <w:uiPriority w:val="34"/>
    <w:qFormat/>
    <w:rsid w:val="00CE055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nhideWhenUsed/>
    <w:rsid w:val="00CE055D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unhideWhenUsed/>
    <w:rsid w:val="00CE055D"/>
    <w:rPr>
      <w:rFonts w:ascii="Calibri" w:hAnsi="Calibri"/>
      <w:sz w:val="20"/>
      <w:szCs w:val="20"/>
      <w:lang w:eastAsia="en-US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CE055D"/>
    <w:rPr>
      <w:rFonts w:ascii="Calibri" w:hAnsi="Calibri" w:cs="Times New Roman"/>
      <w:sz w:val="20"/>
      <w:szCs w:val="20"/>
      <w:lang w:val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CE055D"/>
    <w:rPr>
      <w:rFonts w:ascii="Tahoma" w:hAnsi="Tahoma" w:cs="Tahoma"/>
      <w:sz w:val="16"/>
      <w:szCs w:val="16"/>
      <w:lang w:val="en-US" w:eastAsia="en-US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E0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5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CE055D"/>
    <w:rPr>
      <w:b/>
      <w:bCs/>
    </w:rPr>
  </w:style>
  <w:style w:type="character" w:customStyle="1" w:styleId="apple-converted-space">
    <w:name w:val="apple-converted-space"/>
    <w:basedOn w:val="Standaardalinea-lettertype"/>
    <w:rsid w:val="00CE055D"/>
  </w:style>
  <w:style w:type="paragraph" w:customStyle="1" w:styleId="p">
    <w:name w:val="p"/>
    <w:basedOn w:val="Standaard"/>
    <w:rsid w:val="00CE055D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Standaardalinea-lettertype"/>
    <w:uiPriority w:val="99"/>
    <w:unhideWhenUsed/>
    <w:rsid w:val="00CE0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Teken"/>
    <w:uiPriority w:val="99"/>
    <w:semiHidden/>
    <w:unhideWhenUsed/>
    <w:rsid w:val="00CE055D"/>
    <w:rPr>
      <w:rFonts w:ascii="Segoe UI" w:hAnsi="Segoe UI" w:cstheme="minorBidi"/>
      <w:sz w:val="20"/>
      <w:szCs w:val="20"/>
      <w:lang w:val="en-US" w:eastAsia="en-US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CE05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E055D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E055D"/>
    <w:pPr>
      <w:spacing w:after="200"/>
    </w:pPr>
    <w:rPr>
      <w:rFonts w:ascii="Segoe UI" w:hAnsi="Segoe UI" w:cstheme="minorBidi"/>
      <w:b/>
      <w:bCs/>
      <w:lang w:val="en-US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E055D"/>
    <w:rPr>
      <w:rFonts w:ascii="Calibri" w:hAnsi="Calibri" w:cs="Times New Roman"/>
      <w:b/>
      <w:bCs/>
      <w:sz w:val="20"/>
      <w:szCs w:val="20"/>
      <w:lang w:val="nl-NL"/>
    </w:rPr>
  </w:style>
  <w:style w:type="table" w:styleId="Tabelraster">
    <w:name w:val="Table Grid"/>
    <w:basedOn w:val="Standaardtabel"/>
    <w:uiPriority w:val="59"/>
    <w:rsid w:val="00CE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e">
    <w:name w:val="Revision"/>
    <w:hidden/>
    <w:uiPriority w:val="99"/>
    <w:semiHidden/>
    <w:rsid w:val="00CE055D"/>
    <w:pPr>
      <w:spacing w:after="0" w:line="240" w:lineRule="auto"/>
    </w:pPr>
  </w:style>
  <w:style w:type="paragraph" w:styleId="Koptekst">
    <w:name w:val="header"/>
    <w:basedOn w:val="Standaard"/>
    <w:link w:val="KoptekstTeken"/>
    <w:uiPriority w:val="99"/>
    <w:unhideWhenUsed/>
    <w:rsid w:val="00CE055D"/>
    <w:pPr>
      <w:tabs>
        <w:tab w:val="center" w:pos="4536"/>
        <w:tab w:val="right" w:pos="9072"/>
      </w:tabs>
    </w:pPr>
    <w:rPr>
      <w:rFonts w:ascii="Segoe UI" w:hAnsi="Segoe UI" w:cstheme="minorBidi"/>
      <w:sz w:val="22"/>
      <w:szCs w:val="22"/>
      <w:lang w:val="en-US" w:eastAsia="en-US"/>
    </w:rPr>
  </w:style>
  <w:style w:type="character" w:customStyle="1" w:styleId="KoptekstTeken">
    <w:name w:val="Koptekst Teken"/>
    <w:basedOn w:val="Standaardalinea-lettertype"/>
    <w:link w:val="Koptekst"/>
    <w:uiPriority w:val="99"/>
    <w:rsid w:val="00CE055D"/>
  </w:style>
  <w:style w:type="paragraph" w:styleId="Voettekst">
    <w:name w:val="footer"/>
    <w:basedOn w:val="Standaard"/>
    <w:link w:val="VoettekstTeken"/>
    <w:uiPriority w:val="99"/>
    <w:unhideWhenUsed/>
    <w:rsid w:val="00CE055D"/>
    <w:pPr>
      <w:tabs>
        <w:tab w:val="center" w:pos="4536"/>
        <w:tab w:val="right" w:pos="9072"/>
      </w:tabs>
    </w:pPr>
    <w:rPr>
      <w:rFonts w:ascii="Segoe UI" w:hAnsi="Segoe UI" w:cstheme="minorBidi"/>
      <w:sz w:val="22"/>
      <w:szCs w:val="22"/>
      <w:lang w:val="en-US" w:eastAsia="en-US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CE055D"/>
  </w:style>
  <w:style w:type="character" w:customStyle="1" w:styleId="term">
    <w:name w:val="term"/>
    <w:basedOn w:val="Standaardalinea-lettertype"/>
    <w:rsid w:val="00CE055D"/>
  </w:style>
  <w:style w:type="character" w:customStyle="1" w:styleId="ej-keyword">
    <w:name w:val="ej-keyword"/>
    <w:basedOn w:val="Standaardalinea-lettertype"/>
    <w:rsid w:val="00CE055D"/>
  </w:style>
  <w:style w:type="character" w:customStyle="1" w:styleId="contrib-role">
    <w:name w:val="contrib-role"/>
    <w:rsid w:val="00CE055D"/>
  </w:style>
  <w:style w:type="character" w:customStyle="1" w:styleId="affiliation">
    <w:name w:val="affiliation"/>
    <w:rsid w:val="00CE055D"/>
    <w:rPr>
      <w:sz w:val="29"/>
      <w:szCs w:val="29"/>
    </w:rPr>
  </w:style>
  <w:style w:type="paragraph" w:styleId="HTML-adres">
    <w:name w:val="HTML Address"/>
    <w:basedOn w:val="Standaard"/>
    <w:link w:val="HTML-adresTeken"/>
    <w:uiPriority w:val="99"/>
    <w:unhideWhenUsed/>
    <w:rsid w:val="00CE055D"/>
    <w:rPr>
      <w:rFonts w:eastAsia="Times New Roman"/>
      <w:i/>
      <w:iCs/>
    </w:rPr>
  </w:style>
  <w:style w:type="character" w:customStyle="1" w:styleId="HTML-adresTeken">
    <w:name w:val="HTML-adres Teken"/>
    <w:basedOn w:val="Standaardalinea-lettertype"/>
    <w:link w:val="HTML-adres"/>
    <w:uiPriority w:val="99"/>
    <w:rsid w:val="00CE055D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customStyle="1" w:styleId="p1">
    <w:name w:val="p1"/>
    <w:basedOn w:val="Standaard"/>
    <w:rsid w:val="00CE055D"/>
    <w:rPr>
      <w:rFonts w:ascii="Times" w:hAnsi="Times"/>
      <w:sz w:val="11"/>
      <w:szCs w:val="11"/>
    </w:rPr>
  </w:style>
  <w:style w:type="character" w:customStyle="1" w:styleId="s1">
    <w:name w:val="s1"/>
    <w:basedOn w:val="Standaardalinea-lettertype"/>
    <w:rsid w:val="00CE055D"/>
    <w:rPr>
      <w:rFonts w:ascii="Helvetica" w:hAnsi="Helvetica" w:hint="default"/>
      <w:sz w:val="50"/>
      <w:szCs w:val="50"/>
    </w:rPr>
  </w:style>
  <w:style w:type="character" w:customStyle="1" w:styleId="figpopup-sensitive-area">
    <w:name w:val="figpopup-sensitive-area"/>
    <w:basedOn w:val="Standaardalinea-lettertype"/>
    <w:rsid w:val="00CE055D"/>
  </w:style>
  <w:style w:type="character" w:styleId="Nadruk">
    <w:name w:val="Emphasis"/>
    <w:basedOn w:val="Standaardalinea-lettertype"/>
    <w:uiPriority w:val="20"/>
    <w:qFormat/>
    <w:rsid w:val="00CE055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055D"/>
    <w:rPr>
      <w:color w:val="800080" w:themeColor="followedHyperlink"/>
      <w:u w:val="single"/>
    </w:rPr>
  </w:style>
  <w:style w:type="paragraph" w:customStyle="1" w:styleId="title1">
    <w:name w:val="title1"/>
    <w:basedOn w:val="Standaard"/>
    <w:rsid w:val="00CE055D"/>
    <w:rPr>
      <w:rFonts w:eastAsia="Times New Roman"/>
      <w:sz w:val="27"/>
      <w:szCs w:val="27"/>
    </w:rPr>
  </w:style>
  <w:style w:type="paragraph" w:customStyle="1" w:styleId="desc2">
    <w:name w:val="desc2"/>
    <w:basedOn w:val="Standaard"/>
    <w:rsid w:val="00CE055D"/>
    <w:rPr>
      <w:rFonts w:eastAsia="Times New Roman"/>
      <w:sz w:val="26"/>
      <w:szCs w:val="26"/>
    </w:rPr>
  </w:style>
  <w:style w:type="paragraph" w:customStyle="1" w:styleId="details1">
    <w:name w:val="details1"/>
    <w:basedOn w:val="Standaard"/>
    <w:rsid w:val="00CE055D"/>
    <w:rPr>
      <w:rFonts w:eastAsia="Times New Roman"/>
      <w:sz w:val="22"/>
      <w:szCs w:val="22"/>
    </w:rPr>
  </w:style>
  <w:style w:type="character" w:customStyle="1" w:styleId="jrnl">
    <w:name w:val="jrnl"/>
    <w:basedOn w:val="Standaardalinea-lettertype"/>
    <w:rsid w:val="00CE055D"/>
  </w:style>
  <w:style w:type="paragraph" w:customStyle="1" w:styleId="EndNoteBibliographyTitle">
    <w:name w:val="EndNote Bibliography Title"/>
    <w:basedOn w:val="Standaard"/>
    <w:link w:val="EndNoteBibliographyTitleChar"/>
    <w:rsid w:val="00CE055D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CE055D"/>
    <w:rPr>
      <w:rFonts w:ascii="Calibri" w:hAnsi="Calibri" w:cs="Times New Roman"/>
      <w:noProof/>
      <w:sz w:val="24"/>
      <w:szCs w:val="24"/>
      <w:lang w:val="nl-NL" w:eastAsia="nl-NL"/>
    </w:rPr>
  </w:style>
  <w:style w:type="paragraph" w:customStyle="1" w:styleId="EndNoteBibliography">
    <w:name w:val="EndNote Bibliography"/>
    <w:basedOn w:val="Standaard"/>
    <w:link w:val="EndNoteBibliographyChar"/>
    <w:rsid w:val="00CE055D"/>
    <w:rPr>
      <w:rFonts w:ascii="Calibri" w:hAnsi="Calibri"/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CE055D"/>
    <w:rPr>
      <w:rFonts w:ascii="Calibri" w:hAnsi="Calibri" w:cs="Times New Roman"/>
      <w:noProof/>
      <w:sz w:val="24"/>
      <w:szCs w:val="24"/>
      <w:lang w:val="nl-NL" w:eastAsia="nl-NL"/>
    </w:rPr>
  </w:style>
  <w:style w:type="character" w:customStyle="1" w:styleId="highlight">
    <w:name w:val="highlight"/>
    <w:basedOn w:val="Standaardalinea-lettertype"/>
    <w:rsid w:val="00CE055D"/>
  </w:style>
  <w:style w:type="character" w:customStyle="1" w:styleId="title-text">
    <w:name w:val="title-text"/>
    <w:basedOn w:val="Standaardalinea-lettertype"/>
    <w:rsid w:val="00CE055D"/>
  </w:style>
  <w:style w:type="paragraph" w:customStyle="1" w:styleId="font5">
    <w:name w:val="font5"/>
    <w:basedOn w:val="Standaard"/>
    <w:rsid w:val="00901099"/>
    <w:pPr>
      <w:spacing w:before="100" w:beforeAutospacing="1" w:after="100" w:afterAutospacing="1"/>
    </w:pPr>
    <w:rPr>
      <w:rFonts w:ascii="Calibri" w:eastAsia="Times New Roman" w:hAnsi="Calibri"/>
      <w:color w:val="000000"/>
      <w:sz w:val="12"/>
      <w:szCs w:val="12"/>
    </w:rPr>
  </w:style>
  <w:style w:type="paragraph" w:customStyle="1" w:styleId="font6">
    <w:name w:val="font6"/>
    <w:basedOn w:val="Standaard"/>
    <w:rsid w:val="00901099"/>
    <w:pPr>
      <w:spacing w:before="100" w:beforeAutospacing="1" w:after="100" w:afterAutospacing="1"/>
    </w:pPr>
    <w:rPr>
      <w:rFonts w:ascii="Calibri" w:eastAsia="Times New Roman" w:hAnsi="Calibri"/>
      <w:color w:val="000000"/>
      <w:sz w:val="12"/>
      <w:szCs w:val="12"/>
    </w:rPr>
  </w:style>
  <w:style w:type="paragraph" w:customStyle="1" w:styleId="xl64">
    <w:name w:val="xl64"/>
    <w:basedOn w:val="Standaard"/>
    <w:rsid w:val="00901099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Standaard"/>
    <w:rsid w:val="00901099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66">
    <w:name w:val="xl66"/>
    <w:basedOn w:val="Standaard"/>
    <w:rsid w:val="0090109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67">
    <w:name w:val="xl67"/>
    <w:basedOn w:val="Standaard"/>
    <w:rsid w:val="0090109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68">
    <w:name w:val="xl68"/>
    <w:basedOn w:val="Standaard"/>
    <w:rsid w:val="0090109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69">
    <w:name w:val="xl69"/>
    <w:basedOn w:val="Standaard"/>
    <w:rsid w:val="0090109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70">
    <w:name w:val="xl70"/>
    <w:basedOn w:val="Standaard"/>
    <w:rsid w:val="00901099"/>
    <w:pPr>
      <w:spacing w:before="100" w:beforeAutospacing="1" w:after="100" w:afterAutospacing="1"/>
      <w:textAlignment w:val="center"/>
    </w:pPr>
    <w:rPr>
      <w:rFonts w:eastAsia="Times New Roman"/>
      <w:sz w:val="12"/>
      <w:szCs w:val="12"/>
    </w:rPr>
  </w:style>
  <w:style w:type="paragraph" w:customStyle="1" w:styleId="xl71">
    <w:name w:val="xl71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2">
    <w:name w:val="xl72"/>
    <w:basedOn w:val="Standaard"/>
    <w:rsid w:val="00901099"/>
    <w:pP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73">
    <w:name w:val="xl73"/>
    <w:basedOn w:val="Standaard"/>
    <w:rsid w:val="0090109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eastAsia="Times New Roman" w:hAnsi="Times"/>
      <w:b/>
      <w:bCs/>
      <w:color w:val="181A18"/>
      <w:sz w:val="12"/>
      <w:szCs w:val="12"/>
    </w:rPr>
  </w:style>
  <w:style w:type="paragraph" w:customStyle="1" w:styleId="xl74">
    <w:name w:val="xl74"/>
    <w:basedOn w:val="Standaard"/>
    <w:rsid w:val="00901099"/>
    <w:pPr>
      <w:spacing w:before="100" w:beforeAutospacing="1" w:after="100" w:afterAutospacing="1"/>
      <w:textAlignment w:val="center"/>
    </w:pPr>
    <w:rPr>
      <w:rFonts w:eastAsia="Times New Roman"/>
      <w:b/>
      <w:bCs/>
      <w:color w:val="181A18"/>
      <w:sz w:val="12"/>
      <w:szCs w:val="12"/>
    </w:rPr>
  </w:style>
  <w:style w:type="paragraph" w:customStyle="1" w:styleId="xl75">
    <w:name w:val="xl75"/>
    <w:basedOn w:val="Standaard"/>
    <w:rsid w:val="00901099"/>
    <w:pPr>
      <w:spacing w:before="100" w:beforeAutospacing="1" w:after="100" w:afterAutospacing="1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76">
    <w:name w:val="xl76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77">
    <w:name w:val="xl77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78">
    <w:name w:val="xl78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9">
    <w:name w:val="xl79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80">
    <w:name w:val="xl80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81">
    <w:name w:val="xl81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82">
    <w:name w:val="xl82"/>
    <w:basedOn w:val="Standaard"/>
    <w:rsid w:val="0090109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2"/>
      <w:szCs w:val="12"/>
    </w:rPr>
  </w:style>
  <w:style w:type="paragraph" w:customStyle="1" w:styleId="xl83">
    <w:name w:val="xl83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84">
    <w:name w:val="xl84"/>
    <w:basedOn w:val="Standaard"/>
    <w:rsid w:val="0090109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85">
    <w:name w:val="xl85"/>
    <w:basedOn w:val="Standaard"/>
    <w:rsid w:val="0090109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86">
    <w:name w:val="xl86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87">
    <w:name w:val="xl87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Standaard"/>
    <w:rsid w:val="00901099"/>
    <w:pPr>
      <w:spacing w:before="100" w:beforeAutospacing="1" w:after="100" w:afterAutospacing="1"/>
      <w:textAlignment w:val="center"/>
    </w:pPr>
    <w:rPr>
      <w:rFonts w:eastAsia="Times New Roman"/>
      <w:sz w:val="12"/>
      <w:szCs w:val="12"/>
    </w:rPr>
  </w:style>
  <w:style w:type="paragraph" w:customStyle="1" w:styleId="xl89">
    <w:name w:val="xl89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0">
    <w:name w:val="xl90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1">
    <w:name w:val="xl91"/>
    <w:basedOn w:val="Standaard"/>
    <w:rsid w:val="00901099"/>
    <w:pPr>
      <w:spacing w:before="100" w:beforeAutospacing="1" w:after="100" w:afterAutospacing="1"/>
      <w:textAlignment w:val="center"/>
    </w:pPr>
    <w:rPr>
      <w:rFonts w:eastAsia="Times New Roman"/>
      <w:sz w:val="12"/>
      <w:szCs w:val="12"/>
    </w:rPr>
  </w:style>
  <w:style w:type="paragraph" w:customStyle="1" w:styleId="xl92">
    <w:name w:val="xl92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2"/>
      <w:szCs w:val="12"/>
    </w:rPr>
  </w:style>
  <w:style w:type="paragraph" w:customStyle="1" w:styleId="xl93">
    <w:name w:val="xl93"/>
    <w:basedOn w:val="Standaard"/>
    <w:rsid w:val="00901099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94">
    <w:name w:val="xl94"/>
    <w:basedOn w:val="Standaard"/>
    <w:rsid w:val="00901099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2"/>
      <w:szCs w:val="12"/>
    </w:rPr>
  </w:style>
  <w:style w:type="paragraph" w:customStyle="1" w:styleId="xl95">
    <w:name w:val="xl95"/>
    <w:basedOn w:val="Standaard"/>
    <w:rsid w:val="00901099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eastAsia="Times New Roman"/>
      <w:sz w:val="12"/>
      <w:szCs w:val="12"/>
    </w:rPr>
  </w:style>
  <w:style w:type="paragraph" w:customStyle="1" w:styleId="xl96">
    <w:name w:val="xl96"/>
    <w:basedOn w:val="Standaard"/>
    <w:rsid w:val="0090109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Standaard"/>
    <w:rsid w:val="0090109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8">
    <w:name w:val="xl98"/>
    <w:basedOn w:val="Standaard"/>
    <w:rsid w:val="0090109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99">
    <w:name w:val="xl99"/>
    <w:basedOn w:val="Standaard"/>
    <w:rsid w:val="0090109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2"/>
      <w:szCs w:val="12"/>
    </w:rPr>
  </w:style>
  <w:style w:type="paragraph" w:customStyle="1" w:styleId="xl100">
    <w:name w:val="xl100"/>
    <w:basedOn w:val="Standaard"/>
    <w:rsid w:val="0090109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1">
    <w:name w:val="xl101"/>
    <w:basedOn w:val="Standaard"/>
    <w:rsid w:val="00901099"/>
    <w:pPr>
      <w:spacing w:before="100" w:beforeAutospacing="1" w:after="100" w:afterAutospacing="1"/>
      <w:textAlignment w:val="top"/>
    </w:pPr>
    <w:rPr>
      <w:rFonts w:eastAsia="Times New Roman"/>
      <w:sz w:val="12"/>
      <w:szCs w:val="12"/>
    </w:rPr>
  </w:style>
  <w:style w:type="paragraph" w:customStyle="1" w:styleId="xl102">
    <w:name w:val="xl102"/>
    <w:basedOn w:val="Standaard"/>
    <w:rsid w:val="00901099"/>
    <w:pP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03">
    <w:name w:val="xl103"/>
    <w:basedOn w:val="Standaard"/>
    <w:rsid w:val="0090109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2"/>
      <w:szCs w:val="12"/>
    </w:rPr>
  </w:style>
  <w:style w:type="numbering" w:customStyle="1" w:styleId="Geenlijst1">
    <w:name w:val="Geen lijst1"/>
    <w:next w:val="Geenlijst"/>
    <w:uiPriority w:val="99"/>
    <w:semiHidden/>
    <w:unhideWhenUsed/>
    <w:rsid w:val="00C359F8"/>
  </w:style>
  <w:style w:type="paragraph" w:customStyle="1" w:styleId="msonormal0">
    <w:name w:val="msonormal"/>
    <w:basedOn w:val="Standaard"/>
    <w:rsid w:val="00C359F8"/>
    <w:pPr>
      <w:spacing w:before="100" w:beforeAutospacing="1" w:after="100" w:afterAutospacing="1"/>
    </w:pPr>
    <w:rPr>
      <w:rFonts w:eastAsia="Times New Roman"/>
    </w:rPr>
  </w:style>
  <w:style w:type="paragraph" w:customStyle="1" w:styleId="font7">
    <w:name w:val="font7"/>
    <w:basedOn w:val="Standaard"/>
    <w:rsid w:val="00C359F8"/>
    <w:pPr>
      <w:spacing w:before="100" w:beforeAutospacing="1" w:after="100" w:afterAutospacing="1"/>
    </w:pPr>
    <w:rPr>
      <w:rFonts w:ascii="Calibri (Hoofdtekst)" w:eastAsia="Times New Roman" w:hAnsi="Calibri (Hoofdtekst)"/>
      <w:color w:val="000000"/>
      <w:sz w:val="12"/>
      <w:szCs w:val="12"/>
    </w:rPr>
  </w:style>
  <w:style w:type="paragraph" w:customStyle="1" w:styleId="xl104">
    <w:name w:val="xl104"/>
    <w:basedOn w:val="Standaard"/>
    <w:rsid w:val="00C359F8"/>
    <w:pP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105">
    <w:name w:val="xl105"/>
    <w:basedOn w:val="Standaard"/>
    <w:rsid w:val="00C359F8"/>
    <w:pP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106">
    <w:name w:val="xl106"/>
    <w:basedOn w:val="Standaard"/>
    <w:rsid w:val="00C359F8"/>
    <w:pP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107">
    <w:name w:val="xl107"/>
    <w:basedOn w:val="Standaard"/>
    <w:rsid w:val="00C359F8"/>
    <w:pP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108">
    <w:name w:val="xl108"/>
    <w:basedOn w:val="Standaard"/>
    <w:rsid w:val="00C359F8"/>
    <w:pP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109">
    <w:name w:val="xl109"/>
    <w:basedOn w:val="Standaard"/>
    <w:rsid w:val="00C359F8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 w:val="12"/>
      <w:szCs w:val="12"/>
    </w:rPr>
  </w:style>
  <w:style w:type="paragraph" w:customStyle="1" w:styleId="xl110">
    <w:name w:val="xl110"/>
    <w:basedOn w:val="Standaard"/>
    <w:rsid w:val="00C359F8"/>
    <w:pPr>
      <w:spacing w:before="100" w:beforeAutospacing="1" w:after="100" w:afterAutospacing="1"/>
      <w:jc w:val="center"/>
    </w:pPr>
    <w:rPr>
      <w:rFonts w:eastAsia="Times New Roman"/>
      <w:color w:val="000000"/>
      <w:sz w:val="12"/>
      <w:szCs w:val="12"/>
    </w:rPr>
  </w:style>
  <w:style w:type="paragraph" w:customStyle="1" w:styleId="xl111">
    <w:name w:val="xl111"/>
    <w:basedOn w:val="Standaard"/>
    <w:rsid w:val="00C359F8"/>
    <w:pPr>
      <w:spacing w:before="100" w:beforeAutospacing="1" w:after="100" w:afterAutospacing="1"/>
      <w:textAlignment w:val="center"/>
    </w:pPr>
    <w:rPr>
      <w:rFonts w:eastAsia="Times New Roman"/>
      <w:sz w:val="12"/>
      <w:szCs w:val="12"/>
    </w:rPr>
  </w:style>
  <w:style w:type="paragraph" w:customStyle="1" w:styleId="xl112">
    <w:name w:val="xl112"/>
    <w:basedOn w:val="Standaard"/>
    <w:rsid w:val="00C359F8"/>
    <w:pPr>
      <w:pBdr>
        <w:bottom w:val="double" w:sz="6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13">
    <w:name w:val="xl113"/>
    <w:basedOn w:val="Standaard"/>
    <w:rsid w:val="00C359F8"/>
    <w:pPr>
      <w:pBdr>
        <w:bottom w:val="double" w:sz="6" w:space="0" w:color="auto"/>
      </w:pBd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14">
    <w:name w:val="xl114"/>
    <w:basedOn w:val="Standaard"/>
    <w:rsid w:val="00C359F8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115">
    <w:name w:val="xl115"/>
    <w:basedOn w:val="Standaard"/>
    <w:rsid w:val="00C359F8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116">
    <w:name w:val="xl116"/>
    <w:basedOn w:val="Standaard"/>
    <w:rsid w:val="00C359F8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117">
    <w:name w:val="xl117"/>
    <w:basedOn w:val="Standaard"/>
    <w:rsid w:val="00C359F8"/>
    <w:pP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18">
    <w:name w:val="xl118"/>
    <w:basedOn w:val="Standaard"/>
    <w:rsid w:val="00C359F8"/>
    <w:pPr>
      <w:spacing w:before="100" w:beforeAutospacing="1" w:after="100" w:afterAutospacing="1"/>
      <w:textAlignment w:val="center"/>
    </w:pPr>
    <w:rPr>
      <w:rFonts w:eastAsia="Times New Roman"/>
      <w:sz w:val="12"/>
      <w:szCs w:val="12"/>
    </w:rPr>
  </w:style>
  <w:style w:type="paragraph" w:customStyle="1" w:styleId="xl119">
    <w:name w:val="xl119"/>
    <w:basedOn w:val="Standaard"/>
    <w:rsid w:val="00C359F8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20">
    <w:name w:val="xl120"/>
    <w:basedOn w:val="Standaard"/>
    <w:rsid w:val="00C359F8"/>
    <w:pP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21">
    <w:name w:val="xl121"/>
    <w:basedOn w:val="Standaard"/>
    <w:rsid w:val="00C359F8"/>
    <w:pP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22">
    <w:name w:val="xl122"/>
    <w:basedOn w:val="Standaard"/>
    <w:rsid w:val="00C359F8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124">
    <w:name w:val="xl124"/>
    <w:basedOn w:val="Standaard"/>
    <w:rsid w:val="00C359F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125">
    <w:name w:val="xl125"/>
    <w:basedOn w:val="Standaard"/>
    <w:rsid w:val="00C359F8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126">
    <w:name w:val="xl126"/>
    <w:basedOn w:val="Standaard"/>
    <w:rsid w:val="00C359F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27">
    <w:name w:val="xl127"/>
    <w:basedOn w:val="Standaard"/>
    <w:rsid w:val="00C359F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Office14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Office\Office14\Normal</Template>
  <TotalTime>1</TotalTime>
  <Pages>2</Pages>
  <Words>1037</Words>
  <Characters>5709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Hullegie, S.</dc:creator>
  <cp:lastModifiedBy>Saskia Hullegie</cp:lastModifiedBy>
  <cp:revision>2</cp:revision>
  <dcterms:created xsi:type="dcterms:W3CDTF">2021-03-12T10:33:00Z</dcterms:created>
  <dcterms:modified xsi:type="dcterms:W3CDTF">2021-03-12T10:33:00Z</dcterms:modified>
</cp:coreProperties>
</file>