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5C42" w14:textId="65E6C6BA" w:rsidR="00E94027" w:rsidRPr="00B0653A" w:rsidRDefault="004547DD" w:rsidP="00E94027">
      <w:pPr>
        <w:jc w:val="both"/>
        <w:rPr>
          <w:rFonts w:cstheme="minorHAnsi"/>
          <w:b/>
          <w:lang w:val="en-US"/>
        </w:rPr>
      </w:pPr>
      <w:bookmarkStart w:id="0" w:name="_Toc47445050"/>
      <w:r>
        <w:rPr>
          <w:rFonts w:cstheme="minorHAnsi"/>
          <w:b/>
          <w:lang w:val="en-US"/>
        </w:rPr>
        <w:t>Supplemental Digital Content 1</w:t>
      </w:r>
      <w:r w:rsidR="00E94027" w:rsidRPr="00B0653A">
        <w:rPr>
          <w:rFonts w:cstheme="minorHAnsi"/>
          <w:b/>
          <w:lang w:val="en-US"/>
        </w:rPr>
        <w:t xml:space="preserve">. </w:t>
      </w:r>
      <w:r w:rsidR="00E94027" w:rsidRPr="00B0653A">
        <w:rPr>
          <w:rFonts w:cstheme="minorHAnsi"/>
          <w:bCs/>
          <w:lang w:val="en-US"/>
        </w:rPr>
        <w:t>Summary characteristics at the admission of patients with relevant COVID-19 by the need of critical care.</w:t>
      </w:r>
      <w:r w:rsidR="00E94027" w:rsidRPr="00B0653A">
        <w:rPr>
          <w:rFonts w:cstheme="minorHAnsi"/>
          <w:b/>
          <w:lang w:val="en-US"/>
        </w:rPr>
        <w:t xml:space="preserve"> </w:t>
      </w:r>
    </w:p>
    <w:p w14:paraId="08284086" w14:textId="77777777" w:rsidR="00E94027" w:rsidRPr="00B0653A" w:rsidRDefault="00E94027" w:rsidP="00E94027">
      <w:pPr>
        <w:jc w:val="both"/>
        <w:rPr>
          <w:rFonts w:cstheme="minorHAnsi"/>
          <w:bCs/>
          <w:lang w:val="en-US"/>
        </w:rPr>
      </w:pPr>
    </w:p>
    <w:p w14:paraId="0B40016A" w14:textId="77777777" w:rsidR="00E94027" w:rsidRPr="00B0653A" w:rsidRDefault="00E94027" w:rsidP="00E94027">
      <w:pPr>
        <w:jc w:val="both"/>
        <w:rPr>
          <w:rFonts w:cstheme="minorHAnsi"/>
          <w:bCs/>
          <w:lang w:val="en-US"/>
        </w:rPr>
      </w:pPr>
    </w:p>
    <w:tbl>
      <w:tblPr>
        <w:tblW w:w="10225" w:type="dxa"/>
        <w:jc w:val="center"/>
        <w:tblLayout w:type="fixed"/>
        <w:tblLook w:val="0420" w:firstRow="1" w:lastRow="0" w:firstColumn="0" w:lastColumn="0" w:noHBand="0" w:noVBand="1"/>
      </w:tblPr>
      <w:tblGrid>
        <w:gridCol w:w="2846"/>
        <w:gridCol w:w="1984"/>
        <w:gridCol w:w="1843"/>
        <w:gridCol w:w="1692"/>
        <w:gridCol w:w="1860"/>
      </w:tblGrid>
      <w:tr w:rsidR="00E94027" w:rsidRPr="00B0653A" w14:paraId="2132659C" w14:textId="77777777" w:rsidTr="00E94027">
        <w:trPr>
          <w:cantSplit/>
          <w:trHeight w:val="206"/>
          <w:tblHeader/>
          <w:jc w:val="center"/>
        </w:trPr>
        <w:tc>
          <w:tcPr>
            <w:tcW w:w="2846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03D8" w14:textId="77777777" w:rsidR="00E94027" w:rsidRPr="00B0653A" w:rsidRDefault="00E94027" w:rsidP="00E9402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4220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Total</w:t>
            </w:r>
          </w:p>
        </w:tc>
        <w:tc>
          <w:tcPr>
            <w:tcW w:w="1843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7223" w14:textId="790F1972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Favorable outcome</w:t>
            </w:r>
          </w:p>
        </w:tc>
        <w:tc>
          <w:tcPr>
            <w:tcW w:w="1692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5826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Critical care</w:t>
            </w:r>
          </w:p>
        </w:tc>
        <w:tc>
          <w:tcPr>
            <w:tcW w:w="1860" w:type="dxa"/>
            <w:vMerge w:val="restart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5C76" w14:textId="77777777" w:rsidR="00E94027" w:rsidRPr="00B0653A" w:rsidRDefault="00E94027" w:rsidP="00E94027">
            <w:pPr>
              <w:jc w:val="center"/>
              <w:rPr>
                <w:rFonts w:eastAsia="Arial" w:cstheme="minorHAnsi"/>
                <w:b/>
                <w:color w:val="000000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Mean Posterior prob</w:t>
            </w:r>
          </w:p>
          <w:p w14:paraId="2330C641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β&gt;0</w:t>
            </w:r>
          </w:p>
        </w:tc>
      </w:tr>
      <w:tr w:rsidR="00E94027" w:rsidRPr="00B0653A" w14:paraId="5447B8D2" w14:textId="77777777" w:rsidTr="00E94027">
        <w:trPr>
          <w:cantSplit/>
          <w:tblHeader/>
          <w:jc w:val="center"/>
        </w:trPr>
        <w:tc>
          <w:tcPr>
            <w:tcW w:w="2846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DBC7" w14:textId="77777777" w:rsidR="00E94027" w:rsidRPr="00B0653A" w:rsidRDefault="00E94027" w:rsidP="00E9402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2D6B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N=214</w:t>
            </w:r>
          </w:p>
        </w:tc>
        <w:tc>
          <w:tcPr>
            <w:tcW w:w="1843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50B0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N=162</w:t>
            </w:r>
          </w:p>
        </w:tc>
        <w:tc>
          <w:tcPr>
            <w:tcW w:w="1692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62A7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b/>
                <w:color w:val="000000"/>
                <w:lang w:val="en-US"/>
              </w:rPr>
              <w:t>n=52</w:t>
            </w:r>
          </w:p>
        </w:tc>
        <w:tc>
          <w:tcPr>
            <w:tcW w:w="1860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7E08" w14:textId="77777777" w:rsidR="00E94027" w:rsidRPr="00B0653A" w:rsidRDefault="00E94027" w:rsidP="00E94027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4027" w:rsidRPr="00B0653A" w14:paraId="75CDEB62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27CE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Syndromes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E9A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2B2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201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A5F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317FFF22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10D3" w14:textId="77777777" w:rsidR="00E94027" w:rsidRPr="00B0653A" w:rsidRDefault="00E94027" w:rsidP="00E94027">
            <w:pPr>
              <w:spacing w:before="40" w:after="40"/>
              <w:ind w:left="264" w:right="100" w:hanging="164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Mild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632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42 (19.6%)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2D7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39 (24.1%)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9EC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 (5.77%)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08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-</w:t>
            </w:r>
          </w:p>
        </w:tc>
      </w:tr>
      <w:tr w:rsidR="00E94027" w:rsidRPr="00B0653A" w14:paraId="5102332D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7BB8" w14:textId="77777777" w:rsidR="00E94027" w:rsidRPr="00B0653A" w:rsidRDefault="00E94027" w:rsidP="00E94027">
            <w:pPr>
              <w:spacing w:before="40" w:after="40"/>
              <w:ind w:left="264" w:right="100" w:hanging="164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Bronchopulmonary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F67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110 (51.4%)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3A8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87 (53.7%)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E89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 (44.2%)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C93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98</w:t>
            </w:r>
          </w:p>
        </w:tc>
      </w:tr>
      <w:tr w:rsidR="00E94027" w:rsidRPr="00B0653A" w14:paraId="6B93F68F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3584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Gastrointestinal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DF9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25 (11.7%)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BCF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 (14.2%)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B3F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 (3.85%)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C8D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44</w:t>
            </w:r>
          </w:p>
        </w:tc>
      </w:tr>
      <w:tr w:rsidR="00E94027" w:rsidRPr="00B0653A" w14:paraId="2242E535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C1F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MIS-C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D78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37 (17.3%)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413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 (8.02%)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7EA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24 (46.2%)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918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</w:p>
        </w:tc>
      </w:tr>
      <w:tr w:rsidR="00E94027" w:rsidRPr="00B0653A" w14:paraId="12A3400D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D5F3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Age in months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D83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A97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50B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F95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</w:tr>
      <w:tr w:rsidR="00E94027" w:rsidRPr="00B0653A" w14:paraId="4C5068CE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EF58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B46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64.3</w:t>
            </w:r>
            <w:r w:rsidRPr="00B0653A" w:rsidDel="004274B4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[4.67-138]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689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47.9</w:t>
            </w:r>
            <w:r w:rsidRPr="00B0653A" w:rsidDel="004274B4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[3.55-130]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CB5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113 [29.8-150]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665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4027F281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8612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≤ 2 years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353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81 (37.8%)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15D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68 (42%)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759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 (25%)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898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40F4125A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1421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Sex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2AF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9AD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3AB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942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4F7C8DCF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E879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Male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6BB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126 (58.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D5D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94 (58%)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DBD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32 (61.5%)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CA8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-</w:t>
            </w:r>
          </w:p>
        </w:tc>
      </w:tr>
      <w:tr w:rsidR="00E94027" w:rsidRPr="00B0653A" w14:paraId="0D1643C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2632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Female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50D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88 (41.1%)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FC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68 (42%)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99F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20 (38.5%)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5F7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34</w:t>
            </w:r>
          </w:p>
        </w:tc>
      </w:tr>
      <w:tr w:rsidR="00E94027" w:rsidRPr="00B0653A" w14:paraId="63BA51D0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4CC9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Weight percentile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73E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7E7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BC3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A44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5C6025DB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9098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16F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</w:t>
            </w:r>
            <w:r w:rsidRPr="00B0653A" w:rsidDel="004274B4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[13.0- 75.0]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1CC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</w:t>
            </w:r>
            <w:r w:rsidRPr="00B0653A" w:rsidDel="004274B4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[13.5-75.0]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113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52.0 [13.0- 74.2]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996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44</w:t>
            </w:r>
          </w:p>
        </w:tc>
      </w:tr>
      <w:tr w:rsidR="00E94027" w:rsidRPr="00B0653A" w14:paraId="3FAD209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39EB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High (≥p90)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D3C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25/192 (13%)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1FE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18/146 (12.3%)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97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7/46 (15.2%)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FF5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33</w:t>
            </w:r>
          </w:p>
        </w:tc>
      </w:tr>
      <w:tr w:rsidR="00E94027" w:rsidRPr="00B0653A" w14:paraId="42776794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6B0F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Close contact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1F7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5D1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358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92D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39F2D16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6843" w14:textId="77777777" w:rsidR="00E94027" w:rsidRPr="00B0653A" w:rsidRDefault="00E94027" w:rsidP="00E94027">
            <w:pPr>
              <w:spacing w:before="40" w:after="40"/>
              <w:ind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   Yes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C7D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107 (50%)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E2A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87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53.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54A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20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38.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235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01</w:t>
            </w:r>
          </w:p>
        </w:tc>
      </w:tr>
      <w:tr w:rsidR="00E94027" w:rsidRPr="00B0653A" w14:paraId="64D9DEF8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9411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Unknown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31B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23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BFC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17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18C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6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729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255C221D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B613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Comorbidities (including malignancies and immunosuppressors)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B28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93/203 (45.8%)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6ED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64/153 (41.8%)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061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29/50 (58%)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7D9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98</w:t>
            </w:r>
          </w:p>
        </w:tc>
      </w:tr>
      <w:tr w:rsidR="00E94027" w:rsidRPr="00B0653A" w14:paraId="1CCC254B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699B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Full regimen of influenza vaccine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4C8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25 (11.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B6F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19 (11.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9B6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 (11.5%)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2DD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-</w:t>
            </w:r>
          </w:p>
        </w:tc>
      </w:tr>
      <w:tr w:rsidR="00E94027" w:rsidRPr="00B0653A" w14:paraId="5FF8C9B7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761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Codetection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A4B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5E6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E37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39F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1261F6DB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5D9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Virus-Virus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BAE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11/111 (9.91%)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279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5/75 (6.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67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35C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6/36 (16.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F0A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</w:t>
            </w:r>
          </w:p>
        </w:tc>
      </w:tr>
      <w:tr w:rsidR="00E94027" w:rsidRPr="00B0653A" w14:paraId="5AC1C056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E309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Virus-Bacteria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A1F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31/111 (27.9%)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73F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20/75 (26.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B2C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11/36 (30.6%)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480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95</w:t>
            </w:r>
          </w:p>
        </w:tc>
      </w:tr>
      <w:tr w:rsidR="00E94027" w:rsidRPr="00B0653A" w14:paraId="52CF7E64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842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Temperature (ºC) at arrival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942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251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881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F4A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7FEFC20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B1BE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CA0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</w:t>
            </w:r>
            <w:r w:rsidRPr="00B0653A" w:rsidDel="00B90048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[36.5- 38.2]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0A4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</w:t>
            </w:r>
            <w:r w:rsidRPr="00B0653A" w:rsidDel="00B90048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[36.5- 38.2]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DA9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</w:t>
            </w:r>
            <w:r w:rsidRPr="00B0653A" w:rsidDel="00B90048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-38.3]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390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83</w:t>
            </w:r>
          </w:p>
        </w:tc>
      </w:tr>
      <w:tr w:rsidR="00E94027" w:rsidRPr="00B0653A" w14:paraId="3EF72C1B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E773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High (≥38ºC)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F21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82 (39.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D82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59 (37.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702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 (46%)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E75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86</w:t>
            </w:r>
          </w:p>
        </w:tc>
      </w:tr>
      <w:tr w:rsidR="00E94027" w:rsidRPr="00B0653A" w14:paraId="5436C4FA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E6EE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Fever days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15D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FF9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353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78A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347AFADD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9AC3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12E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 [0-7]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804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 [0-5]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46B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 [3-9]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C98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5307BF9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BA5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lastRenderedPageBreak/>
              <w:t>≥5 days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7A9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64/166 (38.3%)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992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39/125 (31.2%)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F35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25/41 (61%)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19D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0D9A10EB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3C26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Tachycardia for age/sex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5E2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54/205 (26.3%)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3B8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30/153 (19.5%)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EAA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24/51 (47.1%)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EF3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9131EE4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7B05B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Tachypnoea for age/sex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7A9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46/130 (35.4%)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8D9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26/92 (28.3%)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8D8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20/38 (52.6%)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411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2C5CCD19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D205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Hypotension at admission (for age/sex)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BE5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15/139 (10.8%)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F61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6/94 (6.38%)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563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9/45 (20%)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E8E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98</w:t>
            </w:r>
          </w:p>
        </w:tc>
      </w:tr>
      <w:tr w:rsidR="00E94027" w:rsidRPr="00B0653A" w14:paraId="2C334DE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F02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Oxygen saturation, 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F6B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98 [96-99]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4E8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98 [96-99]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89A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97 [94-99]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E2D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01</w:t>
            </w:r>
          </w:p>
        </w:tc>
      </w:tr>
      <w:tr w:rsidR="00E94027" w:rsidRPr="00B0653A" w14:paraId="773F62BC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DA0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≤97%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185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97/202 (48%)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132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69/150 (46%)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A78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28/52 (53.8%)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A08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83</w:t>
            </w:r>
          </w:p>
        </w:tc>
      </w:tr>
      <w:tr w:rsidR="00E94027" w:rsidRPr="00B0653A" w14:paraId="083DDF96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C4A0" w14:textId="53501D21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Hemoglobin (g/dL)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118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4FD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1AD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756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58B59351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2CB2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93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</w:t>
            </w:r>
            <w:r w:rsidRPr="00B0653A" w:rsidDel="00883B51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[10.0- 13.2]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83D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12.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1</w:t>
            </w:r>
            <w:r w:rsidRPr="00B0653A" w:rsidDel="00883B51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[10.6- 13.6]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14E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1</w:t>
            </w:r>
            <w:r w:rsidRPr="00B0653A" w:rsidDel="00883B51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[8.5- 12.2]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1D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0001</w:t>
            </w:r>
          </w:p>
        </w:tc>
      </w:tr>
      <w:tr w:rsidR="00E94027" w:rsidRPr="00B0653A" w14:paraId="263291C5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6ED4" w14:textId="437A586D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Anemia for age/sex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A42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119/202 (58.9%)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CCD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82/150 (54.7%)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7D8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37/52 (71.2%)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253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98</w:t>
            </w:r>
          </w:p>
        </w:tc>
      </w:tr>
      <w:tr w:rsidR="00E94027" w:rsidRPr="00B0653A" w14:paraId="5FEFC25B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E8A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Platelets (mm3)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ACA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00F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16F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B28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2C9F0D18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15EC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    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B1A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239500 [161000-405000]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743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269000 [187250-416750]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721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184000 [95750-274250]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951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98</w:t>
            </w:r>
          </w:p>
        </w:tc>
      </w:tr>
      <w:tr w:rsidR="00E94027" w:rsidRPr="00B0653A" w14:paraId="105BB730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14D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    Platelets ≤220000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F15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88/202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43.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3A8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53/150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35.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ADF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35/52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67.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349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492AC7EF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6B9B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Leucocytes (mm</w:t>
            </w:r>
            <w:r w:rsidRPr="00B0653A">
              <w:rPr>
                <w:rFonts w:eastAsia="Roboto" w:cstheme="minorHAnsi"/>
                <w:color w:val="111111"/>
                <w:vertAlign w:val="superscript"/>
                <w:lang w:val="en-US"/>
              </w:rPr>
              <w:t>3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D18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248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CAE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E02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4B68E176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EE66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78F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8020 [4962-12930]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D1F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7935 [5125-12180]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744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9260 [4380-15868]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A9B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94</w:t>
            </w:r>
          </w:p>
        </w:tc>
      </w:tr>
      <w:tr w:rsidR="00E94027" w:rsidRPr="00B0653A" w14:paraId="0505BB72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56DE" w14:textId="3CE18614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Leu</w:t>
            </w:r>
            <w:r w:rsidR="00B0653A">
              <w:rPr>
                <w:rFonts w:eastAsia="Roboto" w:cstheme="minorHAnsi"/>
                <w:color w:val="111111"/>
                <w:lang w:val="en-US"/>
              </w:rPr>
              <w:t>k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ocytosis (&gt;15.000)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44D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40/202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19.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A1F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25/150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BE9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15/52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28.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C8F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96</w:t>
            </w:r>
          </w:p>
        </w:tc>
      </w:tr>
      <w:tr w:rsidR="00E94027" w:rsidRPr="00B0653A" w14:paraId="120B224D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C6B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Lymphocytes (mm</w:t>
            </w:r>
            <w:r w:rsidRPr="00B0653A">
              <w:rPr>
                <w:rFonts w:eastAsia="Roboto" w:cstheme="minorHAnsi"/>
                <w:color w:val="111111"/>
                <w:vertAlign w:val="superscript"/>
                <w:lang w:val="en-US"/>
              </w:rPr>
              <w:t>3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9DE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293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FB3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BF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6206D1F8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AFE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FE4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1700 [810-2900]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358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1820 [1070-3760]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2AF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855 [430-2022]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7AE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0003</w:t>
            </w:r>
          </w:p>
        </w:tc>
      </w:tr>
      <w:tr w:rsidR="00E94027" w:rsidRPr="00B0653A" w14:paraId="53F14B8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033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Lymphopenia for age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32F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85/201 (42.3%)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18D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52/201 (34.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19B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33/52 (63.5%)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70D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E7597DA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C53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Neutrophils (mm</w:t>
            </w:r>
            <w:r w:rsidRPr="00B0653A">
              <w:rPr>
                <w:rFonts w:eastAsia="Roboto" w:cstheme="minorHAnsi"/>
                <w:color w:val="111111"/>
                <w:vertAlign w:val="superscript"/>
                <w:lang w:val="en-US"/>
              </w:rPr>
              <w:t>3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CD0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B3A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ACA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BD6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2781260B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41D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9F1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4180 [1892-8845]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E70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3640 [1700-7080]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E20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6410 [2430-12995]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4B5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448A0CCB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3AE1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Neutrophilia (&gt;10.000)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9D2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46/200 (23%)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018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27/149 (18.1%)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AD7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19/51 (37.3%)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1C0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2D40484A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9B1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Ratio Neutrophils/Lymphocytes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B46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2D3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31C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CCF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21701CB5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19C6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811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39</w:t>
            </w:r>
            <w:r w:rsidRPr="00B0653A" w:rsidDel="00883B51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[1.0- 6.54]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559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93</w:t>
            </w:r>
            <w:r w:rsidRPr="00B0653A" w:rsidDel="00883B51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[0.80- 3.74]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A20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12</w:t>
            </w:r>
            <w:r w:rsidRPr="00B0653A" w:rsidDel="00883B51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[2.20- 14.19]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B4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FA68FBF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1841" w14:textId="77777777" w:rsidR="00E94027" w:rsidRPr="004547DD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s-US"/>
              </w:rPr>
            </w:pPr>
            <w:r w:rsidRPr="004547DD">
              <w:rPr>
                <w:rFonts w:eastAsia="Roboto" w:cstheme="minorHAnsi"/>
                <w:color w:val="111111"/>
                <w:lang w:val="es-US"/>
              </w:rPr>
              <w:t>AST (U/L), Median [IQR]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60E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36 [26-58]</w:t>
            </w:r>
          </w:p>
          <w:p w14:paraId="7FFFA8A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N=159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F37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34 [26-46]</w:t>
            </w:r>
          </w:p>
          <w:p w14:paraId="55E7684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N=111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9D1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44 [31-80]</w:t>
            </w:r>
          </w:p>
          <w:p w14:paraId="38736C6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N=48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8EF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97</w:t>
            </w:r>
          </w:p>
        </w:tc>
      </w:tr>
      <w:tr w:rsidR="00E94027" w:rsidRPr="00B0653A" w14:paraId="2A520B74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4915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ALT (U/L)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9B6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59B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B9A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701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43A702C0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1B5D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776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36 [26-58]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9D1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34 [26-46]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450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44 [31-80]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4CC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96</w:t>
            </w:r>
          </w:p>
        </w:tc>
      </w:tr>
      <w:tr w:rsidR="00E94027" w:rsidRPr="00B0653A" w14:paraId="56C5E785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49D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≥ 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22B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67/177 (37.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826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39/126 (31%)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28F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28/51 (54.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887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98</w:t>
            </w:r>
          </w:p>
        </w:tc>
      </w:tr>
      <w:tr w:rsidR="00E94027" w:rsidRPr="004547DD" w14:paraId="0FC05FFA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B76E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lastRenderedPageBreak/>
              <w:t>C-reactive protein (mg/L)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AFD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53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E26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6A9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5DC3E248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BEFA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6FC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8-108]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57B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[2.00- 69.5]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EDF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122 [34.1-254]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E8D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F6179F4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D91F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High for age/sex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427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127/200 (63.5%)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B98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85/149 (57%)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92F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42/51 (82.4%)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909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6091CE8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51D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Procalcitonin (ng/mL)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9AE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0B5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2C1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A1F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1759AB8E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AF25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077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34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[0.10- 2.70]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39B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16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[0.08- 0.62]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5D0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73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[0.62- 10.6]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A1E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112384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267F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≥ 0.5 ng/mL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D40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67/148 (45.3%)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7D4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30/100 (30%)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3F9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37/51 (77.1%)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8AD0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0A4A664F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2D74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Albumin (g/dL), Median [IQR]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61F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60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[2.80- 4.20]</w:t>
            </w:r>
          </w:p>
          <w:p w14:paraId="6C5CAAE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N=109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3C6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90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[3.40- 4.40]</w:t>
            </w:r>
          </w:p>
          <w:p w14:paraId="02185AC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N=65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DEA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05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[2.50- 3.65]</w:t>
            </w:r>
          </w:p>
          <w:p w14:paraId="27ECD23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N=44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090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001</w:t>
            </w:r>
          </w:p>
        </w:tc>
      </w:tr>
      <w:tr w:rsidR="00E94027" w:rsidRPr="00B0653A" w14:paraId="7FD0ADFF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A0B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Serum sodium (mmol/L)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794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68B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139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8E8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419DE664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0641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8D6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136 [134-139]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A58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136 [134-138]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0D2B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136 [133-140]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5F3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27</w:t>
            </w:r>
          </w:p>
        </w:tc>
      </w:tr>
      <w:tr w:rsidR="00E94027" w:rsidRPr="00B0653A" w14:paraId="7E0832B0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736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Hyponatremia (&lt;135)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1D0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52/178 (29.2%)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E97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33/127 (26%)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619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19/51 (37.3%)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2AC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92</w:t>
            </w:r>
          </w:p>
        </w:tc>
      </w:tr>
      <w:tr w:rsidR="00E94027" w:rsidRPr="00B0653A" w14:paraId="4A034F33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89B1" w14:textId="77777777" w:rsidR="00E94027" w:rsidRPr="004547DD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s-US"/>
              </w:rPr>
            </w:pPr>
            <w:proofErr w:type="spellStart"/>
            <w:r w:rsidRPr="004547DD">
              <w:rPr>
                <w:rFonts w:eastAsia="Roboto" w:cstheme="minorHAnsi"/>
                <w:color w:val="111111"/>
                <w:lang w:val="es-US"/>
              </w:rPr>
              <w:t>Lactate</w:t>
            </w:r>
            <w:proofErr w:type="spellEnd"/>
            <w:r w:rsidRPr="004547DD">
              <w:rPr>
                <w:rFonts w:eastAsia="Roboto" w:cstheme="minorHAnsi"/>
                <w:color w:val="111111"/>
                <w:lang w:val="es-US"/>
              </w:rPr>
              <w:t xml:space="preserve"> </w:t>
            </w:r>
            <w:proofErr w:type="spellStart"/>
            <w:r w:rsidRPr="004547DD">
              <w:rPr>
                <w:rFonts w:eastAsia="Roboto" w:cstheme="minorHAnsi"/>
                <w:color w:val="111111"/>
                <w:lang w:val="es-US"/>
              </w:rPr>
              <w:t>dehydrogenase</w:t>
            </w:r>
            <w:proofErr w:type="spellEnd"/>
            <w:r w:rsidRPr="004547DD">
              <w:rPr>
                <w:rFonts w:eastAsia="Roboto" w:cstheme="minorHAnsi"/>
                <w:color w:val="111111"/>
                <w:lang w:val="es-US"/>
              </w:rPr>
              <w:t xml:space="preserve"> (U/L), Median [IQR]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199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328 [262-444]</w:t>
            </w:r>
          </w:p>
          <w:p w14:paraId="262AFBA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N=142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96F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320 [254-435]</w:t>
            </w:r>
          </w:p>
          <w:p w14:paraId="237DD61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N=94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8E4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350 [285-445]</w:t>
            </w:r>
          </w:p>
          <w:p w14:paraId="378087B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N=48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50F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70E165A7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4332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D-Dimer (ng/mL)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D60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27A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632C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88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252629D1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A7B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ED3B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1380 [590-3428]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157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1071 [485-2112]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C93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2896 [957-5515]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7CF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79</w:t>
            </w:r>
          </w:p>
        </w:tc>
      </w:tr>
      <w:tr w:rsidR="00E94027" w:rsidRPr="00B0653A" w14:paraId="380B5F6F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EEF9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≥500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9B3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93/123 (75.6%)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DE1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61/83 (73.5%)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642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32/40 (80%)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2F0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78</w:t>
            </w:r>
          </w:p>
        </w:tc>
      </w:tr>
      <w:tr w:rsidR="00E94027" w:rsidRPr="00B0653A" w14:paraId="0BD55531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0622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IL-6 (</w:t>
            </w:r>
            <w:proofErr w:type="spellStart"/>
            <w:r w:rsidRPr="00B0653A">
              <w:rPr>
                <w:rFonts w:eastAsia="Roboto" w:cstheme="minorHAnsi"/>
                <w:color w:val="111111"/>
                <w:lang w:val="en-US"/>
              </w:rPr>
              <w:t>pg</w:t>
            </w:r>
            <w:proofErr w:type="spellEnd"/>
            <w:r w:rsidRPr="00B0653A">
              <w:rPr>
                <w:rFonts w:eastAsia="Roboto" w:cstheme="minorHAnsi"/>
                <w:color w:val="111111"/>
                <w:lang w:val="en-US"/>
              </w:rPr>
              <w:t>/mL)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13E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5EA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2A4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C34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1E06FD14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E1B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E3B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84.1 [20.5-267]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290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27.2 [11.4-86.3]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246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185 [44.2-436]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26A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9F54530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B525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≥8.5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0DD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55/63 (87.3%)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53F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22/28 (78.6%)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EB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33/35 (94.3%)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18E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96</w:t>
            </w:r>
          </w:p>
        </w:tc>
      </w:tr>
      <w:tr w:rsidR="00E94027" w:rsidRPr="00B0653A" w14:paraId="57D74E91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1229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Ferritin (ng/mL)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92E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547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D57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CCB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4D6A89A9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FDB1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7A8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383 [127-919]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06A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196 [74.5-604]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E3D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686 [375-1752]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12B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35AE2E9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056B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Ferritin high for age/sex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985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78/101 (77.2%)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EDF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45/63 (71.4%)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0AA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33/38 (86.8%)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942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96</w:t>
            </w:r>
          </w:p>
        </w:tc>
      </w:tr>
      <w:tr w:rsidR="00E94027" w:rsidRPr="00B0653A" w14:paraId="02B8F2BD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97A5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Urea (mg/dL), Median [IQR]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7CA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[16.2- 34.6]</w:t>
            </w:r>
          </w:p>
          <w:p w14:paraId="4356886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N=154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B5A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[16.0- 29.8]</w:t>
            </w:r>
          </w:p>
          <w:p w14:paraId="61359B0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N=107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DB3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[17.5- 43.5]</w:t>
            </w:r>
          </w:p>
          <w:p w14:paraId="7D4FBDD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N=47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365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26F69536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00A0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Creatinine (mg/dL)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A3F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064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4D2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A0C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</w:p>
        </w:tc>
      </w:tr>
      <w:tr w:rsidR="00E94027" w:rsidRPr="00B0653A" w14:paraId="3B086659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04D1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BBB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43</w:t>
            </w:r>
            <w:r w:rsidRPr="00B0653A" w:rsidDel="00B53AB9">
              <w:rPr>
                <w:rFonts w:eastAsia="Roboto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[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27-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56]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23A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41</w:t>
            </w:r>
            <w:r w:rsidRPr="00B0653A" w:rsidDel="00B53AB9">
              <w:rPr>
                <w:rFonts w:eastAsia="Roboto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[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26-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53]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FAF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47</w:t>
            </w:r>
            <w:r w:rsidRPr="00B0653A" w:rsidDel="00B53AB9">
              <w:rPr>
                <w:rFonts w:eastAsia="Roboto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[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36-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75]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560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9930E6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498F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≥0.7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DBF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31/190 (16.3%)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B8C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16/138 (11.6%)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715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15/52 (28.8%)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849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22FE0E65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BA85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NT-</w:t>
            </w:r>
            <w:proofErr w:type="spellStart"/>
            <w:r w:rsidRPr="00B0653A">
              <w:rPr>
                <w:rFonts w:eastAsia="Roboto" w:cstheme="minorHAnsi"/>
                <w:color w:val="111111"/>
                <w:lang w:val="en-US"/>
              </w:rPr>
              <w:t>proBNP</w:t>
            </w:r>
            <w:proofErr w:type="spellEnd"/>
            <w:r w:rsidRPr="00B0653A">
              <w:rPr>
                <w:rFonts w:eastAsia="Roboto" w:cstheme="minorHAnsi"/>
                <w:color w:val="111111"/>
                <w:lang w:val="en-US"/>
              </w:rPr>
              <w:t xml:space="preserve"> (</w:t>
            </w:r>
            <w:proofErr w:type="spellStart"/>
            <w:r w:rsidRPr="00B0653A">
              <w:rPr>
                <w:rFonts w:eastAsia="Roboto" w:cstheme="minorHAnsi"/>
                <w:color w:val="111111"/>
                <w:lang w:val="en-US"/>
              </w:rPr>
              <w:t>pg</w:t>
            </w:r>
            <w:proofErr w:type="spellEnd"/>
            <w:r w:rsidRPr="00B0653A">
              <w:rPr>
                <w:rFonts w:eastAsia="Roboto" w:cstheme="minorHAnsi"/>
                <w:color w:val="111111"/>
                <w:lang w:val="en-US"/>
              </w:rPr>
              <w:t>/mL), Median [IQR]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5B2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8992 [4051-14407]</w:t>
            </w:r>
          </w:p>
          <w:p w14:paraId="0B30E08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N=25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3ED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6674 [3988-8843]</w:t>
            </w:r>
          </w:p>
          <w:p w14:paraId="55D2510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N=9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F13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10146 [4718-19380]</w:t>
            </w:r>
          </w:p>
          <w:p w14:paraId="078511B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N=16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820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95</w:t>
            </w:r>
          </w:p>
        </w:tc>
      </w:tr>
      <w:tr w:rsidR="00E94027" w:rsidRPr="00B0653A" w14:paraId="3C2594FC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F679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lastRenderedPageBreak/>
              <w:t>Troponin I (ng/mL), Median [IQR]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3D8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40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[0.06- 44.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  <w:p w14:paraId="3B9A999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N=22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845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26</w:t>
            </w:r>
            <w:r w:rsidRPr="00B0653A" w:rsidDel="00B53AB9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[0.06- 25.6]</w:t>
            </w:r>
          </w:p>
          <w:p w14:paraId="62F8180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N=6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AC8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40</w:t>
            </w:r>
            <w:r w:rsidRPr="00B0653A" w:rsidDel="009B5F64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[0.10- 54.4]</w:t>
            </w:r>
          </w:p>
          <w:p w14:paraId="219008B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N=16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0AC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86</w:t>
            </w:r>
          </w:p>
        </w:tc>
      </w:tr>
      <w:tr w:rsidR="00E94027" w:rsidRPr="00B0653A" w14:paraId="556B8BE7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5F97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Respiratory support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E7B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89 (41.6%)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2D3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45 (27.8%)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F5A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44 (84.6%)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74A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</w:p>
        </w:tc>
      </w:tr>
      <w:tr w:rsidR="00E94027" w:rsidRPr="00B0653A" w14:paraId="2DF2700C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F736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Oxygen in cannula only in the ward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816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48 (22.4%)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A008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45/162 (27.8%)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7E9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3/11 (27.3%)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DD4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45</w:t>
            </w:r>
          </w:p>
        </w:tc>
      </w:tr>
      <w:tr w:rsidR="00E94027" w:rsidRPr="00B0653A" w14:paraId="72422B4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1421E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Days of oxygen therapy (including start day), Median [IQR]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56D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 [2.00-8.00]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073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3.00 [2.00- 4.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CC4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7.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50</w:t>
            </w:r>
            <w:r w:rsidRPr="00B0653A" w:rsidDel="009B5F64">
              <w:rPr>
                <w:rFonts w:eastAsia="Arial" w:cstheme="minorHAnsi"/>
                <w:color w:val="111111"/>
                <w:lang w:val="en-US"/>
              </w:rPr>
              <w:t xml:space="preserve"> 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[3.00-11.8]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BC7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5ADDE844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B9D4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F54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83 (38.8%)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50A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39 (24.1%)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EDE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44 (84.6%)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9B3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7647EDDF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5265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Shock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B06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 (10%)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273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CFE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23 (41%)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F07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0B3E172E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8783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Pleural effusion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7E0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 (6.07%)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0A1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 (0.61%)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FB7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12 (23.07%)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B50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3FB4C72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EB51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Not complicated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77B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12 (5.6%)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7F0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 (0.6%)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9964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 (21.1%)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D33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-</w:t>
            </w:r>
          </w:p>
        </w:tc>
      </w:tr>
      <w:tr w:rsidR="00E94027" w:rsidRPr="00B0653A" w14:paraId="189D9BE7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619C" w14:textId="77777777" w:rsidR="00E94027" w:rsidRPr="00B0653A" w:rsidRDefault="00E94027" w:rsidP="00E94027">
            <w:pPr>
              <w:spacing w:before="40" w:after="40"/>
              <w:ind w:left="264" w:right="100" w:hanging="164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 xml:space="preserve">Complicated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53A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47%)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CC3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F81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9%)</w:t>
            </w:r>
          </w:p>
        </w:tc>
        <w:tc>
          <w:tcPr>
            <w:tcW w:w="18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D80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cstheme="minorHAnsi"/>
                <w:lang w:val="en-US"/>
              </w:rPr>
              <w:t>61</w:t>
            </w:r>
          </w:p>
        </w:tc>
      </w:tr>
      <w:tr w:rsidR="00E94027" w:rsidRPr="00B0653A" w14:paraId="50EFBF1B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9D18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Pneumothorax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9A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 (1.40%)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DA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3C6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 (5.7%)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B3B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cstheme="minorHAnsi"/>
                <w:lang w:val="en-US"/>
              </w:rPr>
              <w:t>8</w:t>
            </w:r>
          </w:p>
        </w:tc>
      </w:tr>
      <w:tr w:rsidR="00E94027" w:rsidRPr="00B0653A" w14:paraId="2A6B63E0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49ED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Cardiological complications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B7C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31 (14.4%)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2D5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10 (6%)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AA7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21 (40.3%)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753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cstheme="minorHAnsi"/>
                <w:lang w:val="en-US"/>
              </w:rPr>
              <w:t>5</w:t>
            </w:r>
          </w:p>
        </w:tc>
      </w:tr>
      <w:tr w:rsidR="00E94027" w:rsidRPr="00B0653A" w14:paraId="1A77078A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637C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Pericarditis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877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6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2.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8%)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4D4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51F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6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5%)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55C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2C579C5B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00B0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Valve dysfunction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4BA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9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2%)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5A0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 (1.2%)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B0F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7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4%)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B4F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cstheme="minorHAnsi"/>
                <w:lang w:val="en-US"/>
              </w:rPr>
              <w:t>83</w:t>
            </w:r>
          </w:p>
        </w:tc>
      </w:tr>
      <w:tr w:rsidR="00E94027" w:rsidRPr="00B0653A" w14:paraId="0DA380D1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0D06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Arrhythmia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815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8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7%)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982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2CA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8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3%)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473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cstheme="minorHAnsi"/>
                <w:lang w:val="en-US"/>
              </w:rPr>
              <w:t>7</w:t>
            </w:r>
          </w:p>
        </w:tc>
      </w:tr>
      <w:tr w:rsidR="00E94027" w:rsidRPr="00B0653A" w14:paraId="7A3304B8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8D1E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Coronary abnormalities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A4C4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3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4%)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F07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937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3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7%)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4FC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cstheme="minorHAnsi"/>
                <w:lang w:val="en-US"/>
              </w:rPr>
              <w:t>3</w:t>
            </w:r>
          </w:p>
        </w:tc>
      </w:tr>
      <w:tr w:rsidR="00E94027" w:rsidRPr="00B0653A" w14:paraId="64E0C223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0F4B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Aneurysms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5AE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4%)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5123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9F0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1 (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9%)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BE5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cstheme="minorHAnsi"/>
                <w:lang w:val="en-US"/>
              </w:rPr>
              <w:t>77</w:t>
            </w:r>
          </w:p>
        </w:tc>
      </w:tr>
      <w:tr w:rsidR="00E94027" w:rsidRPr="00B0653A" w14:paraId="0574AB5F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9614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Sepsis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3D2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14 (6.5%)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E53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 (0.6%)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C1E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13 (25%)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B7F9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4ADB02F1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FBCE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Renal failure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F2B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10 (4.6%)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368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 (1.2%)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FAB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8 (15.3%)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D7BC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5FAA367E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A181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Thrombosis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B66B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 (1.8%)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F792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679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 (7.6%)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031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5587EB91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5A24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Pneumothorax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CCC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 (1.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4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B76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D51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3 (5.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7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868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3BED33E4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03B3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Hematemesis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C4B0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 (0.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8BE6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C9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2 (3.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8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D10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99</w:t>
            </w:r>
          </w:p>
        </w:tc>
      </w:tr>
      <w:tr w:rsidR="00E94027" w:rsidRPr="00B0653A" w14:paraId="1C06F3B4" w14:textId="77777777" w:rsidTr="00E94027">
        <w:trPr>
          <w:cantSplit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81B4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eastAsia="Roboto" w:cstheme="minorHAnsi"/>
                <w:color w:val="111111"/>
                <w:lang w:val="en-US"/>
              </w:rPr>
            </w:pPr>
            <w:r w:rsidRPr="00B0653A">
              <w:rPr>
                <w:rFonts w:eastAsia="Roboto" w:cstheme="minorHAnsi"/>
                <w:color w:val="111111"/>
                <w:lang w:val="en-US"/>
              </w:rPr>
              <w:t>Days of admission, Median [IQR]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A1FF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6.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[4.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-10.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71A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[4.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-8.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E2F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eastAsia="Arial" w:cstheme="minorHAnsi"/>
                <w:color w:val="111111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11.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[8.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-18.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5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3E4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0.98</w:t>
            </w:r>
          </w:p>
        </w:tc>
      </w:tr>
      <w:tr w:rsidR="00E94027" w:rsidRPr="00B0653A" w14:paraId="363ED1D1" w14:textId="77777777" w:rsidTr="00E94027">
        <w:trPr>
          <w:cantSplit/>
          <w:jc w:val="center"/>
        </w:trPr>
        <w:tc>
          <w:tcPr>
            <w:tcW w:w="2846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112A" w14:textId="77777777" w:rsidR="00E94027" w:rsidRPr="00B0653A" w:rsidRDefault="00E94027" w:rsidP="00E94027">
            <w:pPr>
              <w:spacing w:before="40" w:after="40"/>
              <w:ind w:left="100" w:right="100"/>
              <w:jc w:val="both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PICU admission: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4AC1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48 (22.4%)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A76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0 (0%)</w:t>
            </w:r>
          </w:p>
        </w:tc>
        <w:tc>
          <w:tcPr>
            <w:tcW w:w="1692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EE37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48 (92.3%)</w:t>
            </w:r>
          </w:p>
        </w:tc>
        <w:tc>
          <w:tcPr>
            <w:tcW w:w="186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AA4A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cstheme="minorHAnsi"/>
                <w:lang w:val="en-US"/>
              </w:rPr>
              <w:t>-</w:t>
            </w:r>
          </w:p>
        </w:tc>
      </w:tr>
      <w:tr w:rsidR="00E94027" w:rsidRPr="00B0653A" w14:paraId="34FC3C1E" w14:textId="77777777" w:rsidTr="00E94027">
        <w:trPr>
          <w:cantSplit/>
          <w:trHeight w:val="134"/>
          <w:jc w:val="center"/>
        </w:trPr>
        <w:tc>
          <w:tcPr>
            <w:tcW w:w="284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1F5C" w14:textId="77777777" w:rsidR="00E94027" w:rsidRPr="00B0653A" w:rsidRDefault="00E94027" w:rsidP="00E94027">
            <w:pPr>
              <w:spacing w:before="40" w:after="40"/>
              <w:ind w:left="100" w:right="100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 xml:space="preserve">Days of PICU admission, 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Median [IQR]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DD7E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[3.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-8.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1925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6958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  <w:r w:rsidRPr="00B0653A">
              <w:rPr>
                <w:rFonts w:eastAsia="Arial" w:cstheme="minorHAnsi"/>
                <w:color w:val="111111"/>
                <w:lang w:val="en-US"/>
              </w:rPr>
              <w:t>5.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 xml:space="preserve"> [3.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-8.</w:t>
            </w:r>
            <w:r w:rsidRPr="00B0653A">
              <w:rPr>
                <w:rFonts w:eastAsia="Roboto" w:cstheme="minorHAnsi"/>
                <w:color w:val="111111"/>
                <w:lang w:val="en-US"/>
              </w:rPr>
              <w:t>00</w:t>
            </w:r>
            <w:r w:rsidRPr="00B0653A">
              <w:rPr>
                <w:rFonts w:eastAsia="Arial" w:cstheme="minorHAnsi"/>
                <w:color w:val="111111"/>
                <w:lang w:val="en-US"/>
              </w:rPr>
              <w:t>]</w:t>
            </w:r>
          </w:p>
        </w:tc>
        <w:tc>
          <w:tcPr>
            <w:tcW w:w="1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4B0D" w14:textId="77777777" w:rsidR="00E94027" w:rsidRPr="00B0653A" w:rsidRDefault="00E94027" w:rsidP="00E94027">
            <w:pPr>
              <w:spacing w:before="40" w:after="40"/>
              <w:ind w:left="100" w:right="100"/>
              <w:jc w:val="center"/>
              <w:rPr>
                <w:rFonts w:cstheme="minorHAnsi"/>
                <w:lang w:val="en-US"/>
              </w:rPr>
            </w:pPr>
          </w:p>
        </w:tc>
      </w:tr>
    </w:tbl>
    <w:p w14:paraId="4B9B1141" w14:textId="77777777" w:rsidR="00E94027" w:rsidRPr="00B0653A" w:rsidRDefault="00E94027" w:rsidP="00E94027">
      <w:pPr>
        <w:rPr>
          <w:rFonts w:cstheme="minorHAnsi"/>
          <w:color w:val="000000" w:themeColor="text1"/>
          <w:lang w:val="en-US"/>
        </w:rPr>
      </w:pPr>
    </w:p>
    <w:p w14:paraId="11FD3D7E" w14:textId="77777777" w:rsidR="00B0653A" w:rsidRDefault="00B0653A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br w:type="page"/>
      </w:r>
    </w:p>
    <w:p w14:paraId="16F1D9F6" w14:textId="32E18D7A" w:rsidR="00E94027" w:rsidRPr="00B0653A" w:rsidRDefault="00E94027" w:rsidP="00E94027">
      <w:pPr>
        <w:jc w:val="both"/>
        <w:rPr>
          <w:rFonts w:eastAsia="Times New Roman" w:cstheme="minorHAnsi"/>
          <w:bCs/>
          <w:color w:val="000000"/>
          <w:lang w:val="en-US" w:eastAsia="es-ES_tradnl"/>
        </w:rPr>
      </w:pPr>
      <w:r w:rsidRPr="00B0653A">
        <w:rPr>
          <w:rFonts w:cstheme="minorHAnsi"/>
          <w:bCs/>
          <w:lang w:val="en-US"/>
        </w:rPr>
        <w:lastRenderedPageBreak/>
        <w:t xml:space="preserve">The posterior probability of </w:t>
      </w:r>
      <w:r w:rsidRPr="00B0653A">
        <w:rPr>
          <w:rFonts w:eastAsia="Times New Roman" w:cstheme="minorHAnsi"/>
          <w:bCs/>
          <w:color w:val="000000"/>
          <w:lang w:val="en-US" w:eastAsia="es-ES_tradnl"/>
        </w:rPr>
        <w:t>β&gt;0, is displayed (from 0 to 1).</w:t>
      </w:r>
    </w:p>
    <w:p w14:paraId="574362B2" w14:textId="77777777" w:rsidR="00E94027" w:rsidRPr="00B0653A" w:rsidRDefault="00E94027" w:rsidP="00E94027">
      <w:pPr>
        <w:jc w:val="both"/>
        <w:rPr>
          <w:rFonts w:cstheme="minorHAnsi"/>
          <w:bCs/>
          <w:color w:val="000000" w:themeColor="text1"/>
          <w:lang w:val="en-US"/>
        </w:rPr>
      </w:pPr>
      <w:r w:rsidRPr="00B0653A">
        <w:rPr>
          <w:rFonts w:cstheme="minorHAnsi"/>
          <w:bCs/>
          <w:color w:val="000000" w:themeColor="text1"/>
          <w:lang w:val="en-US"/>
        </w:rPr>
        <w:t>C-reactive protein was considered high for boys if greater than 15 mg/L (0 to 90 days), 11 (91 days to 3 years), 7.9 (4 to 10 years), 7.6(11 to 14 years) and 7.9 (15 to 18 years).</w:t>
      </w:r>
    </w:p>
    <w:p w14:paraId="4F2E2692" w14:textId="77777777" w:rsidR="00E94027" w:rsidRPr="00B0653A" w:rsidRDefault="00E94027" w:rsidP="00E94027">
      <w:pPr>
        <w:jc w:val="both"/>
        <w:rPr>
          <w:rFonts w:cstheme="minorHAnsi"/>
          <w:bCs/>
          <w:color w:val="000000" w:themeColor="text1"/>
          <w:lang w:val="en-US"/>
        </w:rPr>
      </w:pPr>
      <w:r w:rsidRPr="00B0653A">
        <w:rPr>
          <w:rFonts w:cstheme="minorHAnsi"/>
          <w:bCs/>
          <w:color w:val="000000" w:themeColor="text1"/>
          <w:lang w:val="en-US"/>
        </w:rPr>
        <w:t>C-reactive protein was considered high for girls if greater than 15 mg/L (0 to 90 days), 7.9 (91 days to 3 years), 10 (4 to 10 years), 8.1 (11 to 14 years) and 7.9 (15 to 18 years).</w:t>
      </w:r>
    </w:p>
    <w:p w14:paraId="388A9C0F" w14:textId="77777777" w:rsidR="00E94027" w:rsidRPr="00B0653A" w:rsidRDefault="00E94027" w:rsidP="00E94027">
      <w:pPr>
        <w:jc w:val="both"/>
        <w:rPr>
          <w:rFonts w:cstheme="minorHAnsi"/>
          <w:bCs/>
          <w:color w:val="000000" w:themeColor="text1"/>
          <w:lang w:val="en-US"/>
        </w:rPr>
      </w:pPr>
      <w:r w:rsidRPr="00B0653A">
        <w:rPr>
          <w:rFonts w:cstheme="minorHAnsi"/>
          <w:bCs/>
          <w:color w:val="000000" w:themeColor="text1"/>
          <w:lang w:val="en-US"/>
        </w:rPr>
        <w:t>Ferritin was considered high if greater than 400 mg/dL (0 to 6 weeks), 95 (7 weeks to 1 year), 60 (1 to 9 years) and 300 (10 to 18 years)</w:t>
      </w:r>
    </w:p>
    <w:p w14:paraId="3891D04E" w14:textId="77777777" w:rsidR="00E94027" w:rsidRPr="00B0653A" w:rsidRDefault="00E94027" w:rsidP="00E94027">
      <w:pPr>
        <w:jc w:val="both"/>
        <w:rPr>
          <w:rFonts w:cstheme="minorHAnsi"/>
          <w:bCs/>
          <w:color w:val="000000" w:themeColor="text1"/>
          <w:lang w:val="en-US"/>
        </w:rPr>
      </w:pPr>
      <w:r w:rsidRPr="00B0653A">
        <w:rPr>
          <w:rFonts w:cstheme="minorHAnsi"/>
          <w:bCs/>
          <w:color w:val="000000" w:themeColor="text1"/>
          <w:lang w:val="en-US"/>
        </w:rPr>
        <w:t>LDH was considered high if greater than 580 mg/dL (&lt;1 year), 500 (1 to 9 years) and 330 (10 to 19 years).</w:t>
      </w:r>
    </w:p>
    <w:p w14:paraId="4CF1068B" w14:textId="77777777" w:rsidR="00E94027" w:rsidRPr="00B0653A" w:rsidRDefault="00E94027" w:rsidP="00E94027">
      <w:pPr>
        <w:jc w:val="both"/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</w:pPr>
      <w:r w:rsidRPr="00B0653A">
        <w:rPr>
          <w:rFonts w:cstheme="minorHAnsi"/>
          <w:color w:val="000000" w:themeColor="text1"/>
          <w:lang w:val="en-US"/>
        </w:rPr>
        <w:t>Full blood count laboratory values for age used can be found at</w:t>
      </w:r>
      <w:r w:rsidRPr="00B0653A">
        <w:rPr>
          <w:rFonts w:cstheme="minorHAnsi"/>
          <w:i/>
          <w:iCs/>
          <w:color w:val="727171"/>
          <w:shd w:val="clear" w:color="auto" w:fill="FFFFFF"/>
          <w:lang w:val="en-US"/>
        </w:rPr>
        <w:t xml:space="preserve"> </w:t>
      </w:r>
      <w:proofErr w:type="spellStart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>Dallman</w:t>
      </w:r>
      <w:proofErr w:type="spellEnd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 xml:space="preserve"> PR. Developmental Changes in Number in leukocytes. </w:t>
      </w:r>
      <w:proofErr w:type="spellStart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>En</w:t>
      </w:r>
      <w:proofErr w:type="spellEnd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 xml:space="preserve">: Rudolph A, editor. Rudolph’s Pediatrics. 19th ed. New York: Appleton &amp; Lange- 1991. p. 1142-3. Biochemistry values used can be found in </w:t>
      </w:r>
      <w:r w:rsidRPr="00B0653A">
        <w:rPr>
          <w:rFonts w:cstheme="minorHAnsi"/>
          <w:color w:val="000000" w:themeColor="text1"/>
          <w:lang w:val="en-US"/>
        </w:rPr>
        <w:t xml:space="preserve">Reference values for Laboratory Tests. Part 727. </w:t>
      </w:r>
      <w:proofErr w:type="spellStart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>Kliegman</w:t>
      </w:r>
      <w:proofErr w:type="spellEnd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>, R. (2020). </w:t>
      </w:r>
      <w:r w:rsidRPr="00B0653A">
        <w:rPr>
          <w:rFonts w:eastAsia="Times New Roman" w:cstheme="minorHAnsi"/>
          <w:i/>
          <w:iCs/>
          <w:color w:val="000000" w:themeColor="text1"/>
          <w:lang w:val="en-US" w:eastAsia="es-ES_tradnl"/>
        </w:rPr>
        <w:t xml:space="preserve">Nelson textbook of </w:t>
      </w:r>
      <w:proofErr w:type="spellStart"/>
      <w:r w:rsidRPr="00B0653A">
        <w:rPr>
          <w:rFonts w:eastAsia="Times New Roman" w:cstheme="minorHAnsi"/>
          <w:i/>
          <w:iCs/>
          <w:color w:val="000000" w:themeColor="text1"/>
          <w:lang w:val="en-US" w:eastAsia="es-ES_tradnl"/>
        </w:rPr>
        <w:t>paediatrics</w:t>
      </w:r>
      <w:proofErr w:type="spellEnd"/>
      <w:r w:rsidRPr="00B0653A">
        <w:rPr>
          <w:rFonts w:eastAsia="Times New Roman" w:cstheme="minorHAnsi"/>
          <w:color w:val="000000" w:themeColor="text1"/>
          <w:shd w:val="clear" w:color="auto" w:fill="FFFFFF"/>
          <w:lang w:val="en-US" w:eastAsia="es-ES_tradnl"/>
        </w:rPr>
        <w:t> (Edition 21.). Philadelphia, PA: Elsevier.</w:t>
      </w:r>
    </w:p>
    <w:p w14:paraId="5594E3E7" w14:textId="77777777" w:rsidR="00E94027" w:rsidRPr="00B0653A" w:rsidRDefault="00E94027" w:rsidP="00E94027">
      <w:pPr>
        <w:rPr>
          <w:rFonts w:cstheme="minorHAnsi"/>
          <w:color w:val="000000" w:themeColor="text1"/>
          <w:lang w:val="en-US"/>
        </w:rPr>
      </w:pPr>
    </w:p>
    <w:p w14:paraId="4BF7F3DA" w14:textId="77777777" w:rsidR="00E94027" w:rsidRPr="00B0653A" w:rsidRDefault="00E94027" w:rsidP="00E94027">
      <w:pPr>
        <w:rPr>
          <w:rFonts w:cstheme="minorHAnsi"/>
          <w:color w:val="000000" w:themeColor="text1"/>
          <w:lang w:val="en-US"/>
        </w:rPr>
      </w:pPr>
    </w:p>
    <w:p w14:paraId="0252D15C" w14:textId="77777777" w:rsidR="00E94027" w:rsidRPr="00B0653A" w:rsidRDefault="00E94027" w:rsidP="00E94027">
      <w:pPr>
        <w:rPr>
          <w:rFonts w:cstheme="minorHAnsi"/>
          <w:color w:val="000000" w:themeColor="text1"/>
          <w:lang w:val="en-US"/>
        </w:rPr>
      </w:pPr>
    </w:p>
    <w:p w14:paraId="3E365DC2" w14:textId="77777777" w:rsidR="00E94027" w:rsidRPr="00B0653A" w:rsidRDefault="00E94027" w:rsidP="00E94027">
      <w:pPr>
        <w:rPr>
          <w:rFonts w:cstheme="minorHAnsi"/>
          <w:color w:val="000000" w:themeColor="text1"/>
          <w:lang w:val="en-US"/>
        </w:rPr>
      </w:pPr>
    </w:p>
    <w:p w14:paraId="46B7C32E" w14:textId="77777777" w:rsidR="00E94027" w:rsidRPr="00B0653A" w:rsidRDefault="00E94027" w:rsidP="00E94027">
      <w:pPr>
        <w:rPr>
          <w:rFonts w:cstheme="minorHAnsi"/>
          <w:color w:val="000000" w:themeColor="text1"/>
          <w:lang w:val="en-US"/>
        </w:rPr>
      </w:pPr>
    </w:p>
    <w:p w14:paraId="604CC6DD" w14:textId="77777777" w:rsidR="00E94027" w:rsidRPr="00B0653A" w:rsidRDefault="00E94027" w:rsidP="006923B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theme="minorHAnsi"/>
          <w:b/>
          <w:lang w:val="en-US"/>
        </w:rPr>
      </w:pPr>
    </w:p>
    <w:p w14:paraId="2D2357F3" w14:textId="77777777" w:rsidR="00E94027" w:rsidRPr="00B0653A" w:rsidRDefault="00E94027" w:rsidP="006923B9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theme="minorHAnsi"/>
          <w:b/>
          <w:lang w:val="en-US"/>
        </w:rPr>
      </w:pPr>
    </w:p>
    <w:bookmarkEnd w:id="0"/>
    <w:p w14:paraId="5F4F5EC1" w14:textId="4AB6EB92" w:rsidR="00E94027" w:rsidRPr="00B0653A" w:rsidRDefault="00E94027">
      <w:pPr>
        <w:rPr>
          <w:rFonts w:cstheme="minorHAnsi"/>
          <w:b/>
          <w:lang w:val="en-US"/>
        </w:rPr>
      </w:pPr>
    </w:p>
    <w:sectPr w:rsidR="00E94027" w:rsidRPr="00B0653A" w:rsidSect="00B0653A">
      <w:footerReference w:type="even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9554" w14:textId="77777777" w:rsidR="002E33F5" w:rsidRDefault="002E33F5">
      <w:r>
        <w:separator/>
      </w:r>
    </w:p>
  </w:endnote>
  <w:endnote w:type="continuationSeparator" w:id="0">
    <w:p w14:paraId="17A5D0DD" w14:textId="77777777" w:rsidR="002E33F5" w:rsidRDefault="002E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 Light">
    <w:altName w:val="Calibr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4177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2D8327" w14:textId="77777777" w:rsidR="00E94027" w:rsidRDefault="00E94027" w:rsidP="00866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142223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0D65C7" w14:textId="77777777" w:rsidR="00E94027" w:rsidRDefault="00E94027" w:rsidP="0086627B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671BD" w14:textId="77777777" w:rsidR="00E94027" w:rsidRDefault="00E94027" w:rsidP="00866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98CF" w14:textId="77777777" w:rsidR="00E94027" w:rsidRDefault="00E94027" w:rsidP="00866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F5AA" w14:textId="77777777" w:rsidR="002E33F5" w:rsidRDefault="002E33F5">
      <w:r>
        <w:separator/>
      </w:r>
    </w:p>
  </w:footnote>
  <w:footnote w:type="continuationSeparator" w:id="0">
    <w:p w14:paraId="0431EE62" w14:textId="77777777" w:rsidR="002E33F5" w:rsidRDefault="002E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E53A0"/>
    <w:multiLevelType w:val="hybridMultilevel"/>
    <w:tmpl w:val="030C1E2E"/>
    <w:lvl w:ilvl="0" w:tplc="61429936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Times New Roman" w:hAnsi="Times New Roman" w:cs="Times New Roman" w:hint="default"/>
        <w:snapToGrid/>
        <w:spacing w:val="4"/>
        <w:sz w:val="24"/>
        <w:szCs w:val="24"/>
      </w:rPr>
    </w:lvl>
    <w:lvl w:ilvl="1" w:tplc="4FF01856">
      <w:numFmt w:val="decimal"/>
      <w:lvlText w:val=""/>
      <w:lvlJc w:val="left"/>
    </w:lvl>
    <w:lvl w:ilvl="2" w:tplc="DFB85BB6">
      <w:numFmt w:val="decimal"/>
      <w:lvlText w:val=""/>
      <w:lvlJc w:val="left"/>
    </w:lvl>
    <w:lvl w:ilvl="3" w:tplc="B5343738">
      <w:numFmt w:val="decimal"/>
      <w:lvlText w:val=""/>
      <w:lvlJc w:val="left"/>
    </w:lvl>
    <w:lvl w:ilvl="4" w:tplc="E062B82E">
      <w:numFmt w:val="decimal"/>
      <w:lvlText w:val=""/>
      <w:lvlJc w:val="left"/>
    </w:lvl>
    <w:lvl w:ilvl="5" w:tplc="68FE4D46">
      <w:numFmt w:val="decimal"/>
      <w:lvlText w:val=""/>
      <w:lvlJc w:val="left"/>
    </w:lvl>
    <w:lvl w:ilvl="6" w:tplc="FE5CB198">
      <w:numFmt w:val="decimal"/>
      <w:lvlText w:val=""/>
      <w:lvlJc w:val="left"/>
    </w:lvl>
    <w:lvl w:ilvl="7" w:tplc="8C0C1D10">
      <w:numFmt w:val="decimal"/>
      <w:lvlText w:val=""/>
      <w:lvlJc w:val="left"/>
    </w:lvl>
    <w:lvl w:ilvl="8" w:tplc="6A6AD5FA">
      <w:numFmt w:val="decimal"/>
      <w:lvlText w:val=""/>
      <w:lvlJc w:val="left"/>
    </w:lvl>
  </w:abstractNum>
  <w:abstractNum w:abstractNumId="2" w15:restartNumberingAfterBreak="0">
    <w:nsid w:val="051D95AD"/>
    <w:multiLevelType w:val="hybridMultilevel"/>
    <w:tmpl w:val="030C1E2E"/>
    <w:lvl w:ilvl="0" w:tplc="61429936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Times New Roman" w:hAnsi="Times New Roman" w:cs="Times New Roman" w:hint="default"/>
        <w:snapToGrid/>
        <w:spacing w:val="4"/>
        <w:sz w:val="24"/>
        <w:szCs w:val="24"/>
      </w:rPr>
    </w:lvl>
    <w:lvl w:ilvl="1" w:tplc="4FF01856">
      <w:numFmt w:val="decimal"/>
      <w:lvlText w:val=""/>
      <w:lvlJc w:val="left"/>
    </w:lvl>
    <w:lvl w:ilvl="2" w:tplc="DFB85BB6">
      <w:numFmt w:val="decimal"/>
      <w:lvlText w:val=""/>
      <w:lvlJc w:val="left"/>
    </w:lvl>
    <w:lvl w:ilvl="3" w:tplc="B5343738">
      <w:numFmt w:val="decimal"/>
      <w:lvlText w:val=""/>
      <w:lvlJc w:val="left"/>
    </w:lvl>
    <w:lvl w:ilvl="4" w:tplc="E062B82E">
      <w:numFmt w:val="decimal"/>
      <w:lvlText w:val=""/>
      <w:lvlJc w:val="left"/>
    </w:lvl>
    <w:lvl w:ilvl="5" w:tplc="68FE4D46">
      <w:numFmt w:val="decimal"/>
      <w:lvlText w:val=""/>
      <w:lvlJc w:val="left"/>
    </w:lvl>
    <w:lvl w:ilvl="6" w:tplc="FE5CB198">
      <w:numFmt w:val="decimal"/>
      <w:lvlText w:val=""/>
      <w:lvlJc w:val="left"/>
    </w:lvl>
    <w:lvl w:ilvl="7" w:tplc="8C0C1D10">
      <w:numFmt w:val="decimal"/>
      <w:lvlText w:val=""/>
      <w:lvlJc w:val="left"/>
    </w:lvl>
    <w:lvl w:ilvl="8" w:tplc="6A6AD5FA">
      <w:numFmt w:val="decimal"/>
      <w:lvlText w:val=""/>
      <w:lvlJc w:val="left"/>
    </w:lvl>
  </w:abstractNum>
  <w:abstractNum w:abstractNumId="3" w15:restartNumberingAfterBreak="0">
    <w:nsid w:val="0D895FE7"/>
    <w:multiLevelType w:val="hybridMultilevel"/>
    <w:tmpl w:val="C7D4966A"/>
    <w:lvl w:ilvl="0" w:tplc="97DE97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D2DE"/>
    <w:multiLevelType w:val="multilevel"/>
    <w:tmpl w:val="872045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1B122EC2"/>
    <w:multiLevelType w:val="hybridMultilevel"/>
    <w:tmpl w:val="CF86C346"/>
    <w:lvl w:ilvl="0" w:tplc="56DA5CF6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563"/>
    <w:multiLevelType w:val="multilevel"/>
    <w:tmpl w:val="704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674CC"/>
    <w:multiLevelType w:val="hybridMultilevel"/>
    <w:tmpl w:val="D1043EFE"/>
    <w:lvl w:ilvl="0" w:tplc="DB666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63BA9"/>
    <w:multiLevelType w:val="hybridMultilevel"/>
    <w:tmpl w:val="FD6E173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1AE401"/>
    <w:multiLevelType w:val="hybridMultilevel"/>
    <w:tmpl w:val="F8CC5A1E"/>
    <w:lvl w:ilvl="0" w:tplc="F09E6CDA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 w:tplc="533236BA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 w:tplc="D366B000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 w:tplc="98C8D5BC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 w:tplc="21D8AC66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 w:tplc="5762B7F4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 w:tplc="84809B82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 w:tplc="54EC674E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 w:tplc="A79229C6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0" w15:restartNumberingAfterBreak="0">
    <w:nsid w:val="467A01B6"/>
    <w:multiLevelType w:val="hybridMultilevel"/>
    <w:tmpl w:val="297E3CF6"/>
    <w:lvl w:ilvl="0" w:tplc="304AF7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30123"/>
    <w:multiLevelType w:val="hybridMultilevel"/>
    <w:tmpl w:val="2B581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778DB"/>
    <w:multiLevelType w:val="multilevel"/>
    <w:tmpl w:val="DE9E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A357DF7"/>
    <w:multiLevelType w:val="hybridMultilevel"/>
    <w:tmpl w:val="989E887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F0567"/>
    <w:multiLevelType w:val="hybridMultilevel"/>
    <w:tmpl w:val="C7E41420"/>
    <w:lvl w:ilvl="0" w:tplc="41E8B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A2D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029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5C4B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922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92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B89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24D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43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03006"/>
    <w:multiLevelType w:val="hybridMultilevel"/>
    <w:tmpl w:val="2B8AC25C"/>
    <w:lvl w:ilvl="0" w:tplc="7D40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89C"/>
    <w:multiLevelType w:val="hybridMultilevel"/>
    <w:tmpl w:val="FEE8B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2407"/>
    <w:multiLevelType w:val="hybridMultilevel"/>
    <w:tmpl w:val="B1D47FAE"/>
    <w:lvl w:ilvl="0" w:tplc="BE124C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7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41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C9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EC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4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EC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83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06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21FE1"/>
    <w:multiLevelType w:val="hybridMultilevel"/>
    <w:tmpl w:val="5046238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BCB5E37"/>
    <w:multiLevelType w:val="hybridMultilevel"/>
    <w:tmpl w:val="77A8E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14"/>
  </w:num>
  <w:num w:numId="16">
    <w:abstractNumId w:val="18"/>
  </w:num>
  <w:num w:numId="17">
    <w:abstractNumId w:val="3"/>
  </w:num>
  <w:num w:numId="18">
    <w:abstractNumId w:val="6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7"/>
    <w:rsid w:val="000857EB"/>
    <w:rsid w:val="000C5F57"/>
    <w:rsid w:val="000F4A62"/>
    <w:rsid w:val="00206086"/>
    <w:rsid w:val="00263FF4"/>
    <w:rsid w:val="002E33F5"/>
    <w:rsid w:val="00383478"/>
    <w:rsid w:val="003970C7"/>
    <w:rsid w:val="004547DD"/>
    <w:rsid w:val="005E04D5"/>
    <w:rsid w:val="00673CE7"/>
    <w:rsid w:val="006923B9"/>
    <w:rsid w:val="006A3966"/>
    <w:rsid w:val="006E7E3A"/>
    <w:rsid w:val="0086627B"/>
    <w:rsid w:val="00870F48"/>
    <w:rsid w:val="00896BD5"/>
    <w:rsid w:val="008E5F68"/>
    <w:rsid w:val="00950BB7"/>
    <w:rsid w:val="00AA64FF"/>
    <w:rsid w:val="00B0653A"/>
    <w:rsid w:val="00B51791"/>
    <w:rsid w:val="00B54A19"/>
    <w:rsid w:val="00BF2685"/>
    <w:rsid w:val="00C23B9E"/>
    <w:rsid w:val="00C505AB"/>
    <w:rsid w:val="00C53464"/>
    <w:rsid w:val="00CB16AF"/>
    <w:rsid w:val="00DA7E64"/>
    <w:rsid w:val="00E076AD"/>
    <w:rsid w:val="00E17A40"/>
    <w:rsid w:val="00E4099E"/>
    <w:rsid w:val="00E94027"/>
    <w:rsid w:val="00EA3C64"/>
    <w:rsid w:val="00F17005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915C"/>
  <w15:chartTrackingRefBased/>
  <w15:docId w15:val="{B7886F0F-AB88-6A41-AD37-410C7D9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0C7"/>
    <w:rPr>
      <w:rFonts w:eastAsiaTheme="minorEastAsia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0C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70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7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3970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472C4" w:themeColor="accent1"/>
      <w:lang w:val="en-US"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3970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3970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3970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3970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0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70C7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70C7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3970C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970C7"/>
    <w:rPr>
      <w:rFonts w:asciiTheme="majorHAnsi" w:eastAsiaTheme="majorEastAsia" w:hAnsiTheme="majorHAnsi" w:cstheme="majorBidi"/>
      <w:i/>
      <w:iCs/>
      <w:color w:val="4472C4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970C7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970C7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970C7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970C7"/>
    <w:rPr>
      <w:rFonts w:asciiTheme="majorHAnsi" w:eastAsiaTheme="majorEastAsia" w:hAnsiTheme="majorHAnsi" w:cstheme="majorBidi"/>
      <w:color w:val="4472C4" w:themeColor="accent1"/>
      <w:lang w:val="en-US"/>
    </w:rPr>
  </w:style>
  <w:style w:type="paragraph" w:styleId="BodyText">
    <w:name w:val="Body Text"/>
    <w:basedOn w:val="Normal"/>
    <w:link w:val="BodyTextChar"/>
    <w:unhideWhenUsed/>
    <w:qFormat/>
    <w:rsid w:val="003970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70C7"/>
    <w:rPr>
      <w:rFonts w:eastAsiaTheme="minorEastAsia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3970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970C7"/>
  </w:style>
  <w:style w:type="character" w:customStyle="1" w:styleId="CommentTextChar">
    <w:name w:val="Comment Text Char"/>
    <w:basedOn w:val="DefaultParagraphFont"/>
    <w:link w:val="CommentText"/>
    <w:uiPriority w:val="99"/>
    <w:rsid w:val="003970C7"/>
    <w:rPr>
      <w:rFonts w:eastAsiaTheme="minorEastAsia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970C7"/>
    <w:rPr>
      <w:rFonts w:eastAsiaTheme="minorEastAsia"/>
      <w:b/>
      <w:bCs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semiHidden/>
    <w:unhideWhenUsed/>
    <w:rsid w:val="00397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70C7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70C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970C7"/>
    <w:rPr>
      <w:rFonts w:eastAsiaTheme="minorEastAsia"/>
      <w:lang w:val="es-ES_tradnl" w:eastAsia="es-ES"/>
    </w:rPr>
  </w:style>
  <w:style w:type="character" w:customStyle="1" w:styleId="gd15mcfceub">
    <w:name w:val="gd15mcfceub"/>
    <w:basedOn w:val="DefaultParagraphFont"/>
    <w:rsid w:val="003970C7"/>
  </w:style>
  <w:style w:type="character" w:styleId="Strong">
    <w:name w:val="Strong"/>
    <w:basedOn w:val="DefaultParagraphFont"/>
    <w:uiPriority w:val="22"/>
    <w:qFormat/>
    <w:rsid w:val="003970C7"/>
    <w:rPr>
      <w:b/>
      <w:bCs/>
    </w:rPr>
  </w:style>
  <w:style w:type="character" w:styleId="Emphasis">
    <w:name w:val="Emphasis"/>
    <w:basedOn w:val="DefaultParagraphFont"/>
    <w:uiPriority w:val="20"/>
    <w:qFormat/>
    <w:rsid w:val="003970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0C7"/>
    <w:rPr>
      <w:color w:val="808080"/>
    </w:rPr>
  </w:style>
  <w:style w:type="character" w:customStyle="1" w:styleId="normaltextrun">
    <w:name w:val="normaltextrun"/>
    <w:basedOn w:val="DefaultParagraphFont"/>
    <w:rsid w:val="003970C7"/>
  </w:style>
  <w:style w:type="character" w:customStyle="1" w:styleId="eop">
    <w:name w:val="eop"/>
    <w:basedOn w:val="DefaultParagraphFont"/>
    <w:rsid w:val="003970C7"/>
  </w:style>
  <w:style w:type="character" w:styleId="Hyperlink">
    <w:name w:val="Hyperlink"/>
    <w:basedOn w:val="DefaultParagraphFont"/>
    <w:uiPriority w:val="99"/>
    <w:unhideWhenUsed/>
    <w:rsid w:val="003970C7"/>
    <w:rPr>
      <w:color w:val="0000FF"/>
      <w:u w:val="single"/>
    </w:rPr>
  </w:style>
  <w:style w:type="table" w:customStyle="1" w:styleId="Tabladecuadrcula1clara1">
    <w:name w:val="Tabla de cuadrícula 1 clara1"/>
    <w:basedOn w:val="TableNormal"/>
    <w:uiPriority w:val="46"/>
    <w:rsid w:val="00397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3970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970C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970C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C7"/>
    <w:rPr>
      <w:rFonts w:eastAsiaTheme="minorEastAsia"/>
      <w:lang w:val="es-ES_tradnl" w:eastAsia="es-ES"/>
    </w:rPr>
  </w:style>
  <w:style w:type="character" w:styleId="PageNumber">
    <w:name w:val="page number"/>
    <w:basedOn w:val="DefaultParagraphFont"/>
    <w:uiPriority w:val="99"/>
    <w:semiHidden/>
    <w:unhideWhenUsed/>
    <w:rsid w:val="003970C7"/>
  </w:style>
  <w:style w:type="character" w:styleId="LineNumber">
    <w:name w:val="line number"/>
    <w:basedOn w:val="DefaultParagraphFont"/>
    <w:uiPriority w:val="99"/>
    <w:semiHidden/>
    <w:unhideWhenUsed/>
    <w:rsid w:val="003970C7"/>
  </w:style>
  <w:style w:type="table" w:styleId="TableGrid">
    <w:name w:val="Table Grid"/>
    <w:basedOn w:val="TableNormal"/>
    <w:uiPriority w:val="59"/>
    <w:rsid w:val="003970C7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semiHidden/>
    <w:unhideWhenUsed/>
    <w:qFormat/>
    <w:rsid w:val="003970C7"/>
    <w:pPr>
      <w:spacing w:after="20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3970C7"/>
    <w:pPr>
      <w:keepNext/>
      <w:spacing w:after="120"/>
    </w:pPr>
    <w:rPr>
      <w:iCs w:val="0"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3970C7"/>
    <w:pPr>
      <w:spacing w:after="200"/>
    </w:pPr>
    <w:rPr>
      <w:rFonts w:eastAsiaTheme="minorHAnsi"/>
      <w:i/>
      <w:iCs/>
      <w:color w:val="44546A" w:themeColor="text2"/>
      <w:sz w:val="18"/>
      <w:szCs w:val="18"/>
      <w:lang w:val="en-GB" w:eastAsia="en-US"/>
    </w:rPr>
  </w:style>
  <w:style w:type="character" w:customStyle="1" w:styleId="CaptionChar">
    <w:name w:val="Caption Char"/>
    <w:basedOn w:val="DefaultParagraphFont"/>
    <w:link w:val="Caption"/>
    <w:rsid w:val="003970C7"/>
    <w:rPr>
      <w:i/>
      <w:iCs/>
      <w:color w:val="44546A" w:themeColor="text2"/>
      <w:sz w:val="18"/>
      <w:szCs w:val="18"/>
      <w:lang w:val="en-GB"/>
    </w:rPr>
  </w:style>
  <w:style w:type="paragraph" w:customStyle="1" w:styleId="FirstParagraph">
    <w:name w:val="First Paragraph"/>
    <w:basedOn w:val="BodyText"/>
    <w:next w:val="BodyText"/>
    <w:qFormat/>
    <w:rsid w:val="003970C7"/>
    <w:pPr>
      <w:spacing w:before="180" w:after="180"/>
    </w:pPr>
    <w:rPr>
      <w:rFonts w:eastAsiaTheme="minorHAnsi"/>
      <w:lang w:val="en-US" w:eastAsia="en-US"/>
    </w:rPr>
  </w:style>
  <w:style w:type="paragraph" w:customStyle="1" w:styleId="Compact">
    <w:name w:val="Compact"/>
    <w:basedOn w:val="BodyText"/>
    <w:qFormat/>
    <w:rsid w:val="003970C7"/>
    <w:pPr>
      <w:spacing w:before="36" w:after="36"/>
    </w:pPr>
    <w:rPr>
      <w:rFonts w:eastAsiaTheme="minorHAnsi"/>
      <w:lang w:val="en-US" w:eastAsia="en-US"/>
    </w:rPr>
  </w:style>
  <w:style w:type="paragraph" w:styleId="Title">
    <w:name w:val="Title"/>
    <w:basedOn w:val="Normal"/>
    <w:next w:val="BodyText"/>
    <w:link w:val="TitleChar"/>
    <w:qFormat/>
    <w:rsid w:val="003970C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3970C7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3970C7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3970C7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3970C7"/>
    <w:pPr>
      <w:keepNext/>
      <w:keepLines/>
      <w:spacing w:after="200"/>
      <w:jc w:val="center"/>
    </w:pPr>
    <w:rPr>
      <w:lang w:val="en-US"/>
    </w:rPr>
  </w:style>
  <w:style w:type="paragraph" w:styleId="Date">
    <w:name w:val="Date"/>
    <w:next w:val="BodyText"/>
    <w:link w:val="DateChar"/>
    <w:qFormat/>
    <w:rsid w:val="003970C7"/>
    <w:pPr>
      <w:keepNext/>
      <w:keepLines/>
      <w:spacing w:after="200"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3970C7"/>
    <w:rPr>
      <w:lang w:val="en-US"/>
    </w:rPr>
  </w:style>
  <w:style w:type="paragraph" w:customStyle="1" w:styleId="Abstract">
    <w:name w:val="Abstract"/>
    <w:basedOn w:val="Normal"/>
    <w:next w:val="BodyText"/>
    <w:qFormat/>
    <w:rsid w:val="003970C7"/>
    <w:pPr>
      <w:keepNext/>
      <w:keepLines/>
      <w:spacing w:before="300" w:after="300"/>
    </w:pPr>
    <w:rPr>
      <w:rFonts w:eastAsiaTheme="minorHAnsi"/>
      <w:sz w:val="20"/>
      <w:szCs w:val="20"/>
      <w:lang w:val="en-US" w:eastAsia="en-US"/>
    </w:rPr>
  </w:style>
  <w:style w:type="paragraph" w:styleId="Bibliography">
    <w:name w:val="Bibliography"/>
    <w:basedOn w:val="Normal"/>
    <w:qFormat/>
    <w:rsid w:val="003970C7"/>
    <w:pPr>
      <w:spacing w:after="200"/>
    </w:pPr>
    <w:rPr>
      <w:rFonts w:eastAsiaTheme="minorHAnsi"/>
      <w:lang w:val="en-US" w:eastAsia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3970C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3970C7"/>
    <w:pPr>
      <w:spacing w:after="200"/>
    </w:pPr>
    <w:rPr>
      <w:rFonts w:eastAsiaTheme="minorHAns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3970C7"/>
    <w:rPr>
      <w:lang w:val="en-US"/>
    </w:rPr>
  </w:style>
  <w:style w:type="paragraph" w:customStyle="1" w:styleId="DefinitionTerm">
    <w:name w:val="Definition Term"/>
    <w:basedOn w:val="Normal"/>
    <w:next w:val="Definition"/>
    <w:rsid w:val="003970C7"/>
    <w:pPr>
      <w:keepNext/>
      <w:keepLines/>
    </w:pPr>
    <w:rPr>
      <w:rFonts w:eastAsiaTheme="minorHAnsi"/>
      <w:b/>
      <w:lang w:val="en-US" w:eastAsia="en-US"/>
    </w:rPr>
  </w:style>
  <w:style w:type="paragraph" w:customStyle="1" w:styleId="Definition">
    <w:name w:val="Definition"/>
    <w:basedOn w:val="Normal"/>
    <w:rsid w:val="003970C7"/>
    <w:pPr>
      <w:spacing w:after="200"/>
    </w:pPr>
    <w:rPr>
      <w:rFonts w:eastAsiaTheme="minorHAnsi"/>
      <w:lang w:val="en-US" w:eastAsia="en-US"/>
    </w:rPr>
  </w:style>
  <w:style w:type="paragraph" w:customStyle="1" w:styleId="ImageCaption">
    <w:name w:val="Image Caption"/>
    <w:basedOn w:val="Caption"/>
    <w:rsid w:val="003970C7"/>
    <w:pPr>
      <w:spacing w:after="120"/>
    </w:pPr>
    <w:rPr>
      <w:iCs w:val="0"/>
      <w:color w:val="auto"/>
      <w:sz w:val="24"/>
      <w:szCs w:val="24"/>
      <w:lang w:val="en-US"/>
    </w:rPr>
  </w:style>
  <w:style w:type="paragraph" w:customStyle="1" w:styleId="Figure">
    <w:name w:val="Figure"/>
    <w:basedOn w:val="Normal"/>
    <w:rsid w:val="003970C7"/>
    <w:pPr>
      <w:spacing w:after="200"/>
    </w:pPr>
    <w:rPr>
      <w:rFonts w:eastAsiaTheme="minorHAnsi"/>
      <w:lang w:val="en-US" w:eastAsia="en-US"/>
    </w:rPr>
  </w:style>
  <w:style w:type="paragraph" w:customStyle="1" w:styleId="CaptionedFigure">
    <w:name w:val="Captioned Figure"/>
    <w:basedOn w:val="Figure"/>
    <w:rsid w:val="003970C7"/>
    <w:pPr>
      <w:keepNext/>
    </w:pPr>
  </w:style>
  <w:style w:type="character" w:customStyle="1" w:styleId="VerbatimChar">
    <w:name w:val="Verbatim Char"/>
    <w:basedOn w:val="CaptionChar"/>
    <w:link w:val="SourceCode"/>
    <w:rsid w:val="003970C7"/>
    <w:rPr>
      <w:rFonts w:ascii="Consolas" w:hAnsi="Consolas"/>
      <w:i/>
      <w:iCs/>
      <w:color w:val="44546A" w:themeColor="text2"/>
      <w:sz w:val="18"/>
      <w:szCs w:val="18"/>
      <w:shd w:val="clear" w:color="auto" w:fill="F8F8F8"/>
      <w:lang w:val="en-GB"/>
    </w:rPr>
  </w:style>
  <w:style w:type="paragraph" w:customStyle="1" w:styleId="SourceCode">
    <w:name w:val="Source Code"/>
    <w:basedOn w:val="Normal"/>
    <w:link w:val="VerbatimChar"/>
    <w:rsid w:val="003970C7"/>
    <w:pPr>
      <w:shd w:val="clear" w:color="auto" w:fill="F8F8F8"/>
      <w:wordWrap w:val="0"/>
      <w:spacing w:after="200"/>
    </w:pPr>
    <w:rPr>
      <w:rFonts w:ascii="Consolas" w:eastAsiaTheme="minorHAnsi" w:hAnsi="Consolas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CaptionChar"/>
    <w:rsid w:val="003970C7"/>
    <w:rPr>
      <w:i/>
      <w:iCs/>
      <w:color w:val="44546A" w:themeColor="text2"/>
      <w:sz w:val="18"/>
      <w:szCs w:val="18"/>
      <w:vertAlign w:val="superscript"/>
      <w:lang w:val="en-GB"/>
    </w:rPr>
  </w:style>
  <w:style w:type="paragraph" w:styleId="TOCHeading">
    <w:name w:val="TOC Heading"/>
    <w:basedOn w:val="Heading1"/>
    <w:next w:val="BodyText"/>
    <w:uiPriority w:val="39"/>
    <w:unhideWhenUsed/>
    <w:qFormat/>
    <w:rsid w:val="003970C7"/>
    <w:pPr>
      <w:outlineLvl w:val="9"/>
    </w:pPr>
    <w:rPr>
      <w:lang w:val="en-US"/>
    </w:rPr>
  </w:style>
  <w:style w:type="character" w:customStyle="1" w:styleId="KeywordTok">
    <w:name w:val="KeywordTok"/>
    <w:basedOn w:val="VerbatimChar"/>
    <w:rsid w:val="003970C7"/>
    <w:rPr>
      <w:rFonts w:ascii="Consolas" w:hAnsi="Consolas"/>
      <w:b/>
      <w:i/>
      <w:iCs/>
      <w:color w:val="204A87"/>
      <w:sz w:val="18"/>
      <w:szCs w:val="18"/>
      <w:shd w:val="clear" w:color="auto" w:fill="F8F8F8"/>
      <w:lang w:val="en-GB"/>
    </w:rPr>
  </w:style>
  <w:style w:type="character" w:customStyle="1" w:styleId="DataTypeTok">
    <w:name w:val="DataTypeTok"/>
    <w:basedOn w:val="VerbatimChar"/>
    <w:rsid w:val="003970C7"/>
    <w:rPr>
      <w:rFonts w:ascii="Consolas" w:hAnsi="Consolas"/>
      <w:i/>
      <w:iCs/>
      <w:color w:val="204A87"/>
      <w:sz w:val="18"/>
      <w:szCs w:val="18"/>
      <w:shd w:val="clear" w:color="auto" w:fill="F8F8F8"/>
      <w:lang w:val="en-GB"/>
    </w:rPr>
  </w:style>
  <w:style w:type="character" w:customStyle="1" w:styleId="DecValTok">
    <w:name w:val="DecValTok"/>
    <w:basedOn w:val="VerbatimChar"/>
    <w:rsid w:val="003970C7"/>
    <w:rPr>
      <w:rFonts w:ascii="Consolas" w:hAnsi="Consolas"/>
      <w:i/>
      <w:iCs/>
      <w:color w:val="0000CF"/>
      <w:sz w:val="18"/>
      <w:szCs w:val="18"/>
      <w:shd w:val="clear" w:color="auto" w:fill="F8F8F8"/>
      <w:lang w:val="en-GB"/>
    </w:rPr>
  </w:style>
  <w:style w:type="character" w:customStyle="1" w:styleId="BaseNTok">
    <w:name w:val="BaseNTok"/>
    <w:basedOn w:val="VerbatimChar"/>
    <w:rsid w:val="003970C7"/>
    <w:rPr>
      <w:rFonts w:ascii="Consolas" w:hAnsi="Consolas"/>
      <w:i/>
      <w:iCs/>
      <w:color w:val="0000CF"/>
      <w:sz w:val="18"/>
      <w:szCs w:val="18"/>
      <w:shd w:val="clear" w:color="auto" w:fill="F8F8F8"/>
      <w:lang w:val="en-GB"/>
    </w:rPr>
  </w:style>
  <w:style w:type="character" w:customStyle="1" w:styleId="FloatTok">
    <w:name w:val="FloatTok"/>
    <w:basedOn w:val="VerbatimChar"/>
    <w:rsid w:val="003970C7"/>
    <w:rPr>
      <w:rFonts w:ascii="Consolas" w:hAnsi="Consolas"/>
      <w:i/>
      <w:iCs/>
      <w:color w:val="0000CF"/>
      <w:sz w:val="18"/>
      <w:szCs w:val="18"/>
      <w:shd w:val="clear" w:color="auto" w:fill="F8F8F8"/>
      <w:lang w:val="en-GB"/>
    </w:rPr>
  </w:style>
  <w:style w:type="character" w:customStyle="1" w:styleId="ConstantTok">
    <w:name w:val="ConstantTok"/>
    <w:basedOn w:val="VerbatimChar"/>
    <w:rsid w:val="003970C7"/>
    <w:rPr>
      <w:rFonts w:ascii="Consolas" w:hAnsi="Consolas"/>
      <w:i/>
      <w:iCs/>
      <w:color w:val="000000"/>
      <w:sz w:val="18"/>
      <w:szCs w:val="18"/>
      <w:shd w:val="clear" w:color="auto" w:fill="F8F8F8"/>
      <w:lang w:val="en-GB"/>
    </w:rPr>
  </w:style>
  <w:style w:type="character" w:customStyle="1" w:styleId="CharTok">
    <w:name w:val="CharTok"/>
    <w:basedOn w:val="VerbatimChar"/>
    <w:rsid w:val="003970C7"/>
    <w:rPr>
      <w:rFonts w:ascii="Consolas" w:hAnsi="Consolas"/>
      <w:i/>
      <w:iCs/>
      <w:color w:val="4E9A06"/>
      <w:sz w:val="18"/>
      <w:szCs w:val="18"/>
      <w:shd w:val="clear" w:color="auto" w:fill="F8F8F8"/>
      <w:lang w:val="en-GB"/>
    </w:rPr>
  </w:style>
  <w:style w:type="character" w:customStyle="1" w:styleId="SpecialCharTok">
    <w:name w:val="SpecialCharTok"/>
    <w:basedOn w:val="VerbatimChar"/>
    <w:rsid w:val="003970C7"/>
    <w:rPr>
      <w:rFonts w:ascii="Consolas" w:hAnsi="Consolas"/>
      <w:i/>
      <w:iCs/>
      <w:color w:val="000000"/>
      <w:sz w:val="18"/>
      <w:szCs w:val="18"/>
      <w:shd w:val="clear" w:color="auto" w:fill="F8F8F8"/>
      <w:lang w:val="en-GB"/>
    </w:rPr>
  </w:style>
  <w:style w:type="character" w:customStyle="1" w:styleId="StringTok">
    <w:name w:val="StringTok"/>
    <w:basedOn w:val="VerbatimChar"/>
    <w:rsid w:val="003970C7"/>
    <w:rPr>
      <w:rFonts w:ascii="Consolas" w:hAnsi="Consolas"/>
      <w:i/>
      <w:iCs/>
      <w:color w:val="4E9A06"/>
      <w:sz w:val="18"/>
      <w:szCs w:val="18"/>
      <w:shd w:val="clear" w:color="auto" w:fill="F8F8F8"/>
      <w:lang w:val="en-GB"/>
    </w:rPr>
  </w:style>
  <w:style w:type="character" w:customStyle="1" w:styleId="VerbatimStringTok">
    <w:name w:val="VerbatimStringTok"/>
    <w:basedOn w:val="VerbatimChar"/>
    <w:rsid w:val="003970C7"/>
    <w:rPr>
      <w:rFonts w:ascii="Consolas" w:hAnsi="Consolas"/>
      <w:i/>
      <w:iCs/>
      <w:color w:val="4E9A06"/>
      <w:sz w:val="18"/>
      <w:szCs w:val="18"/>
      <w:shd w:val="clear" w:color="auto" w:fill="F8F8F8"/>
      <w:lang w:val="en-GB"/>
    </w:rPr>
  </w:style>
  <w:style w:type="character" w:customStyle="1" w:styleId="SpecialStringTok">
    <w:name w:val="SpecialStringTok"/>
    <w:basedOn w:val="VerbatimChar"/>
    <w:rsid w:val="003970C7"/>
    <w:rPr>
      <w:rFonts w:ascii="Consolas" w:hAnsi="Consolas"/>
      <w:i/>
      <w:iCs/>
      <w:color w:val="4E9A06"/>
      <w:sz w:val="18"/>
      <w:szCs w:val="18"/>
      <w:shd w:val="clear" w:color="auto" w:fill="F8F8F8"/>
      <w:lang w:val="en-GB"/>
    </w:rPr>
  </w:style>
  <w:style w:type="character" w:customStyle="1" w:styleId="ImportTok">
    <w:name w:val="ImportTok"/>
    <w:basedOn w:val="VerbatimChar"/>
    <w:rsid w:val="003970C7"/>
    <w:rPr>
      <w:rFonts w:ascii="Consolas" w:hAnsi="Consolas"/>
      <w:i/>
      <w:iCs/>
      <w:color w:val="44546A" w:themeColor="text2"/>
      <w:sz w:val="18"/>
      <w:szCs w:val="18"/>
      <w:shd w:val="clear" w:color="auto" w:fill="F8F8F8"/>
      <w:lang w:val="en-GB"/>
    </w:rPr>
  </w:style>
  <w:style w:type="character" w:customStyle="1" w:styleId="CommentTok">
    <w:name w:val="CommentTok"/>
    <w:basedOn w:val="VerbatimChar"/>
    <w:rsid w:val="003970C7"/>
    <w:rPr>
      <w:rFonts w:ascii="Consolas" w:hAnsi="Consolas"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DocumentationTok">
    <w:name w:val="DocumentationTok"/>
    <w:basedOn w:val="VerbatimChar"/>
    <w:rsid w:val="003970C7"/>
    <w:rPr>
      <w:rFonts w:ascii="Consolas" w:hAnsi="Consolas"/>
      <w:b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AnnotationTok">
    <w:name w:val="AnnotationTok"/>
    <w:basedOn w:val="VerbatimChar"/>
    <w:rsid w:val="003970C7"/>
    <w:rPr>
      <w:rFonts w:ascii="Consolas" w:hAnsi="Consolas"/>
      <w:b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CommentVarTok">
    <w:name w:val="CommentVarTok"/>
    <w:basedOn w:val="VerbatimChar"/>
    <w:rsid w:val="003970C7"/>
    <w:rPr>
      <w:rFonts w:ascii="Consolas" w:hAnsi="Consolas"/>
      <w:b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OtherTok">
    <w:name w:val="OtherTok"/>
    <w:basedOn w:val="VerbatimChar"/>
    <w:rsid w:val="003970C7"/>
    <w:rPr>
      <w:rFonts w:ascii="Consolas" w:hAnsi="Consolas"/>
      <w:i/>
      <w:iCs/>
      <w:color w:val="8F5902"/>
      <w:sz w:val="18"/>
      <w:szCs w:val="18"/>
      <w:shd w:val="clear" w:color="auto" w:fill="F8F8F8"/>
      <w:lang w:val="en-GB"/>
    </w:rPr>
  </w:style>
  <w:style w:type="character" w:customStyle="1" w:styleId="FunctionTok">
    <w:name w:val="FunctionTok"/>
    <w:basedOn w:val="VerbatimChar"/>
    <w:rsid w:val="003970C7"/>
    <w:rPr>
      <w:rFonts w:ascii="Consolas" w:hAnsi="Consolas"/>
      <w:i/>
      <w:iCs/>
      <w:color w:val="000000"/>
      <w:sz w:val="18"/>
      <w:szCs w:val="18"/>
      <w:shd w:val="clear" w:color="auto" w:fill="F8F8F8"/>
      <w:lang w:val="en-GB"/>
    </w:rPr>
  </w:style>
  <w:style w:type="character" w:customStyle="1" w:styleId="VariableTok">
    <w:name w:val="VariableTok"/>
    <w:basedOn w:val="VerbatimChar"/>
    <w:rsid w:val="003970C7"/>
    <w:rPr>
      <w:rFonts w:ascii="Consolas" w:hAnsi="Consolas"/>
      <w:i/>
      <w:iCs/>
      <w:color w:val="000000"/>
      <w:sz w:val="18"/>
      <w:szCs w:val="18"/>
      <w:shd w:val="clear" w:color="auto" w:fill="F8F8F8"/>
      <w:lang w:val="en-GB"/>
    </w:rPr>
  </w:style>
  <w:style w:type="character" w:customStyle="1" w:styleId="ControlFlowTok">
    <w:name w:val="ControlFlowTok"/>
    <w:basedOn w:val="VerbatimChar"/>
    <w:rsid w:val="003970C7"/>
    <w:rPr>
      <w:rFonts w:ascii="Consolas" w:hAnsi="Consolas"/>
      <w:b/>
      <w:i/>
      <w:iCs/>
      <w:color w:val="204A87"/>
      <w:sz w:val="18"/>
      <w:szCs w:val="18"/>
      <w:shd w:val="clear" w:color="auto" w:fill="F8F8F8"/>
      <w:lang w:val="en-GB"/>
    </w:rPr>
  </w:style>
  <w:style w:type="character" w:customStyle="1" w:styleId="OperatorTok">
    <w:name w:val="OperatorTok"/>
    <w:basedOn w:val="VerbatimChar"/>
    <w:rsid w:val="003970C7"/>
    <w:rPr>
      <w:rFonts w:ascii="Consolas" w:hAnsi="Consolas"/>
      <w:b/>
      <w:i/>
      <w:iCs/>
      <w:color w:val="CE5C00"/>
      <w:sz w:val="18"/>
      <w:szCs w:val="18"/>
      <w:shd w:val="clear" w:color="auto" w:fill="F8F8F8"/>
      <w:lang w:val="en-GB"/>
    </w:rPr>
  </w:style>
  <w:style w:type="character" w:customStyle="1" w:styleId="BuiltInTok">
    <w:name w:val="BuiltInTok"/>
    <w:basedOn w:val="VerbatimChar"/>
    <w:rsid w:val="003970C7"/>
    <w:rPr>
      <w:rFonts w:ascii="Consolas" w:hAnsi="Consolas"/>
      <w:i/>
      <w:iCs/>
      <w:color w:val="44546A" w:themeColor="text2"/>
      <w:sz w:val="18"/>
      <w:szCs w:val="18"/>
      <w:shd w:val="clear" w:color="auto" w:fill="F8F8F8"/>
      <w:lang w:val="en-GB"/>
    </w:rPr>
  </w:style>
  <w:style w:type="character" w:customStyle="1" w:styleId="ExtensionTok">
    <w:name w:val="ExtensionTok"/>
    <w:basedOn w:val="VerbatimChar"/>
    <w:rsid w:val="003970C7"/>
    <w:rPr>
      <w:rFonts w:ascii="Consolas" w:hAnsi="Consolas"/>
      <w:i/>
      <w:iCs/>
      <w:color w:val="44546A" w:themeColor="text2"/>
      <w:sz w:val="18"/>
      <w:szCs w:val="18"/>
      <w:shd w:val="clear" w:color="auto" w:fill="F8F8F8"/>
      <w:lang w:val="en-GB"/>
    </w:rPr>
  </w:style>
  <w:style w:type="character" w:customStyle="1" w:styleId="PreprocessorTok">
    <w:name w:val="PreprocessorTok"/>
    <w:basedOn w:val="VerbatimChar"/>
    <w:rsid w:val="003970C7"/>
    <w:rPr>
      <w:rFonts w:ascii="Consolas" w:hAnsi="Consolas"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AttributeTok">
    <w:name w:val="AttributeTok"/>
    <w:basedOn w:val="VerbatimChar"/>
    <w:rsid w:val="003970C7"/>
    <w:rPr>
      <w:rFonts w:ascii="Consolas" w:hAnsi="Consolas"/>
      <w:i/>
      <w:iCs/>
      <w:color w:val="C4A000"/>
      <w:sz w:val="18"/>
      <w:szCs w:val="18"/>
      <w:shd w:val="clear" w:color="auto" w:fill="F8F8F8"/>
      <w:lang w:val="en-GB"/>
    </w:rPr>
  </w:style>
  <w:style w:type="character" w:customStyle="1" w:styleId="RegionMarkerTok">
    <w:name w:val="RegionMarkerTok"/>
    <w:basedOn w:val="VerbatimChar"/>
    <w:rsid w:val="003970C7"/>
    <w:rPr>
      <w:rFonts w:ascii="Consolas" w:hAnsi="Consolas"/>
      <w:i/>
      <w:iCs/>
      <w:color w:val="44546A" w:themeColor="text2"/>
      <w:sz w:val="18"/>
      <w:szCs w:val="18"/>
      <w:shd w:val="clear" w:color="auto" w:fill="F8F8F8"/>
      <w:lang w:val="en-GB"/>
    </w:rPr>
  </w:style>
  <w:style w:type="character" w:customStyle="1" w:styleId="InformationTok">
    <w:name w:val="InformationTok"/>
    <w:basedOn w:val="VerbatimChar"/>
    <w:rsid w:val="003970C7"/>
    <w:rPr>
      <w:rFonts w:ascii="Consolas" w:hAnsi="Consolas"/>
      <w:b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WarningTok">
    <w:name w:val="WarningTok"/>
    <w:basedOn w:val="VerbatimChar"/>
    <w:rsid w:val="003970C7"/>
    <w:rPr>
      <w:rFonts w:ascii="Consolas" w:hAnsi="Consolas"/>
      <w:b/>
      <w:i w:val="0"/>
      <w:iCs/>
      <w:color w:val="8F5902"/>
      <w:sz w:val="18"/>
      <w:szCs w:val="18"/>
      <w:shd w:val="clear" w:color="auto" w:fill="F8F8F8"/>
      <w:lang w:val="en-GB"/>
    </w:rPr>
  </w:style>
  <w:style w:type="character" w:customStyle="1" w:styleId="AlertTok">
    <w:name w:val="AlertTok"/>
    <w:basedOn w:val="VerbatimChar"/>
    <w:rsid w:val="003970C7"/>
    <w:rPr>
      <w:rFonts w:ascii="Consolas" w:hAnsi="Consolas"/>
      <w:i/>
      <w:iCs/>
      <w:color w:val="EF2929"/>
      <w:sz w:val="18"/>
      <w:szCs w:val="18"/>
      <w:shd w:val="clear" w:color="auto" w:fill="F8F8F8"/>
      <w:lang w:val="en-GB"/>
    </w:rPr>
  </w:style>
  <w:style w:type="character" w:customStyle="1" w:styleId="ErrorTok">
    <w:name w:val="ErrorTok"/>
    <w:basedOn w:val="VerbatimChar"/>
    <w:rsid w:val="003970C7"/>
    <w:rPr>
      <w:rFonts w:ascii="Consolas" w:hAnsi="Consolas"/>
      <w:b/>
      <w:i/>
      <w:iCs/>
      <w:color w:val="A40000"/>
      <w:sz w:val="18"/>
      <w:szCs w:val="18"/>
      <w:shd w:val="clear" w:color="auto" w:fill="F8F8F8"/>
      <w:lang w:val="en-GB"/>
    </w:rPr>
  </w:style>
  <w:style w:type="character" w:customStyle="1" w:styleId="NormalTok">
    <w:name w:val="NormalTok"/>
    <w:basedOn w:val="VerbatimChar"/>
    <w:rsid w:val="003970C7"/>
    <w:rPr>
      <w:rFonts w:ascii="Consolas" w:hAnsi="Consolas"/>
      <w:i/>
      <w:iCs/>
      <w:color w:val="44546A" w:themeColor="text2"/>
      <w:sz w:val="18"/>
      <w:szCs w:val="18"/>
      <w:shd w:val="clear" w:color="auto" w:fill="F8F8F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970C7"/>
    <w:pPr>
      <w:spacing w:after="100" w:line="259" w:lineRule="auto"/>
      <w:ind w:left="220"/>
    </w:pPr>
    <w:rPr>
      <w:rFonts w:cs="Times New Roman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970C7"/>
    <w:pPr>
      <w:spacing w:after="100" w:line="259" w:lineRule="auto"/>
    </w:pPr>
    <w:rPr>
      <w:rFonts w:cs="Times New Roman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970C7"/>
    <w:pPr>
      <w:spacing w:after="100" w:line="259" w:lineRule="auto"/>
      <w:ind w:left="440"/>
    </w:pPr>
    <w:rPr>
      <w:rFonts w:cs="Times New Roman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70C7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70C7"/>
    <w:rPr>
      <w:sz w:val="22"/>
      <w:szCs w:val="22"/>
      <w:lang w:val="en-GB"/>
    </w:rPr>
  </w:style>
  <w:style w:type="paragraph" w:customStyle="1" w:styleId="Style8">
    <w:name w:val="Style 8"/>
    <w:basedOn w:val="Normal"/>
    <w:uiPriority w:val="99"/>
    <w:rsid w:val="003970C7"/>
    <w:pPr>
      <w:widowControl w:val="0"/>
      <w:autoSpaceDE w:val="0"/>
      <w:autoSpaceDN w:val="0"/>
      <w:spacing w:before="612"/>
      <w:ind w:left="72"/>
    </w:pPr>
    <w:rPr>
      <w:rFonts w:ascii="Calibri" w:eastAsia="Times New Roman" w:hAnsi="Calibri" w:cs="Calibri"/>
      <w:b/>
      <w:bCs/>
      <w:lang w:val="en-US" w:eastAsia="en-US" w:bidi="en-US"/>
    </w:rPr>
  </w:style>
  <w:style w:type="paragraph" w:customStyle="1" w:styleId="Style1">
    <w:name w:val="Style 1"/>
    <w:basedOn w:val="Normal"/>
    <w:uiPriority w:val="99"/>
    <w:rsid w:val="003970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Style20">
    <w:name w:val="Style 20"/>
    <w:basedOn w:val="Normal"/>
    <w:uiPriority w:val="99"/>
    <w:rsid w:val="003970C7"/>
    <w:pPr>
      <w:widowControl w:val="0"/>
      <w:autoSpaceDE w:val="0"/>
      <w:autoSpaceDN w:val="0"/>
      <w:spacing w:before="576" w:line="288" w:lineRule="exact"/>
      <w:ind w:left="72"/>
    </w:pPr>
    <w:rPr>
      <w:rFonts w:ascii="Calibri" w:eastAsia="Times New Roman" w:hAnsi="Calibri" w:cs="Calibri"/>
      <w:b/>
      <w:bCs/>
      <w:lang w:val="en-US" w:eastAsia="en-US" w:bidi="en-US"/>
    </w:rPr>
  </w:style>
  <w:style w:type="paragraph" w:customStyle="1" w:styleId="Style21">
    <w:name w:val="Style 21"/>
    <w:basedOn w:val="Normal"/>
    <w:uiPriority w:val="99"/>
    <w:rsid w:val="003970C7"/>
    <w:pPr>
      <w:widowControl w:val="0"/>
      <w:autoSpaceDE w:val="0"/>
      <w:autoSpaceDN w:val="0"/>
      <w:spacing w:before="252" w:line="288" w:lineRule="exact"/>
      <w:ind w:left="432"/>
    </w:pPr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CharacterStyle2">
    <w:name w:val="Character Style 2"/>
    <w:uiPriority w:val="99"/>
    <w:rsid w:val="003970C7"/>
    <w:rPr>
      <w:sz w:val="20"/>
    </w:rPr>
  </w:style>
  <w:style w:type="character" w:customStyle="1" w:styleId="CharacterStyle3">
    <w:name w:val="Character Style 3"/>
    <w:uiPriority w:val="99"/>
    <w:rsid w:val="003970C7"/>
    <w:rPr>
      <w:rFonts w:ascii="Calibri" w:hAnsi="Calibri"/>
      <w:b/>
      <w:sz w:val="24"/>
    </w:rPr>
  </w:style>
  <w:style w:type="character" w:customStyle="1" w:styleId="CharacterStyle1">
    <w:name w:val="Character Style 1"/>
    <w:uiPriority w:val="99"/>
    <w:rsid w:val="003970C7"/>
    <w:rPr>
      <w:rFonts w:ascii="Calibri" w:hAnsi="Calibri"/>
      <w:sz w:val="24"/>
    </w:rPr>
  </w:style>
  <w:style w:type="paragraph" w:customStyle="1" w:styleId="Style23">
    <w:name w:val="Style 23"/>
    <w:basedOn w:val="Normal"/>
    <w:uiPriority w:val="99"/>
    <w:rsid w:val="003970C7"/>
    <w:pPr>
      <w:widowControl w:val="0"/>
      <w:autoSpaceDE w:val="0"/>
      <w:autoSpaceDN w:val="0"/>
      <w:spacing w:line="456" w:lineRule="exact"/>
      <w:ind w:left="720" w:right="144" w:hanging="360"/>
    </w:pPr>
    <w:rPr>
      <w:rFonts w:ascii="Calibri" w:eastAsia="Times New Roman" w:hAnsi="Calibri" w:cs="Calibri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3970C7"/>
  </w:style>
  <w:style w:type="paragraph" w:customStyle="1" w:styleId="gmail-msocommenttext">
    <w:name w:val="gmail-msocommenttext"/>
    <w:basedOn w:val="Normal"/>
    <w:rsid w:val="003970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397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0C7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3970C7"/>
  </w:style>
  <w:style w:type="paragraph" w:customStyle="1" w:styleId="Default">
    <w:name w:val="Default"/>
    <w:rsid w:val="003970C7"/>
    <w:pPr>
      <w:autoSpaceDE w:val="0"/>
      <w:autoSpaceDN w:val="0"/>
      <w:adjustRightInd w:val="0"/>
    </w:pPr>
    <w:rPr>
      <w:rFonts w:ascii="Myriad Pro Light" w:eastAsiaTheme="minorEastAsia" w:hAnsi="Myriad Pro Light" w:cs="Myriad Pro Light"/>
      <w:color w:val="000000"/>
      <w:lang w:val="es-ES_tradnl" w:eastAsia="es-ES"/>
    </w:rPr>
  </w:style>
  <w:style w:type="character" w:customStyle="1" w:styleId="A2">
    <w:name w:val="A2"/>
    <w:uiPriority w:val="99"/>
    <w:rsid w:val="003970C7"/>
    <w:rPr>
      <w:rFonts w:ascii="Adobe Garamond Pro" w:hAnsi="Adobe Garamond Pro" w:cs="Adobe Garamond Pro"/>
      <w:color w:val="000000"/>
      <w:sz w:val="14"/>
      <w:szCs w:val="14"/>
    </w:rPr>
  </w:style>
  <w:style w:type="paragraph" w:customStyle="1" w:styleId="Bibliografa1">
    <w:name w:val="Bibliografía1"/>
    <w:basedOn w:val="Normal"/>
    <w:link w:val="BibliographyCar"/>
    <w:rsid w:val="003970C7"/>
    <w:pPr>
      <w:tabs>
        <w:tab w:val="left" w:pos="140"/>
        <w:tab w:val="left" w:pos="380"/>
      </w:tabs>
      <w:spacing w:after="240"/>
      <w:ind w:left="144" w:hanging="144"/>
      <w:jc w:val="both"/>
    </w:pPr>
    <w:rPr>
      <w:rFonts w:ascii="Calibri" w:hAnsi="Calibri" w:cs="Calibri"/>
      <w:color w:val="000000" w:themeColor="text1"/>
      <w:sz w:val="22"/>
      <w:szCs w:val="22"/>
      <w:lang w:val="en-US"/>
    </w:rPr>
  </w:style>
  <w:style w:type="character" w:customStyle="1" w:styleId="BibliographyCar">
    <w:name w:val="Bibliography Car"/>
    <w:basedOn w:val="DefaultParagraphFont"/>
    <w:link w:val="Bibliografa1"/>
    <w:rsid w:val="003970C7"/>
    <w:rPr>
      <w:rFonts w:ascii="Calibri" w:eastAsiaTheme="minorEastAsia" w:hAnsi="Calibri" w:cs="Calibri"/>
      <w:color w:val="000000" w:themeColor="text1"/>
      <w:sz w:val="22"/>
      <w:szCs w:val="22"/>
      <w:lang w:val="en-US" w:eastAsia="es-ES"/>
    </w:rPr>
  </w:style>
  <w:style w:type="table" w:customStyle="1" w:styleId="NormalTable0">
    <w:name w:val="Normal Table0"/>
    <w:rsid w:val="00397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3970C7"/>
    <w:rPr>
      <w:lang w:val="en-US"/>
    </w:rPr>
  </w:style>
  <w:style w:type="paragraph" w:customStyle="1" w:styleId="CuerpoB">
    <w:name w:val="Cuerpo B"/>
    <w:rsid w:val="00397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s-ES_tradnl"/>
    </w:rPr>
  </w:style>
  <w:style w:type="paragraph" w:customStyle="1" w:styleId="CuerpoA">
    <w:name w:val="Cuerpo A"/>
    <w:rsid w:val="00397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3970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9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Sue Newman</cp:lastModifiedBy>
  <cp:revision>2</cp:revision>
  <dcterms:created xsi:type="dcterms:W3CDTF">2021-04-28T22:02:00Z</dcterms:created>
  <dcterms:modified xsi:type="dcterms:W3CDTF">2021-04-28T22:02:00Z</dcterms:modified>
</cp:coreProperties>
</file>