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AB9F" w14:textId="77777777" w:rsidR="00B13F10" w:rsidRPr="006A052E" w:rsidRDefault="00B13F10" w:rsidP="00B13F10">
      <w:pPr>
        <w:spacing w:line="240" w:lineRule="auto"/>
        <w:rPr>
          <w:rFonts w:cstheme="minorHAnsi"/>
        </w:rPr>
      </w:pPr>
      <w:r w:rsidRPr="006A052E">
        <w:rPr>
          <w:rFonts w:cstheme="minorHAnsi"/>
          <w:b/>
        </w:rPr>
        <w:t>Supplementa</w:t>
      </w:r>
      <w:r>
        <w:rPr>
          <w:rFonts w:cstheme="minorHAnsi"/>
          <w:b/>
        </w:rPr>
        <w:t>l Digital Content 4</w:t>
      </w:r>
      <w:r w:rsidRPr="006A052E">
        <w:rPr>
          <w:rFonts w:cstheme="minorHAnsi"/>
          <w:b/>
        </w:rPr>
        <w:t>.</w:t>
      </w:r>
      <w:r w:rsidRPr="006A052E">
        <w:rPr>
          <w:rFonts w:cstheme="minorHAnsi"/>
        </w:rPr>
        <w:t xml:space="preserve"> Multivariable logistic regression analysis on antibiotic (ABX) use. Results are presented as odds ratios (standard errors).</w:t>
      </w:r>
    </w:p>
    <w:tbl>
      <w:tblPr>
        <w:tblW w:w="1478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933"/>
        <w:gridCol w:w="1135"/>
        <w:gridCol w:w="1136"/>
        <w:gridCol w:w="871"/>
        <w:gridCol w:w="872"/>
        <w:gridCol w:w="871"/>
        <w:gridCol w:w="871"/>
        <w:gridCol w:w="872"/>
        <w:gridCol w:w="871"/>
        <w:gridCol w:w="871"/>
        <w:gridCol w:w="872"/>
        <w:gridCol w:w="871"/>
        <w:gridCol w:w="873"/>
        <w:gridCol w:w="867"/>
      </w:tblGrid>
      <w:tr w:rsidR="00B13F10" w:rsidRPr="006A052E" w14:paraId="0A23BBEF" w14:textId="77777777" w:rsidTr="00BC785C">
        <w:trPr>
          <w:cantSplit/>
          <w:trHeight w:hRule="exact" w:val="2552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4F80E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  <w:r w:rsidRPr="006A052E">
              <w:rPr>
                <w:rFonts w:cstheme="minorHAnsi"/>
              </w:rPr>
              <w:t>Sociodemographic characteristics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382D36AF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Immediate ABX prescription for pharyngitis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3997AC52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No urine culture before ABX in UTI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0ABA89FA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ABX efficacy within 24 ours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314BFA89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ABX other than amoxicillin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4AD734E2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ABX administration in the last 12 months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3D149725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ABX administration without evaluation by pediatrician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59F74680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ABX prescription by phone call ≥20% of times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7E587117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ABX prescription by phone message ≥20% of times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21F78255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ABX self-prescription ≥20% of times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2F4FBDD6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Influence pediatrician on ABX prescription ≥20% of times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2132951C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Negative approach if pediatrician does not prescribe ABX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2C8F08E6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Pediatrician’s insistence on ABX administration when parents don’t find it necessary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06551C1A" w14:textId="77777777" w:rsidR="00B13F10" w:rsidRPr="006A052E" w:rsidRDefault="00B13F10" w:rsidP="00BC785C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Feel the pediatrician hasty on explanation about prescription</w:t>
            </w:r>
          </w:p>
        </w:tc>
      </w:tr>
      <w:tr w:rsidR="00B13F10" w:rsidRPr="006A052E" w14:paraId="5C1517A2" w14:textId="77777777" w:rsidTr="00BC785C">
        <w:tc>
          <w:tcPr>
            <w:tcW w:w="2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ED72EE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  <w:r w:rsidRPr="006A052E">
              <w:rPr>
                <w:rFonts w:cstheme="minorHAnsi"/>
              </w:rPr>
              <w:t>Age of parents (ref: both &lt;30 y)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5EC34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76DBE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DE131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8F36B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2F0C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4B19F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31051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9DC2D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495AE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0EF6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5C8DE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BC575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708E6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B13F10" w:rsidRPr="006A052E" w14:paraId="07E078DB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30387D7D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≤30 y &amp; &gt;30 y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23303D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28453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0.89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F472E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DE9C92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CD611D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B78366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0.85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DCD106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0.78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EFBDFB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0.42*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FC3541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37CD41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0.79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6E0330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2120C0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965224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1.10</w:t>
            </w:r>
          </w:p>
        </w:tc>
      </w:tr>
      <w:tr w:rsidR="00B13F10" w:rsidRPr="006A052E" w14:paraId="3F2A22F3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49890E1D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9EF51B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(0.23)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1DE07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(0.38)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E394E6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(0.24)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780E9E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(0.19)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79B319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(0.16)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7CB524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(0.28)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E20BD3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(0.20)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906F89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(0.15)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B7C639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(0.39)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E059FC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8CF5BC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(0.23)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6019E6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(0.24)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72630C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(0.26)</w:t>
            </w:r>
          </w:p>
        </w:tc>
      </w:tr>
      <w:tr w:rsidR="00B13F10" w:rsidRPr="006A052E" w14:paraId="1CC30B96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4E8BAA41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Both &gt;30 y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F0F619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20DAB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373830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1.15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176C11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3DB755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1.07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53245F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0.71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4B375D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0.86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BB9F4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FDA442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0.58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375727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0.75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BB456E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077C84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E4BCB4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1.05</w:t>
            </w:r>
          </w:p>
        </w:tc>
      </w:tr>
      <w:tr w:rsidR="00B13F10" w:rsidRPr="006A052E" w14:paraId="36F1429F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01A03F54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BAA381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(0.19)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364AC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(0.29)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9E0A9A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(0.28)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AD996A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87571D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(0.16)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C9D118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(0.20)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0B672B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(0.18)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25C787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(0.19)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085D22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(0.19)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8DD18F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(0.22)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5135E9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(0.23)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31FF2A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(0.30)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BAC2AC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(0.22)</w:t>
            </w:r>
          </w:p>
        </w:tc>
      </w:tr>
      <w:tr w:rsidR="00B13F10" w:rsidRPr="006A052E" w14:paraId="2791A4C7" w14:textId="77777777" w:rsidTr="00BC785C">
        <w:tc>
          <w:tcPr>
            <w:tcW w:w="2933" w:type="dxa"/>
            <w:shd w:val="clear" w:color="auto" w:fill="auto"/>
            <w:vAlign w:val="center"/>
          </w:tcPr>
          <w:p w14:paraId="6095A80C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  <w:r w:rsidRPr="006A052E">
              <w:rPr>
                <w:rFonts w:cstheme="minorHAnsi"/>
              </w:rPr>
              <w:t>Number of children (ref: 1)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85CCFD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B9E522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13C1B2D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8F625A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60EC80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01C073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E4D809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E4A7F0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AF965B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CC04D0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4858428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7CFC792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CC1882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B13F10" w:rsidRPr="006A052E" w14:paraId="66755F8D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196B20F7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DDC5FD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54EF0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763B7E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0.96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7935EF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0.78**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BAE936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1.25**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59AB5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1.53**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20DEE3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1.41**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B775DE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1.36**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D5A8F8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1.36*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6403C3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1.36**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9535A5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0.79*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DBE345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1.51**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4EBD5C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0.89</w:t>
            </w:r>
          </w:p>
        </w:tc>
      </w:tr>
      <w:tr w:rsidR="00B13F10" w:rsidRPr="006A052E" w14:paraId="0713FC85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3FDF94C4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F5AF64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A7AC4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(0.14)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E8A1F5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3E1929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(0.05)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FC09A7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AF2C69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(0.15)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EBA206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57A894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(0.14)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8F2467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(0.17)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186D20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(0.15)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C33F4E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04697F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(0.17)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F4076A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</w:tr>
      <w:tr w:rsidR="00B13F10" w:rsidRPr="006A052E" w14:paraId="19433764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24CB41BA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&gt;2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A5340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0C9672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9880E7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3A126B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0.86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857B2D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0.98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775CDE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2.36**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D682BC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1.70**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064082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1.69**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8995CB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2.42**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E86BA3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1A197E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0.70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F4C87C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1.53*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601AC7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0.93</w:t>
            </w:r>
          </w:p>
        </w:tc>
      </w:tr>
      <w:tr w:rsidR="00B13F10" w:rsidRPr="006A052E" w14:paraId="66A55DF3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42B0B418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FF9E27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(0.13)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72091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1D25AC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(0.15)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DF0F4A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FE5D19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EA765B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(0.32)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6F572E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(0.19)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1469AF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(0.25)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CB4617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(0.39)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F0B89E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(0.22)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8B6B52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(0.15)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44F906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(0.26)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B646C8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(0.13)</w:t>
            </w:r>
          </w:p>
        </w:tc>
      </w:tr>
      <w:tr w:rsidR="00B13F10" w:rsidRPr="006A052E" w14:paraId="3D62199E" w14:textId="77777777" w:rsidTr="00BC785C">
        <w:tc>
          <w:tcPr>
            <w:tcW w:w="2933" w:type="dxa"/>
            <w:shd w:val="clear" w:color="auto" w:fill="auto"/>
            <w:vAlign w:val="center"/>
          </w:tcPr>
          <w:p w14:paraId="71120F5D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  <w:r w:rsidRPr="006A052E">
              <w:rPr>
                <w:rFonts w:cstheme="minorHAnsi"/>
              </w:rPr>
              <w:t>Marital status (ref: married/cohab.)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CE445B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C52682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4072534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CF1534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113F8F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64334D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B4DC68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1C7423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444829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352945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2111A3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52725D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9E47B7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B13F10" w:rsidRPr="006A052E" w14:paraId="35252054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777D8681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Separated/divorced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59E075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8C4D7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8515F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1.11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3A96E7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6009A9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0.87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0382D6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632EDB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1.16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AD62D6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99349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1.25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183731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AE2813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E84B2C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3CAC64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1.27</w:t>
            </w:r>
          </w:p>
        </w:tc>
      </w:tr>
      <w:tr w:rsidR="00B13F10" w:rsidRPr="006A052E" w14:paraId="02BC5F44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6C56197E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E1CF4F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(0.19)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EE09F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(0.33)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01DE1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(0.22)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CB2E92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(0.16)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6A78F9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53C0EC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(0.23)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C0F1B3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A93042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(0.23)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5137F2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(0.27)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802928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BB185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(0.31)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5A15AE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(0.28)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A2A459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(0.22)</w:t>
            </w:r>
          </w:p>
        </w:tc>
      </w:tr>
      <w:tr w:rsidR="00B13F10" w:rsidRPr="006A052E" w14:paraId="75317E0B" w14:textId="77777777" w:rsidTr="00BC785C">
        <w:tc>
          <w:tcPr>
            <w:tcW w:w="2933" w:type="dxa"/>
            <w:shd w:val="clear" w:color="auto" w:fill="auto"/>
            <w:vAlign w:val="center"/>
          </w:tcPr>
          <w:p w14:paraId="0F9F6A08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  <w:r w:rsidRPr="006A052E">
              <w:rPr>
                <w:rFonts w:cstheme="minorHAnsi"/>
              </w:rPr>
              <w:t>Country of origin (ref: Italy)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1B35C7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8EF54D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0968FA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B11C17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4337331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7AEE84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C126C4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79D089E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0473FE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86B6AC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BECBA7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33BA8DC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6DE9CC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B13F10" w:rsidRPr="006A052E" w14:paraId="6203AF1D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06BD6097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Outside Italy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A2F263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1.52*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DB0AD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73CA12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1.35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BFFC33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1.09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DF0F19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F711B2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0.74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12C67B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0.50**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F938D5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0.43**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AA2A68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0.67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CDBC4B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0.96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61760D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1.73*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9EC3F8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74DE2D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1.33</w:t>
            </w:r>
          </w:p>
        </w:tc>
      </w:tr>
      <w:tr w:rsidR="00B13F10" w:rsidRPr="006A052E" w14:paraId="4C79AA0E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4261CC0B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CDD9A0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(0.28)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6B358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7F0F88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(0.26)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27AF1E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(0.15)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19F718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(0.15)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CD41C5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(0.18)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0511C7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(0.10)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2BCC9E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(0.14)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F99AAB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(0.21)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537BAA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(0.24)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6004FB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(0.37)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4FFF2E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(0.28)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A1681A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(0.22)</w:t>
            </w:r>
          </w:p>
        </w:tc>
      </w:tr>
      <w:tr w:rsidR="00B13F10" w:rsidRPr="006A052E" w14:paraId="02D74172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727DBD9D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CE02AC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(0.16)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D58F6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(0.55)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1EC037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(0.63)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64EC9C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(0.23)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79F71F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(0.18)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AE41B0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(0.37)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BEE810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7D922C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(0.45)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01793A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(0.37)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387DDA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(0.43)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E4E6EA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(0.44)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1F7347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(0.41)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A382A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(0.35)</w:t>
            </w:r>
          </w:p>
        </w:tc>
      </w:tr>
      <w:tr w:rsidR="00B13F10" w:rsidRPr="006A052E" w14:paraId="6FAAB258" w14:textId="77777777" w:rsidTr="00BC785C">
        <w:tc>
          <w:tcPr>
            <w:tcW w:w="2933" w:type="dxa"/>
            <w:shd w:val="clear" w:color="auto" w:fill="auto"/>
            <w:vAlign w:val="center"/>
          </w:tcPr>
          <w:p w14:paraId="16F6558F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  <w:r w:rsidRPr="006A052E">
              <w:rPr>
                <w:rFonts w:cstheme="minorHAnsi"/>
              </w:rPr>
              <w:t>Educational attainment (ref: both secondary school)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33D09B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7A9CBB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7F9852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A75E6D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825660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1DC7DC8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7650E6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1AE63E9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DFBF10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55AB95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4860F7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360CD4B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548A9E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B13F10" w:rsidRPr="006A052E" w14:paraId="76D75E4A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0288D95A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Secondary &amp; graduate school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706FD1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27C8A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1.45*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B48833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7DF57D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0.98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E3A5C3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0.81**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FF0033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1.22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5B93EE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EAE4A6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F6842C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1.40*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DD5C5F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1.34*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D17BAF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26C7EB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745ABA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1.25*</w:t>
            </w:r>
          </w:p>
        </w:tc>
      </w:tr>
      <w:tr w:rsidR="00B13F10" w:rsidRPr="006A052E" w14:paraId="15FD242C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3F492C4D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53563B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3EF98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(0.22)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6F6D9A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(0.12)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708A4F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1ACCA7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(0.05)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CE0A01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(0.13)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06B1A5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7DDDF4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(0.14)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5CBB40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(0.18)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2C67FE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(0.16)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424C6E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(0.13)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1F0A3C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(0.15)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7C6F04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(0.12)</w:t>
            </w:r>
          </w:p>
        </w:tc>
      </w:tr>
      <w:tr w:rsidR="00B13F10" w:rsidRPr="006A052E" w14:paraId="36AA6A0B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2B6164EE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Both graduate school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69DA1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E0D08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8AD27B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1.04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5D921F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0.97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5F9116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0.75**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F1E060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1.41**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DDABB7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1.27**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B56E4E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1.35**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F974FF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AE4D5A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1.63**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7E6719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E9F9D1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1.36*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C5A7E4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1.21</w:t>
            </w:r>
          </w:p>
        </w:tc>
      </w:tr>
      <w:tr w:rsidR="00B13F10" w:rsidRPr="006A052E" w14:paraId="18883A73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42B2E729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45AEE7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(0.10)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7ABAD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25DEC9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(0.12)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84A690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9ACC58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(0.05)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421BF0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(0.16)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DAA4F6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9B3FC0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(0.16)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8D77BF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(0.18)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DBAB4A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EB0436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B179C9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(0.18)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E0221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(0.12)</w:t>
            </w:r>
          </w:p>
        </w:tc>
      </w:tr>
      <w:tr w:rsidR="00B13F10" w:rsidRPr="006A052E" w14:paraId="63CA4A20" w14:textId="77777777" w:rsidTr="00BC785C">
        <w:tc>
          <w:tcPr>
            <w:tcW w:w="2933" w:type="dxa"/>
            <w:shd w:val="clear" w:color="auto" w:fill="auto"/>
            <w:vAlign w:val="center"/>
          </w:tcPr>
          <w:p w14:paraId="3D3717CF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  <w:r w:rsidRPr="006A052E">
              <w:rPr>
                <w:rFonts w:cstheme="minorHAnsi"/>
              </w:rPr>
              <w:t>Family net income (ref: &lt;25,000 €/y)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99255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F3B06F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768856E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77AB5D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99E850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161E61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3C4A89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4A84977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BB3000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D14648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12618F6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43C6F56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2C03BF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B13F10" w:rsidRPr="006A052E" w14:paraId="799DA674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628A9912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25,000–50,000 €/y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A1F338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07F89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ED9789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0.82*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7F37B9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2D82D3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A4A572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0FEC01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81C50C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152D58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1.11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1D5841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739321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0.95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844282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9C51AB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1.08</w:t>
            </w:r>
          </w:p>
        </w:tc>
      </w:tr>
      <w:tr w:rsidR="00B13F10" w:rsidRPr="006A052E" w14:paraId="4E55A910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3007AC26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163F8F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(0.08)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52AFF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(0.12)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6354BD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(0.08)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5ABE21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E0D0B1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56EFB2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DA698F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B46BDE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(0.12)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3F02B1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(0.14)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FB2326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(0.13)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24373F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0C5154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CD843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</w:tr>
      <w:tr w:rsidR="00B13F10" w:rsidRPr="006A052E" w14:paraId="0FD16DF4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4743B36A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&gt;50,000 €/y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B46B2D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0.57**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489B7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0.61*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680A2C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0.68*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FF2A7B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B19842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0.96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CF0AAF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1.58**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7DC49F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1.23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90E0FB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1.38*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B7D1BB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1.88**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99E407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0.96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71AB84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0.64*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71BEFA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5C5C98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0.90</w:t>
            </w:r>
          </w:p>
        </w:tc>
      </w:tr>
      <w:tr w:rsidR="00B13F10" w:rsidRPr="006A052E" w14:paraId="70284D03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7073F3AB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B57D2A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(0.08)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38D09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(0.15)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5A72A1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9068A2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AEEACD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168C60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(0.23)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B8227A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(0.14)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B37159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B44345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(0.32)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29902C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(0.16)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30CCBA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(0.14)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CEDE8C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(0.16)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E08516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(0.12)</w:t>
            </w:r>
          </w:p>
        </w:tc>
      </w:tr>
      <w:tr w:rsidR="00B13F10" w:rsidRPr="006A052E" w14:paraId="5E1B9D98" w14:textId="77777777" w:rsidTr="00BC785C">
        <w:tc>
          <w:tcPr>
            <w:tcW w:w="2933" w:type="dxa"/>
            <w:shd w:val="clear" w:color="auto" w:fill="auto"/>
            <w:vAlign w:val="center"/>
          </w:tcPr>
          <w:p w14:paraId="551F4F72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  <w:r w:rsidRPr="006A052E">
              <w:rPr>
                <w:rFonts w:cstheme="minorHAnsi"/>
              </w:rPr>
              <w:t>Age of youngest/only child (ref: ≤2)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D379CD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989729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8FE26C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922A04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106B5A3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17015E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405A57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7A9E94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C67115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910706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6B4CB5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40E919E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9946CB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B13F10" w:rsidRPr="006A052E" w14:paraId="5619FDD7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6479A662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3–5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F0F97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0.64**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9EE10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1.36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62AEBF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0.78*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7AAF4D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0.99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4809A7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1.18*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4B30C2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2.07**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3E5A86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1.74**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C7A63C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1.53**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E5222B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2.46**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00A3EB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1.71**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413C3F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0.78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551FFB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5CC350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0.74**</w:t>
            </w:r>
          </w:p>
        </w:tc>
      </w:tr>
      <w:tr w:rsidR="00B13F10" w:rsidRPr="006A052E" w14:paraId="1F051421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3E2C0DD4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B1B46F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7F7B5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(0.24)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5AB256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1C78D4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F82DB7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(0.08)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A2A50C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(0.29)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46AA9F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B06DB8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1213E8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(0.43)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368DBD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(0.24)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8C6D1A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(0.10)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E65A18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(0.13)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BF271C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</w:tr>
      <w:tr w:rsidR="00B13F10" w:rsidRPr="006A052E" w14:paraId="28F38B7D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20E1E844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6–10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5984DF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0.53**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F4180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1.41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54BBFA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0.83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60553F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1.19*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5724DA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0.56**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D1A826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2.43**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D093E6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2.54**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6ABA38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2.08**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1AC342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3.13**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65A718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1.88**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6C2E17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0.72*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D50C21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0.91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E32ABB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0.70**</w:t>
            </w:r>
          </w:p>
        </w:tc>
      </w:tr>
      <w:tr w:rsidR="00B13F10" w:rsidRPr="006A052E" w14:paraId="426F0403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223B10CE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F0072D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(0.06)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43AC2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230378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(0.10)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ECEE3F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(0.10)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20CAE8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(0.04)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B917B6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(0.35)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737844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7DA15E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(0.29)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487C3D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(0.58)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77014E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(0.29)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1DE8B9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(0.11)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19D864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(0.13)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3363A8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(0.08)</w:t>
            </w:r>
          </w:p>
        </w:tc>
      </w:tr>
      <w:tr w:rsidR="00B13F10" w:rsidRPr="006A052E" w14:paraId="433247D0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37F9B3D1" w14:textId="77777777" w:rsidR="00B13F10" w:rsidRPr="006A052E" w:rsidRDefault="00B13F10" w:rsidP="00BC785C">
            <w:pPr>
              <w:spacing w:line="240" w:lineRule="auto"/>
              <w:ind w:firstLine="227"/>
              <w:rPr>
                <w:rFonts w:cstheme="minorHAnsi"/>
              </w:rPr>
            </w:pPr>
            <w:r w:rsidRPr="006A052E">
              <w:rPr>
                <w:rFonts w:cstheme="minorHAnsi"/>
              </w:rPr>
              <w:t>&gt;10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17432C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0.53**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CC5AE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1.10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7C71CC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0.68*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CA764E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1.51**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CD6690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0.31**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8870D9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3.42**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021964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3.30**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38FDB2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2.44**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0D6E5B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3.96**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F3898E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2.07**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94F429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0.52**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0BB79A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0.78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3377FE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0.63**</w:t>
            </w:r>
          </w:p>
        </w:tc>
      </w:tr>
      <w:tr w:rsidR="00B13F10" w:rsidRPr="006A052E" w14:paraId="7C2122BF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7AF9C54F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B13643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(0.07)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F9011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(0.26)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8AB275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(0.12)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91134F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(0.17)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4297A9D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(0.03)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651AA2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(0.57)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5FA9C0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(0.41)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A41636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(0.40)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990627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(0.83)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31DE0C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(0.38)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C44BD3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(0.12)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41C6E3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(0.15)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1BC9EB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(0.09)</w:t>
            </w:r>
          </w:p>
        </w:tc>
      </w:tr>
      <w:tr w:rsidR="00B13F10" w:rsidRPr="006A052E" w14:paraId="0AC80D47" w14:textId="77777777" w:rsidTr="00BC785C">
        <w:tc>
          <w:tcPr>
            <w:tcW w:w="2933" w:type="dxa"/>
            <w:vMerge w:val="restart"/>
            <w:shd w:val="clear" w:color="auto" w:fill="auto"/>
            <w:vAlign w:val="center"/>
          </w:tcPr>
          <w:p w14:paraId="1E3F04E8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  <w:r w:rsidRPr="006A052E">
              <w:rPr>
                <w:rFonts w:cstheme="minorHAnsi"/>
              </w:rPr>
              <w:t>Constant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2ABF42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1.08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C234A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0.12**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A6B361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0.13**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E073CD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2.22**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6B5E33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1.30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AD9958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0.03**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84A6E3B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0.07**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A738F9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0.04**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E58A2F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0.02**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970DB6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0.03**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99D2FE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0.12**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E43303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0.06**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29EA26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0.19**</w:t>
            </w:r>
          </w:p>
        </w:tc>
      </w:tr>
      <w:tr w:rsidR="00B13F10" w:rsidRPr="006A052E" w14:paraId="52123C69" w14:textId="77777777" w:rsidTr="00BC785C">
        <w:tc>
          <w:tcPr>
            <w:tcW w:w="2933" w:type="dxa"/>
            <w:vMerge/>
            <w:shd w:val="clear" w:color="auto" w:fill="auto"/>
            <w:vAlign w:val="center"/>
          </w:tcPr>
          <w:p w14:paraId="37B20C73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4945F5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(0.25)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1A2BA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(0.04)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6087A9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(0.03)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E54723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(0.38)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8AE5CA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(0.21)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425671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(0.01)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9F15AFE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(0.02)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B3C702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8A6821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(0.01)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6DABAD2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(0.01)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03E0924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(0.03)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6F197C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(0.02)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D585DC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6A052E">
              <w:rPr>
                <w:rFonts w:cstheme="minorHAnsi"/>
              </w:rPr>
              <w:t>(0.04)</w:t>
            </w:r>
          </w:p>
        </w:tc>
      </w:tr>
      <w:tr w:rsidR="00B13F10" w:rsidRPr="006A052E" w14:paraId="25280D9D" w14:textId="77777777" w:rsidTr="00BC785C">
        <w:tc>
          <w:tcPr>
            <w:tcW w:w="29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46CED" w14:textId="77777777" w:rsidR="00B13F10" w:rsidRPr="006A052E" w:rsidRDefault="00B13F10" w:rsidP="00BC785C">
            <w:pPr>
              <w:spacing w:line="240" w:lineRule="auto"/>
              <w:contextualSpacing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Observations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F37F56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3956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68EBC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2953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29C320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6440</w:t>
            </w: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2F854F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6405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19E3A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6448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3EF068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6450</w:t>
            </w: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999D9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6442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01265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6450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BE6A21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6447</w:t>
            </w: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FA7217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6441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F7D12C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6441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203F5A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6444</w:t>
            </w:r>
          </w:p>
        </w:tc>
        <w:tc>
          <w:tcPr>
            <w:tcW w:w="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2B4CA3" w14:textId="77777777" w:rsidR="00B13F10" w:rsidRPr="006A052E" w:rsidRDefault="00B13F10" w:rsidP="00BC785C">
            <w:pPr>
              <w:spacing w:line="240" w:lineRule="auto"/>
              <w:contextualSpacing/>
              <w:jc w:val="center"/>
              <w:rPr>
                <w:rFonts w:cstheme="minorHAnsi"/>
                <w:i/>
              </w:rPr>
            </w:pPr>
            <w:r w:rsidRPr="006A052E">
              <w:rPr>
                <w:rFonts w:cstheme="minorHAnsi"/>
                <w:i/>
              </w:rPr>
              <w:t>6432</w:t>
            </w:r>
          </w:p>
        </w:tc>
      </w:tr>
    </w:tbl>
    <w:p w14:paraId="1FDA0B30" w14:textId="0C9F1861" w:rsidR="003C060E" w:rsidRDefault="00B13F10">
      <w:r w:rsidRPr="006A052E">
        <w:rPr>
          <w:rFonts w:cstheme="minorHAnsi"/>
        </w:rPr>
        <w:t xml:space="preserve">** </w:t>
      </w:r>
      <w:r w:rsidRPr="006A052E">
        <w:rPr>
          <w:rFonts w:cstheme="minorHAnsi"/>
          <w:i/>
        </w:rPr>
        <w:t>p</w:t>
      </w:r>
      <w:r w:rsidRPr="006A052E">
        <w:rPr>
          <w:rFonts w:cstheme="minorHAnsi"/>
        </w:rPr>
        <w:t xml:space="preserve">&lt;0.01, * </w:t>
      </w:r>
      <w:r w:rsidRPr="006A052E">
        <w:rPr>
          <w:rFonts w:cstheme="minorHAnsi"/>
          <w:i/>
        </w:rPr>
        <w:t>p</w:t>
      </w:r>
      <w:r w:rsidRPr="006A052E">
        <w:rPr>
          <w:rFonts w:cstheme="minorHAnsi"/>
        </w:rPr>
        <w:t>&lt;0.05.</w:t>
      </w:r>
    </w:p>
    <w:sectPr w:rsidR="003C060E" w:rsidSect="00B13F1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10"/>
    <w:rsid w:val="003C060E"/>
    <w:rsid w:val="00B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2F35"/>
  <w15:chartTrackingRefBased/>
  <w15:docId w15:val="{B32EFEC2-AFC4-461B-B97E-3CDB31CB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2021-05-04T00:41:00Z</dcterms:created>
  <dcterms:modified xsi:type="dcterms:W3CDTF">2021-05-04T00:42:00Z</dcterms:modified>
</cp:coreProperties>
</file>