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5C3" w14:textId="492D0ED2" w:rsidR="006C24C1" w:rsidRPr="00ED5507" w:rsidRDefault="00161FCD" w:rsidP="00ED5507">
      <w:pPr>
        <w:spacing w:line="480" w:lineRule="auto"/>
        <w:rPr>
          <w:rFonts w:ascii="Arial" w:eastAsia="Calibri" w:hAnsi="Arial" w:cs="Arial"/>
          <w:b/>
          <w:bCs/>
          <w:sz w:val="24"/>
          <w:szCs w:val="24"/>
        </w:rPr>
      </w:pPr>
      <w:r w:rsidRPr="00ED5507">
        <w:rPr>
          <w:rFonts w:ascii="Arial" w:eastAsia="Calibri" w:hAnsi="Arial" w:cs="Arial"/>
          <w:b/>
          <w:bCs/>
          <w:sz w:val="24"/>
          <w:szCs w:val="24"/>
        </w:rPr>
        <w:t>Supplementa</w:t>
      </w:r>
      <w:r w:rsidR="0022781F">
        <w:rPr>
          <w:rFonts w:ascii="Arial" w:eastAsia="Calibri" w:hAnsi="Arial" w:cs="Arial"/>
          <w:b/>
          <w:bCs/>
          <w:sz w:val="24"/>
          <w:szCs w:val="24"/>
        </w:rPr>
        <w:t>l Digital Content 6.</w:t>
      </w:r>
      <w:r w:rsidRPr="00ED550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2781F">
        <w:rPr>
          <w:rFonts w:ascii="Arial" w:eastAsia="Calibri" w:hAnsi="Arial" w:cs="Arial"/>
          <w:sz w:val="24"/>
          <w:szCs w:val="24"/>
        </w:rPr>
        <w:t xml:space="preserve">Additional clinical details </w:t>
      </w:r>
      <w:r w:rsidR="006C24C1" w:rsidRPr="0022781F">
        <w:rPr>
          <w:rFonts w:ascii="Arial" w:eastAsia="Calibri" w:hAnsi="Arial" w:cs="Arial"/>
          <w:sz w:val="24"/>
          <w:szCs w:val="24"/>
        </w:rPr>
        <w:t xml:space="preserve">of 12 cases </w:t>
      </w:r>
      <w:r w:rsidRPr="0022781F">
        <w:rPr>
          <w:rFonts w:ascii="Arial" w:eastAsia="Calibri" w:hAnsi="Arial" w:cs="Arial"/>
          <w:sz w:val="24"/>
          <w:szCs w:val="24"/>
        </w:rPr>
        <w:t xml:space="preserve">in </w:t>
      </w:r>
      <w:r w:rsidR="006C24C1" w:rsidRPr="0022781F">
        <w:rPr>
          <w:rFonts w:ascii="Arial" w:eastAsia="Calibri" w:hAnsi="Arial" w:cs="Arial"/>
          <w:sz w:val="24"/>
          <w:szCs w:val="24"/>
        </w:rPr>
        <w:t>whom post-mortem minimal invasive tissue sampling (MITS) was done</w:t>
      </w:r>
    </w:p>
    <w:tbl>
      <w:tblPr>
        <w:tblStyle w:val="TableGrid1"/>
        <w:tblW w:w="136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616"/>
      </w:tblGrid>
      <w:tr w:rsidR="00455C39" w:rsidRPr="00ED5507" w14:paraId="5A1899FF" w14:textId="77777777" w:rsidTr="00455C39">
        <w:trPr>
          <w:trHeight w:val="375"/>
        </w:trPr>
        <w:tc>
          <w:tcPr>
            <w:tcW w:w="993" w:type="dxa"/>
          </w:tcPr>
          <w:p w14:paraId="2FE2EA2A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12616" w:type="dxa"/>
          </w:tcPr>
          <w:p w14:paraId="0B586B4A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Comment</w:t>
            </w:r>
          </w:p>
        </w:tc>
      </w:tr>
      <w:tr w:rsidR="00455C39" w:rsidRPr="00ED5507" w14:paraId="440C1F6E" w14:textId="77777777" w:rsidTr="00455C39">
        <w:trPr>
          <w:trHeight w:val="375"/>
        </w:trPr>
        <w:tc>
          <w:tcPr>
            <w:tcW w:w="993" w:type="dxa"/>
          </w:tcPr>
          <w:p w14:paraId="7CD8BA9A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16" w:type="dxa"/>
          </w:tcPr>
          <w:p w14:paraId="0BA13F75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hypoxic with severe metabolic acidosis at birth, diaphragmatic hernia and hypoplastic lung</w:t>
            </w:r>
          </w:p>
        </w:tc>
      </w:tr>
      <w:tr w:rsidR="00455C39" w:rsidRPr="00ED5507" w14:paraId="19DD6674" w14:textId="77777777" w:rsidTr="00455C39">
        <w:trPr>
          <w:trHeight w:val="365"/>
        </w:trPr>
        <w:tc>
          <w:tcPr>
            <w:tcW w:w="993" w:type="dxa"/>
          </w:tcPr>
          <w:p w14:paraId="201E9415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16" w:type="dxa"/>
          </w:tcPr>
          <w:p w14:paraId="05F4C2AF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at birth in respiratory distress with metabolic acidosis, developed septic shock</w:t>
            </w:r>
          </w:p>
        </w:tc>
      </w:tr>
      <w:tr w:rsidR="00455C39" w:rsidRPr="00ED5507" w14:paraId="01FB4A64" w14:textId="77777777" w:rsidTr="00455C39">
        <w:trPr>
          <w:trHeight w:val="375"/>
        </w:trPr>
        <w:tc>
          <w:tcPr>
            <w:tcW w:w="993" w:type="dxa"/>
          </w:tcPr>
          <w:p w14:paraId="5DB0306D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16" w:type="dxa"/>
          </w:tcPr>
          <w:p w14:paraId="229D2759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poor respiratory effort, metabolic acidosis and seizures at birth, septic shock</w:t>
            </w:r>
          </w:p>
        </w:tc>
      </w:tr>
      <w:tr w:rsidR="00455C39" w:rsidRPr="00ED5507" w14:paraId="35A56114" w14:textId="77777777" w:rsidTr="00455C39">
        <w:trPr>
          <w:trHeight w:val="558"/>
        </w:trPr>
        <w:tc>
          <w:tcPr>
            <w:tcW w:w="993" w:type="dxa"/>
          </w:tcPr>
          <w:p w14:paraId="206195A1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16" w:type="dxa"/>
          </w:tcPr>
          <w:p w14:paraId="7B4C354A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3 days history of poor feeding and lethargy, metabolic acidosis, seizures and hypovolaemic shock</w:t>
            </w:r>
          </w:p>
        </w:tc>
      </w:tr>
      <w:tr w:rsidR="00455C39" w:rsidRPr="00ED5507" w14:paraId="5E77E186" w14:textId="77777777" w:rsidTr="00455C39">
        <w:trPr>
          <w:trHeight w:val="375"/>
        </w:trPr>
        <w:tc>
          <w:tcPr>
            <w:tcW w:w="993" w:type="dxa"/>
          </w:tcPr>
          <w:p w14:paraId="248A0639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616" w:type="dxa"/>
          </w:tcPr>
          <w:p w14:paraId="38F65DC3" w14:textId="4380E849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1-day history of difficulty breathing, poor feeding and lethargy. In respiratory distress, full anterior fontanelle, increased tone, pus around umbilicus and distended abdomen. Had severe metabolic acidosis with septic shock</w:t>
            </w:r>
          </w:p>
        </w:tc>
      </w:tr>
      <w:tr w:rsidR="00455C39" w:rsidRPr="00ED5507" w14:paraId="578B4521" w14:textId="77777777" w:rsidTr="00455C39">
        <w:trPr>
          <w:trHeight w:val="558"/>
        </w:trPr>
        <w:tc>
          <w:tcPr>
            <w:tcW w:w="993" w:type="dxa"/>
          </w:tcPr>
          <w:p w14:paraId="3813A9CC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616" w:type="dxa"/>
          </w:tcPr>
          <w:p w14:paraId="27287E8A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HIV-exposed, HIV PCR negative. Had poor feeding, lethargy and irritability for 2 days. Dehydrated with metabolic acidosis. Had distended abdomen, and developed septic shock</w:t>
            </w:r>
          </w:p>
        </w:tc>
      </w:tr>
      <w:tr w:rsidR="00455C39" w:rsidRPr="00ED5507" w14:paraId="5CB3D3A5" w14:textId="77777777" w:rsidTr="00455C39">
        <w:trPr>
          <w:trHeight w:val="568"/>
        </w:trPr>
        <w:tc>
          <w:tcPr>
            <w:tcW w:w="993" w:type="dxa"/>
          </w:tcPr>
          <w:p w14:paraId="14E7F5E5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616" w:type="dxa"/>
          </w:tcPr>
          <w:p w14:paraId="7D9F20A2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had acute gastroenteritis, severely dehydrated, severe metabolic acidosis and hypovolaemic shock, went into multi organ failure and DIC</w:t>
            </w:r>
          </w:p>
        </w:tc>
      </w:tr>
      <w:tr w:rsidR="00455C39" w:rsidRPr="00ED5507" w14:paraId="668E57E5" w14:textId="77777777" w:rsidTr="00455C39">
        <w:trPr>
          <w:trHeight w:val="558"/>
        </w:trPr>
        <w:tc>
          <w:tcPr>
            <w:tcW w:w="993" w:type="dxa"/>
          </w:tcPr>
          <w:p w14:paraId="79CB5740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616" w:type="dxa"/>
          </w:tcPr>
          <w:p w14:paraId="7761307E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HIV-exposed, HIV PCR negative. Had acute gastroenteritis, poor feeding and lethargy for 4 days. Severely dehydrated with metabolic acidosis. Had seizures and increased oxygen requirements, recurrent desaturation</w:t>
            </w:r>
          </w:p>
        </w:tc>
      </w:tr>
      <w:tr w:rsidR="00455C39" w:rsidRPr="00ED5507" w14:paraId="754CEF55" w14:textId="77777777" w:rsidTr="00455C39">
        <w:trPr>
          <w:trHeight w:val="375"/>
        </w:trPr>
        <w:tc>
          <w:tcPr>
            <w:tcW w:w="993" w:type="dxa"/>
          </w:tcPr>
          <w:p w14:paraId="7DCECB6C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616" w:type="dxa"/>
          </w:tcPr>
          <w:p w14:paraId="20298E83" w14:textId="435C12BC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in respiratory distress at birth, was treated for 2 episodes of sepsis during admission. Then had increased oxygen requirements, metabolic acidosis and developed septic shock</w:t>
            </w:r>
          </w:p>
        </w:tc>
      </w:tr>
      <w:tr w:rsidR="00455C39" w:rsidRPr="00ED5507" w14:paraId="50564C44" w14:textId="77777777" w:rsidTr="00455C39">
        <w:trPr>
          <w:trHeight w:val="365"/>
        </w:trPr>
        <w:tc>
          <w:tcPr>
            <w:tcW w:w="993" w:type="dxa"/>
          </w:tcPr>
          <w:p w14:paraId="2386957A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616" w:type="dxa"/>
          </w:tcPr>
          <w:p w14:paraId="3AB86DBA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 xml:space="preserve">HIV-unexposed, had respiratory distress at birth, failed to wean off oxygen. Treated for suspected sepsis during admission. Had seizures, increased oxygen requirements, metabolic acidosis </w:t>
            </w:r>
          </w:p>
        </w:tc>
      </w:tr>
      <w:tr w:rsidR="00455C39" w:rsidRPr="00ED5507" w14:paraId="0A476664" w14:textId="77777777" w:rsidTr="00455C39">
        <w:trPr>
          <w:trHeight w:val="568"/>
        </w:trPr>
        <w:tc>
          <w:tcPr>
            <w:tcW w:w="993" w:type="dxa"/>
          </w:tcPr>
          <w:p w14:paraId="19B8A26C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616" w:type="dxa"/>
          </w:tcPr>
          <w:p w14:paraId="54423065" w14:textId="58B0F48F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previously worked up for congenital nephrotic syndrome. Presented with distended abdomen with ascites; cough, shortness of breath and lethargy. Had seizures</w:t>
            </w:r>
          </w:p>
        </w:tc>
      </w:tr>
      <w:tr w:rsidR="00455C39" w:rsidRPr="00ED5507" w14:paraId="561F59F1" w14:textId="77777777" w:rsidTr="00455C39">
        <w:trPr>
          <w:trHeight w:val="558"/>
        </w:trPr>
        <w:tc>
          <w:tcPr>
            <w:tcW w:w="993" w:type="dxa"/>
          </w:tcPr>
          <w:p w14:paraId="702FB9AE" w14:textId="77777777" w:rsidR="00455C39" w:rsidRPr="00ED5507" w:rsidRDefault="00455C39" w:rsidP="0022781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616" w:type="dxa"/>
          </w:tcPr>
          <w:p w14:paraId="43CACCCB" w14:textId="77777777" w:rsidR="00455C39" w:rsidRPr="00ED5507" w:rsidRDefault="00455C39" w:rsidP="002278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5507">
              <w:rPr>
                <w:rFonts w:ascii="Arial" w:eastAsia="Calibri" w:hAnsi="Arial" w:cs="Arial"/>
                <w:sz w:val="24"/>
                <w:szCs w:val="24"/>
              </w:rPr>
              <w:t>HIV-unexposed, had fever, acute gastroenteritis, poor feeding and lethargy for 2 days. Had seizures and decreased level of consciousness</w:t>
            </w:r>
          </w:p>
        </w:tc>
      </w:tr>
    </w:tbl>
    <w:p w14:paraId="287808F4" w14:textId="7B38E9F9" w:rsidR="006C24C1" w:rsidRPr="00ED5507" w:rsidRDefault="006C24C1" w:rsidP="00ED5507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D5507">
        <w:rPr>
          <w:rFonts w:ascii="Arial" w:eastAsia="Calibri" w:hAnsi="Arial" w:cs="Arial"/>
          <w:b/>
          <w:bCs/>
          <w:sz w:val="24"/>
          <w:szCs w:val="24"/>
        </w:rPr>
        <w:t xml:space="preserve">      </w:t>
      </w:r>
    </w:p>
    <w:sectPr w:rsidR="006C24C1" w:rsidRPr="00ED5507" w:rsidSect="0022781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C8F"/>
    <w:multiLevelType w:val="hybridMultilevel"/>
    <w:tmpl w:val="A57AAE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2BC3"/>
    <w:multiLevelType w:val="multilevel"/>
    <w:tmpl w:val="2368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4C1EA7"/>
    <w:multiLevelType w:val="hybridMultilevel"/>
    <w:tmpl w:val="F830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47"/>
    <w:rsid w:val="000055FD"/>
    <w:rsid w:val="000114AF"/>
    <w:rsid w:val="00057CB5"/>
    <w:rsid w:val="00087E47"/>
    <w:rsid w:val="000A63C9"/>
    <w:rsid w:val="00161FCD"/>
    <w:rsid w:val="0016557C"/>
    <w:rsid w:val="00211166"/>
    <w:rsid w:val="00214292"/>
    <w:rsid w:val="0022781F"/>
    <w:rsid w:val="002377A8"/>
    <w:rsid w:val="00273BDF"/>
    <w:rsid w:val="00304B4B"/>
    <w:rsid w:val="00323E24"/>
    <w:rsid w:val="00367D71"/>
    <w:rsid w:val="00455C39"/>
    <w:rsid w:val="004B31E7"/>
    <w:rsid w:val="004B3228"/>
    <w:rsid w:val="005A6A88"/>
    <w:rsid w:val="005C3C6F"/>
    <w:rsid w:val="006B3FC4"/>
    <w:rsid w:val="006C24C1"/>
    <w:rsid w:val="006D7908"/>
    <w:rsid w:val="00732D2F"/>
    <w:rsid w:val="007664C3"/>
    <w:rsid w:val="008E7F9C"/>
    <w:rsid w:val="0092316F"/>
    <w:rsid w:val="00955C33"/>
    <w:rsid w:val="0097685A"/>
    <w:rsid w:val="009A68A4"/>
    <w:rsid w:val="009B3300"/>
    <w:rsid w:val="009C0B10"/>
    <w:rsid w:val="00A81973"/>
    <w:rsid w:val="00AC5795"/>
    <w:rsid w:val="00B066D6"/>
    <w:rsid w:val="00B3495D"/>
    <w:rsid w:val="00B96C00"/>
    <w:rsid w:val="00CC150A"/>
    <w:rsid w:val="00CD70CF"/>
    <w:rsid w:val="00D31781"/>
    <w:rsid w:val="00D42BC0"/>
    <w:rsid w:val="00E16F2F"/>
    <w:rsid w:val="00ED5507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0390"/>
  <w15:chartTrackingRefBased/>
  <w15:docId w15:val="{05208E60-5118-4EFA-8398-A1D20F6A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34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3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A52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24C1"/>
  </w:style>
  <w:style w:type="table" w:customStyle="1" w:styleId="TableGrid1">
    <w:name w:val="Table Grid1"/>
    <w:basedOn w:val="TableNormal"/>
    <w:next w:val="TableGrid"/>
    <w:uiPriority w:val="39"/>
    <w:rsid w:val="006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C1"/>
  </w:style>
  <w:style w:type="paragraph" w:styleId="Footer">
    <w:name w:val="footer"/>
    <w:basedOn w:val="Normal"/>
    <w:link w:val="FooterChar"/>
    <w:uiPriority w:val="99"/>
    <w:unhideWhenUsed/>
    <w:rsid w:val="006C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C1"/>
  </w:style>
  <w:style w:type="paragraph" w:styleId="ListParagraph">
    <w:name w:val="List Paragraph"/>
    <w:basedOn w:val="Normal"/>
    <w:uiPriority w:val="34"/>
    <w:qFormat/>
    <w:rsid w:val="006C24C1"/>
    <w:pPr>
      <w:spacing w:line="480" w:lineRule="auto"/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C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6237-550E-4D3B-87B5-C144172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Mabena</dc:creator>
  <cp:keywords/>
  <dc:description/>
  <cp:lastModifiedBy>Amy Sue Newman</cp:lastModifiedBy>
  <cp:revision>2</cp:revision>
  <dcterms:created xsi:type="dcterms:W3CDTF">2021-05-11T22:19:00Z</dcterms:created>
  <dcterms:modified xsi:type="dcterms:W3CDTF">2021-05-11T22:19:00Z</dcterms:modified>
</cp:coreProperties>
</file>