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9BBA" w14:textId="4BB93AD8" w:rsidR="009E7807" w:rsidRDefault="009E7807" w:rsidP="009E7807">
      <w:pPr>
        <w:spacing w:line="240" w:lineRule="auto"/>
        <w:rPr>
          <w:rFonts w:ascii="Arial" w:hAnsi="Arial" w:cs="Arial"/>
          <w:sz w:val="20"/>
          <w:szCs w:val="20"/>
        </w:rPr>
      </w:pPr>
      <w:r w:rsidRPr="009E7807">
        <w:rPr>
          <w:rFonts w:ascii="Arial" w:hAnsi="Arial" w:cs="Arial"/>
          <w:b/>
          <w:bCs/>
          <w:sz w:val="20"/>
          <w:szCs w:val="20"/>
        </w:rPr>
        <w:t>Supplemental Digital Content 1</w:t>
      </w:r>
      <w:r w:rsidR="00FF2B2B">
        <w:rPr>
          <w:rFonts w:ascii="Arial" w:hAnsi="Arial" w:cs="Arial"/>
          <w:b/>
          <w:bCs/>
          <w:sz w:val="20"/>
          <w:szCs w:val="20"/>
        </w:rPr>
        <w:t>4</w:t>
      </w:r>
      <w:r w:rsidRPr="009E7807">
        <w:rPr>
          <w:rFonts w:ascii="Arial" w:hAnsi="Arial" w:cs="Arial"/>
          <w:b/>
          <w:bCs/>
          <w:sz w:val="20"/>
          <w:szCs w:val="20"/>
        </w:rPr>
        <w:t>a.</w:t>
      </w:r>
      <w:r w:rsidRPr="00AE5B3F">
        <w:rPr>
          <w:rFonts w:ascii="Arial" w:hAnsi="Arial" w:cs="Arial"/>
          <w:sz w:val="20"/>
          <w:szCs w:val="20"/>
        </w:rPr>
        <w:t xml:space="preserve"> Hematoxylin &amp; eosin</w:t>
      </w:r>
      <w:r>
        <w:rPr>
          <w:rFonts w:ascii="Arial" w:hAnsi="Arial" w:cs="Arial"/>
          <w:sz w:val="20"/>
          <w:szCs w:val="20"/>
        </w:rPr>
        <w:t>-</w:t>
      </w:r>
      <w:r w:rsidRPr="00AE5B3F">
        <w:rPr>
          <w:rFonts w:ascii="Arial" w:hAnsi="Arial" w:cs="Arial"/>
          <w:sz w:val="20"/>
          <w:szCs w:val="20"/>
        </w:rPr>
        <w:t>stained section of liver showing a Kupffer cell exhibiting erythrophagocytosis with an ingested red blood cell in an intracytoplasmic vacuole (arrow).</w:t>
      </w:r>
    </w:p>
    <w:p w14:paraId="6C599AE2" w14:textId="2BD3F2BC" w:rsidR="00C51C64" w:rsidRPr="00AE5B3F" w:rsidRDefault="00C51C64" w:rsidP="009E78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2B88D2" wp14:editId="0B53E063">
            <wp:extent cx="4337050" cy="2832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1752" w14:textId="2B5E6724" w:rsidR="009E7807" w:rsidRPr="00AE5B3F" w:rsidRDefault="009E7807" w:rsidP="009E7807">
      <w:pPr>
        <w:spacing w:line="240" w:lineRule="auto"/>
        <w:rPr>
          <w:rFonts w:ascii="Arial" w:hAnsi="Arial" w:cs="Arial"/>
          <w:sz w:val="20"/>
          <w:szCs w:val="20"/>
        </w:rPr>
      </w:pPr>
      <w:r w:rsidRPr="009E7807">
        <w:rPr>
          <w:rFonts w:ascii="Arial" w:hAnsi="Arial" w:cs="Arial"/>
          <w:b/>
          <w:bCs/>
          <w:sz w:val="20"/>
          <w:szCs w:val="20"/>
        </w:rPr>
        <w:t>1</w:t>
      </w:r>
      <w:r w:rsidR="00FF2B2B">
        <w:rPr>
          <w:rFonts w:ascii="Arial" w:hAnsi="Arial" w:cs="Arial"/>
          <w:b/>
          <w:bCs/>
          <w:sz w:val="20"/>
          <w:szCs w:val="20"/>
        </w:rPr>
        <w:t>4</w:t>
      </w:r>
      <w:r w:rsidRPr="009E7807">
        <w:rPr>
          <w:rFonts w:ascii="Arial" w:hAnsi="Arial" w:cs="Arial"/>
          <w:b/>
          <w:bCs/>
          <w:sz w:val="20"/>
          <w:szCs w:val="20"/>
        </w:rPr>
        <w:t>b.</w:t>
      </w:r>
      <w:r w:rsidRPr="00AE5B3F">
        <w:rPr>
          <w:rFonts w:ascii="Arial" w:hAnsi="Arial" w:cs="Arial"/>
          <w:sz w:val="20"/>
          <w:szCs w:val="20"/>
        </w:rPr>
        <w:t xml:space="preserve"> Hematoxylin &amp; eosin</w:t>
      </w:r>
      <w:r>
        <w:rPr>
          <w:rFonts w:ascii="Arial" w:hAnsi="Arial" w:cs="Arial"/>
          <w:sz w:val="20"/>
          <w:szCs w:val="20"/>
        </w:rPr>
        <w:t>-</w:t>
      </w:r>
      <w:r w:rsidRPr="00AE5B3F">
        <w:rPr>
          <w:rFonts w:ascii="Arial" w:hAnsi="Arial" w:cs="Arial"/>
          <w:sz w:val="20"/>
          <w:szCs w:val="20"/>
        </w:rPr>
        <w:t>stained section of liver showing a Kupffer cell exhibiting lymphophagocytosis with an ingested lymphocyte in an intracytoplasmic vacuole (arrow).</w:t>
      </w:r>
    </w:p>
    <w:p w14:paraId="7172B7F2" w14:textId="15FFCB1C" w:rsidR="00B3729B" w:rsidRDefault="00B3729B"/>
    <w:p w14:paraId="0D848C20" w14:textId="5A6E6105" w:rsidR="009E7807" w:rsidRPr="00AE5B3F" w:rsidRDefault="00C51C64" w:rsidP="009E7807">
      <w:pPr>
        <w:spacing w:line="48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32C42D" wp14:editId="6703382E">
            <wp:extent cx="4356100" cy="322408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04" cy="32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9B82" w14:textId="77777777" w:rsidR="009E7807" w:rsidRDefault="009E7807"/>
    <w:sectPr w:rsidR="009E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07"/>
    <w:rsid w:val="009E7807"/>
    <w:rsid w:val="00B3729B"/>
    <w:rsid w:val="00C51C64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128AC"/>
  <w15:chartTrackingRefBased/>
  <w15:docId w15:val="{480E6CD1-1676-42DB-AE64-509055D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0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Fikile Mabena</cp:lastModifiedBy>
  <cp:revision>3</cp:revision>
  <dcterms:created xsi:type="dcterms:W3CDTF">2021-05-12T07:40:00Z</dcterms:created>
  <dcterms:modified xsi:type="dcterms:W3CDTF">2021-05-12T07:53:00Z</dcterms:modified>
</cp:coreProperties>
</file>