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4ECE" w14:textId="77777777" w:rsidR="005B2221" w:rsidRPr="00291FDC" w:rsidRDefault="005B2221" w:rsidP="005B2221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NZ"/>
        </w:rPr>
        <w:t>Supplemental Digital Content 5.</w:t>
      </w:r>
      <w:r w:rsidRPr="00291FDC"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  <w:t xml:space="preserve">  </w:t>
      </w:r>
      <w:proofErr w:type="spellStart"/>
      <w:r w:rsidRPr="00291FDC"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  <w:t>hSBA</w:t>
      </w:r>
      <w:proofErr w:type="spellEnd"/>
      <w:r w:rsidRPr="00291FDC"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  <w:t xml:space="preserve"> GMTs at Day 30 by age group; A) 2–5 years and B) 6–9 years (Per Protocol Analysis Set).</w:t>
      </w:r>
    </w:p>
    <w:p w14:paraId="67600B00" w14:textId="77777777" w:rsidR="005B2221" w:rsidRDefault="005B2221" w:rsidP="005B2221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N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980530A" wp14:editId="4AFEABDB">
            <wp:extent cx="8229600" cy="3232150"/>
            <wp:effectExtent l="0" t="0" r="0" b="0"/>
            <wp:docPr id="14" name="Picture 14" descr="T:\Agency Chester\Sanofi Pasteur\Men Quad TT manuscripts\MET35 Manuscript\7. Peer Rev comments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gency Chester\Sanofi Pasteur\Men Quad TT manuscripts\MET35 Manuscript\7. Peer Rev comments\Figure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FADB" w14:textId="77777777" w:rsidR="005B2221" w:rsidRDefault="005B2221" w:rsidP="005B222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E8711" w14:textId="77777777" w:rsidR="005B2221" w:rsidRDefault="005B2221" w:rsidP="005B2221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 w:eastAsia="en-NZ"/>
        </w:rPr>
        <w:t xml:space="preserve">Error bars indicate 95% confidence intervals; GMTs, geometric mean </w:t>
      </w:r>
      <w:proofErr w:type="spellStart"/>
      <w:r>
        <w:rPr>
          <w:rFonts w:ascii="Times New Roman" w:hAnsi="Times New Roman" w:cs="Times New Roman"/>
          <w:lang w:val="en-GB" w:eastAsia="en-NZ"/>
        </w:rPr>
        <w:t>titers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220B96A1" w14:textId="77777777" w:rsidR="00A339ED" w:rsidRPr="005B2221" w:rsidRDefault="00A339ED">
      <w:pPr>
        <w:rPr>
          <w:lang w:val="en-GB"/>
        </w:rPr>
      </w:pPr>
    </w:p>
    <w:sectPr w:rsidR="00A339ED" w:rsidRPr="005B2221" w:rsidSect="005B2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21"/>
    <w:rsid w:val="005B2221"/>
    <w:rsid w:val="00A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0B92"/>
  <w15:chartTrackingRefBased/>
  <w15:docId w15:val="{E5853A56-F00C-47C6-BDE6-1982DDD4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2020-07-08T18:09:00Z</dcterms:created>
  <dcterms:modified xsi:type="dcterms:W3CDTF">2020-07-08T18:09:00Z</dcterms:modified>
</cp:coreProperties>
</file>