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4BB3" w14:textId="651D0B84" w:rsidR="00297B23" w:rsidRPr="00700016" w:rsidRDefault="00C73C4C" w:rsidP="00D8594A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Hlk42030605"/>
      <w:r w:rsidRPr="00700016">
        <w:rPr>
          <w:rFonts w:ascii="Arial" w:hAnsi="Arial" w:cs="Arial"/>
          <w:sz w:val="24"/>
          <w:szCs w:val="24"/>
          <w:lang w:val="en-US"/>
        </w:rPr>
        <w:t>Supplementa</w:t>
      </w:r>
      <w:r w:rsidR="002B38EF" w:rsidRPr="00700016">
        <w:rPr>
          <w:rFonts w:ascii="Arial" w:hAnsi="Arial" w:cs="Arial"/>
          <w:sz w:val="24"/>
          <w:szCs w:val="24"/>
          <w:lang w:val="en-US"/>
        </w:rPr>
        <w:t>l digital content</w:t>
      </w:r>
      <w:r w:rsidRPr="00700016">
        <w:rPr>
          <w:rFonts w:ascii="Arial" w:hAnsi="Arial" w:cs="Arial"/>
          <w:sz w:val="24"/>
          <w:szCs w:val="24"/>
          <w:lang w:val="en-US"/>
        </w:rPr>
        <w:t xml:space="preserve"> 1</w:t>
      </w:r>
      <w:r w:rsidR="00100EB6" w:rsidRPr="00700016">
        <w:rPr>
          <w:rFonts w:ascii="Arial" w:hAnsi="Arial" w:cs="Arial"/>
          <w:sz w:val="24"/>
          <w:szCs w:val="24"/>
          <w:lang w:val="en-US"/>
        </w:rPr>
        <w:t>:</w:t>
      </w:r>
      <w:r w:rsidR="00297B23" w:rsidRPr="00700016">
        <w:rPr>
          <w:rFonts w:ascii="Arial" w:hAnsi="Arial" w:cs="Arial"/>
          <w:sz w:val="24"/>
          <w:szCs w:val="24"/>
          <w:lang w:val="en-US"/>
        </w:rPr>
        <w:t xml:space="preserve"> </w:t>
      </w:r>
      <w:r w:rsidR="00DE330A" w:rsidRPr="00700016">
        <w:rPr>
          <w:rFonts w:ascii="Arial" w:hAnsi="Arial" w:cs="Arial"/>
          <w:sz w:val="24"/>
          <w:szCs w:val="24"/>
          <w:lang w:val="en-US"/>
        </w:rPr>
        <w:t xml:space="preserve">Incidence of Low White Cell Counts and High-dose Corticosteroid Exposure Prior to the Diagnosis of Tuberculosis in Patients with </w:t>
      </w:r>
      <w:proofErr w:type="gramStart"/>
      <w:r w:rsidR="00DE330A" w:rsidRPr="00700016">
        <w:rPr>
          <w:rFonts w:ascii="Arial" w:hAnsi="Arial" w:cs="Arial"/>
          <w:sz w:val="24"/>
          <w:szCs w:val="24"/>
          <w:lang w:val="en-US"/>
        </w:rPr>
        <w:t>and  without</w:t>
      </w:r>
      <w:proofErr w:type="gramEnd"/>
      <w:r w:rsidR="00DE330A" w:rsidRPr="00700016">
        <w:rPr>
          <w:rFonts w:ascii="Arial" w:hAnsi="Arial" w:cs="Arial"/>
          <w:sz w:val="24"/>
          <w:szCs w:val="24"/>
          <w:lang w:val="en-US"/>
        </w:rPr>
        <w:t xml:space="preserve"> Culture-Confirmed Tuberculosis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524"/>
        <w:gridCol w:w="3260"/>
        <w:gridCol w:w="3402"/>
        <w:gridCol w:w="1984"/>
      </w:tblGrid>
      <w:tr w:rsidR="00451815" w:rsidRPr="00700016" w14:paraId="5CBE20D4" w14:textId="77777777" w:rsidTr="00451815">
        <w:tc>
          <w:tcPr>
            <w:tcW w:w="5524" w:type="dxa"/>
          </w:tcPr>
          <w:p w14:paraId="355BBA91" w14:textId="377AF799" w:rsidR="00451815" w:rsidRPr="00700016" w:rsidRDefault="00451815" w:rsidP="00D8594A">
            <w:pPr>
              <w:ind w:right="-1"/>
              <w:jc w:val="center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>Event</w:t>
            </w:r>
          </w:p>
        </w:tc>
        <w:tc>
          <w:tcPr>
            <w:tcW w:w="3260" w:type="dxa"/>
          </w:tcPr>
          <w:p w14:paraId="6A9C6439" w14:textId="43D04657" w:rsidR="00451815" w:rsidRPr="00700016" w:rsidRDefault="00451815" w:rsidP="00D8594A">
            <w:pPr>
              <w:jc w:val="center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 xml:space="preserve">Patients with culture-confirmed Tuberculosis </w:t>
            </w: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br/>
              <w:t>(Total person-years = 11)</w:t>
            </w:r>
          </w:p>
        </w:tc>
        <w:tc>
          <w:tcPr>
            <w:tcW w:w="3402" w:type="dxa"/>
          </w:tcPr>
          <w:p w14:paraId="1B110A6B" w14:textId="726BAF4C" w:rsidR="00451815" w:rsidRPr="00700016" w:rsidRDefault="00451815" w:rsidP="00D8594A">
            <w:pPr>
              <w:jc w:val="center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 xml:space="preserve">Patients with no culture-confirmed Tuberculosis </w:t>
            </w: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br/>
              <w:t>(Total person-years = 427)</w:t>
            </w:r>
          </w:p>
        </w:tc>
        <w:tc>
          <w:tcPr>
            <w:tcW w:w="1984" w:type="dxa"/>
          </w:tcPr>
          <w:p w14:paraId="5D9CA04A" w14:textId="22DA932C" w:rsidR="00451815" w:rsidRPr="00700016" w:rsidRDefault="00451815" w:rsidP="00D8594A">
            <w:pPr>
              <w:ind w:right="-1"/>
              <w:jc w:val="center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>p-value</w:t>
            </w:r>
            <w:r w:rsidRPr="00700016">
              <w:rPr>
                <w:rFonts w:ascii="Arial" w:eastAsia="Times New Roman" w:hAnsi="Arial" w:cs="Arial"/>
                <w:color w:val="000000"/>
                <w:vertAlign w:val="superscript"/>
                <w:lang w:val="en-US" w:eastAsia="en-ZA"/>
              </w:rPr>
              <w:t>8</w:t>
            </w:r>
          </w:p>
        </w:tc>
      </w:tr>
      <w:tr w:rsidR="00451815" w:rsidRPr="00700016" w14:paraId="72397D28" w14:textId="77777777" w:rsidTr="00451815">
        <w:tc>
          <w:tcPr>
            <w:tcW w:w="5524" w:type="dxa"/>
            <w:vAlign w:val="bottom"/>
          </w:tcPr>
          <w:p w14:paraId="04FE5F14" w14:textId="7525EE7C" w:rsidR="00451815" w:rsidRPr="00700016" w:rsidRDefault="00451815" w:rsidP="00D8594A">
            <w:pPr>
              <w:ind w:right="-1"/>
              <w:jc w:val="left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>Incidence</w:t>
            </w:r>
            <w:r w:rsidRPr="00700016">
              <w:rPr>
                <w:rFonts w:ascii="Arial" w:eastAsia="Times New Roman" w:hAnsi="Arial" w:cs="Arial"/>
                <w:color w:val="000000"/>
                <w:vertAlign w:val="superscript"/>
                <w:lang w:val="en-US" w:eastAsia="en-ZA"/>
              </w:rPr>
              <w:t>1</w:t>
            </w: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 xml:space="preserve"> of cycles of high-dose corticosteroids prior to TB</w:t>
            </w:r>
            <w:r w:rsidRPr="00700016">
              <w:rPr>
                <w:rFonts w:ascii="Arial" w:eastAsia="Times New Roman" w:hAnsi="Arial" w:cs="Arial"/>
                <w:color w:val="000000"/>
                <w:vertAlign w:val="superscript"/>
                <w:lang w:val="en-US" w:eastAsia="en-ZA"/>
              </w:rPr>
              <w:t>2</w:t>
            </w: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 xml:space="preserve"> diagnosis (95% CI</w:t>
            </w:r>
            <w:r w:rsidRPr="00700016">
              <w:rPr>
                <w:rFonts w:ascii="Arial" w:eastAsia="Times New Roman" w:hAnsi="Arial" w:cs="Arial"/>
                <w:color w:val="000000"/>
                <w:vertAlign w:val="superscript"/>
                <w:lang w:val="en-US" w:eastAsia="en-ZA"/>
              </w:rPr>
              <w:t>3</w:t>
            </w: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>); n</w:t>
            </w:r>
            <w:r w:rsidRPr="00700016">
              <w:rPr>
                <w:rFonts w:ascii="Arial" w:eastAsia="Times New Roman" w:hAnsi="Arial" w:cs="Arial"/>
                <w:color w:val="000000"/>
                <w:vertAlign w:val="superscript"/>
                <w:lang w:val="en-US" w:eastAsia="en-ZA"/>
              </w:rPr>
              <w:t>4</w:t>
            </w:r>
          </w:p>
        </w:tc>
        <w:tc>
          <w:tcPr>
            <w:tcW w:w="3260" w:type="dxa"/>
            <w:vAlign w:val="bottom"/>
          </w:tcPr>
          <w:p w14:paraId="6640BA50" w14:textId="25ACA9E5" w:rsidR="00451815" w:rsidRPr="00700016" w:rsidRDefault="00451815" w:rsidP="00D8594A">
            <w:pPr>
              <w:ind w:right="-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 xml:space="preserve">472.7 (353.1-619.9); </w:t>
            </w:r>
            <w:bookmarkStart w:id="1" w:name="_Hlk42029630"/>
            <w:r w:rsidRPr="00700016">
              <w:rPr>
                <w:rFonts w:ascii="Arial" w:hAnsi="Arial" w:cs="Arial"/>
                <w:color w:val="000000"/>
                <w:lang w:val="en-US"/>
              </w:rPr>
              <w:t>n=52</w:t>
            </w:r>
            <w:bookmarkEnd w:id="1"/>
          </w:p>
        </w:tc>
        <w:tc>
          <w:tcPr>
            <w:tcW w:w="3402" w:type="dxa"/>
            <w:vAlign w:val="bottom"/>
          </w:tcPr>
          <w:p w14:paraId="2D92319F" w14:textId="2382B9BC" w:rsidR="00451815" w:rsidRPr="00700016" w:rsidRDefault="00451815" w:rsidP="00D8594A">
            <w:pPr>
              <w:ind w:right="-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31.4 (26.3-37.2); n=134</w:t>
            </w:r>
          </w:p>
        </w:tc>
        <w:tc>
          <w:tcPr>
            <w:tcW w:w="1984" w:type="dxa"/>
            <w:vAlign w:val="bottom"/>
          </w:tcPr>
          <w:p w14:paraId="2CEF4512" w14:textId="3219822C" w:rsidR="00451815" w:rsidRPr="00700016" w:rsidRDefault="00451815" w:rsidP="00D8594A">
            <w:pPr>
              <w:ind w:right="-1"/>
              <w:jc w:val="center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&lt;0.001</w:t>
            </w:r>
          </w:p>
        </w:tc>
      </w:tr>
      <w:tr w:rsidR="00451815" w:rsidRPr="00700016" w14:paraId="696F8209" w14:textId="77777777" w:rsidTr="00451815">
        <w:tc>
          <w:tcPr>
            <w:tcW w:w="5524" w:type="dxa"/>
            <w:vAlign w:val="bottom"/>
          </w:tcPr>
          <w:p w14:paraId="22835B86" w14:textId="3242928C" w:rsidR="00451815" w:rsidRPr="00700016" w:rsidRDefault="00451815" w:rsidP="00D8594A">
            <w:pPr>
              <w:ind w:right="-1"/>
              <w:jc w:val="left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>Incidence of SE</w:t>
            </w:r>
            <w:r w:rsidRPr="00700016">
              <w:rPr>
                <w:rFonts w:ascii="Arial" w:eastAsia="Times New Roman" w:hAnsi="Arial" w:cs="Arial"/>
                <w:color w:val="000000"/>
                <w:vertAlign w:val="superscript"/>
                <w:lang w:val="en-US" w:eastAsia="en-ZA"/>
              </w:rPr>
              <w:t>5</w:t>
            </w: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 xml:space="preserve"> with prolonged neutropenia prior to TB diagnosis (95% CI); n</w:t>
            </w:r>
          </w:p>
        </w:tc>
        <w:tc>
          <w:tcPr>
            <w:tcW w:w="3260" w:type="dxa"/>
            <w:vAlign w:val="bottom"/>
          </w:tcPr>
          <w:p w14:paraId="7DFFF659" w14:textId="470CB654" w:rsidR="00451815" w:rsidRPr="00700016" w:rsidRDefault="00451815" w:rsidP="00D8594A">
            <w:pPr>
              <w:ind w:right="-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445.5 (329.5-588.9); n=49</w:t>
            </w:r>
          </w:p>
        </w:tc>
        <w:tc>
          <w:tcPr>
            <w:tcW w:w="3402" w:type="dxa"/>
            <w:vAlign w:val="bottom"/>
          </w:tcPr>
          <w:p w14:paraId="245ADE0D" w14:textId="7AC7E2E0" w:rsidR="00451815" w:rsidRPr="00700016" w:rsidRDefault="00451815" w:rsidP="00D8594A">
            <w:pPr>
              <w:ind w:right="-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37 (31.5-43.2); n=158</w:t>
            </w:r>
          </w:p>
        </w:tc>
        <w:tc>
          <w:tcPr>
            <w:tcW w:w="1984" w:type="dxa"/>
            <w:vAlign w:val="bottom"/>
          </w:tcPr>
          <w:p w14:paraId="62261138" w14:textId="319D2B57" w:rsidR="00451815" w:rsidRPr="00700016" w:rsidRDefault="00451815" w:rsidP="00D8594A">
            <w:pPr>
              <w:ind w:right="-1"/>
              <w:jc w:val="center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&lt;0.001</w:t>
            </w:r>
          </w:p>
        </w:tc>
      </w:tr>
      <w:tr w:rsidR="00451815" w:rsidRPr="00700016" w14:paraId="338D3DC3" w14:textId="77777777" w:rsidTr="00451815">
        <w:tc>
          <w:tcPr>
            <w:tcW w:w="5524" w:type="dxa"/>
            <w:vAlign w:val="bottom"/>
          </w:tcPr>
          <w:p w14:paraId="75DC744C" w14:textId="0645E736" w:rsidR="00451815" w:rsidRPr="00700016" w:rsidRDefault="00451815" w:rsidP="00D8594A">
            <w:pPr>
              <w:ind w:right="-1"/>
              <w:jc w:val="left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>Incidence of SE with profound</w:t>
            </w:r>
            <w:r w:rsidRPr="00700016">
              <w:rPr>
                <w:rFonts w:ascii="Arial" w:eastAsia="Times New Roman" w:hAnsi="Arial" w:cs="Arial"/>
                <w:color w:val="000000"/>
                <w:vertAlign w:val="superscript"/>
                <w:lang w:val="en-US" w:eastAsia="en-ZA"/>
              </w:rPr>
              <w:t>6</w:t>
            </w: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 xml:space="preserve"> neutropenia prior to TB </w:t>
            </w:r>
            <w:proofErr w:type="gramStart"/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>diagnosis  (</w:t>
            </w:r>
            <w:proofErr w:type="gramEnd"/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>95% CI); n</w:t>
            </w:r>
          </w:p>
        </w:tc>
        <w:tc>
          <w:tcPr>
            <w:tcW w:w="3260" w:type="dxa"/>
            <w:vAlign w:val="bottom"/>
          </w:tcPr>
          <w:p w14:paraId="4F3D4439" w14:textId="302A1101" w:rsidR="00451815" w:rsidRPr="00700016" w:rsidRDefault="00451815" w:rsidP="00D8594A">
            <w:pPr>
              <w:ind w:right="-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409.1 (298.4-547.4); n=45</w:t>
            </w:r>
          </w:p>
        </w:tc>
        <w:tc>
          <w:tcPr>
            <w:tcW w:w="3402" w:type="dxa"/>
            <w:vAlign w:val="bottom"/>
          </w:tcPr>
          <w:p w14:paraId="2566906E" w14:textId="7ABA45F5" w:rsidR="00451815" w:rsidRPr="00700016" w:rsidRDefault="00451815" w:rsidP="00D8594A">
            <w:pPr>
              <w:ind w:right="-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33.7 (28.4-39.7); n=144</w:t>
            </w:r>
          </w:p>
        </w:tc>
        <w:tc>
          <w:tcPr>
            <w:tcW w:w="1984" w:type="dxa"/>
            <w:vAlign w:val="bottom"/>
          </w:tcPr>
          <w:p w14:paraId="5371105A" w14:textId="4E0C09A8" w:rsidR="00451815" w:rsidRPr="00700016" w:rsidRDefault="00451815" w:rsidP="00D8594A">
            <w:pPr>
              <w:ind w:right="-1"/>
              <w:jc w:val="center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&lt;0.001</w:t>
            </w:r>
          </w:p>
        </w:tc>
      </w:tr>
      <w:tr w:rsidR="00451815" w:rsidRPr="00700016" w14:paraId="654E0293" w14:textId="77777777" w:rsidTr="00451815">
        <w:tc>
          <w:tcPr>
            <w:tcW w:w="5524" w:type="dxa"/>
            <w:vAlign w:val="bottom"/>
          </w:tcPr>
          <w:p w14:paraId="4C873F5A" w14:textId="69AEE292" w:rsidR="00451815" w:rsidRPr="00700016" w:rsidRDefault="00451815" w:rsidP="00D8594A">
            <w:pPr>
              <w:ind w:right="-1"/>
              <w:jc w:val="left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 xml:space="preserve">Incidence </w:t>
            </w:r>
            <w:proofErr w:type="gramStart"/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>of  SE</w:t>
            </w:r>
            <w:proofErr w:type="gramEnd"/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 xml:space="preserve"> prolonged</w:t>
            </w:r>
            <w:r w:rsidRPr="00700016">
              <w:rPr>
                <w:rFonts w:ascii="Arial" w:eastAsia="Times New Roman" w:hAnsi="Arial" w:cs="Arial"/>
                <w:color w:val="000000"/>
                <w:vertAlign w:val="superscript"/>
                <w:lang w:val="en-US" w:eastAsia="en-ZA"/>
              </w:rPr>
              <w:t xml:space="preserve"> 7</w:t>
            </w: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 xml:space="preserve"> lymphopenia prior to TB diagnosis (95% CI); n</w:t>
            </w:r>
          </w:p>
        </w:tc>
        <w:tc>
          <w:tcPr>
            <w:tcW w:w="3260" w:type="dxa"/>
            <w:vAlign w:val="bottom"/>
          </w:tcPr>
          <w:p w14:paraId="4D49E1D1" w14:textId="6B33F7A1" w:rsidR="00451815" w:rsidRPr="00700016" w:rsidRDefault="00451815" w:rsidP="00D8594A">
            <w:pPr>
              <w:ind w:right="-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481.8 (360.9-630.2); n=53</w:t>
            </w:r>
          </w:p>
        </w:tc>
        <w:tc>
          <w:tcPr>
            <w:tcW w:w="3402" w:type="dxa"/>
            <w:vAlign w:val="bottom"/>
          </w:tcPr>
          <w:p w14:paraId="7B962D8B" w14:textId="367A2DDD" w:rsidR="00451815" w:rsidRPr="00700016" w:rsidRDefault="00451815" w:rsidP="00D8594A">
            <w:pPr>
              <w:ind w:right="-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42.9 (36.9-49.5); n=183</w:t>
            </w:r>
          </w:p>
        </w:tc>
        <w:tc>
          <w:tcPr>
            <w:tcW w:w="1984" w:type="dxa"/>
            <w:vAlign w:val="bottom"/>
          </w:tcPr>
          <w:p w14:paraId="7576B015" w14:textId="50DDF73F" w:rsidR="00451815" w:rsidRPr="00700016" w:rsidRDefault="00451815" w:rsidP="00D8594A">
            <w:pPr>
              <w:ind w:right="-1"/>
              <w:jc w:val="center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&lt;0.001</w:t>
            </w:r>
          </w:p>
        </w:tc>
      </w:tr>
      <w:tr w:rsidR="00451815" w:rsidRPr="00700016" w14:paraId="2599EEC3" w14:textId="77777777" w:rsidTr="00451815">
        <w:tc>
          <w:tcPr>
            <w:tcW w:w="5524" w:type="dxa"/>
            <w:vAlign w:val="bottom"/>
          </w:tcPr>
          <w:p w14:paraId="7CC59F6F" w14:textId="5474A331" w:rsidR="00451815" w:rsidRPr="00700016" w:rsidRDefault="00451815" w:rsidP="00D8594A">
            <w:pPr>
              <w:ind w:right="-1"/>
              <w:jc w:val="left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 xml:space="preserve">Incidence </w:t>
            </w:r>
            <w:proofErr w:type="gramStart"/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>of  SE</w:t>
            </w:r>
            <w:proofErr w:type="gramEnd"/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 xml:space="preserve"> with profound lymphopenia prior to TB diagnosis (95% CI); n</w:t>
            </w:r>
          </w:p>
        </w:tc>
        <w:tc>
          <w:tcPr>
            <w:tcW w:w="3260" w:type="dxa"/>
            <w:vAlign w:val="bottom"/>
          </w:tcPr>
          <w:p w14:paraId="202F8A77" w14:textId="4ADCBA72" w:rsidR="00451815" w:rsidRPr="00700016" w:rsidRDefault="00451815" w:rsidP="00D8594A">
            <w:pPr>
              <w:ind w:right="-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372.7 (267.5-505.6); n=41</w:t>
            </w:r>
          </w:p>
        </w:tc>
        <w:tc>
          <w:tcPr>
            <w:tcW w:w="3402" w:type="dxa"/>
            <w:vAlign w:val="bottom"/>
          </w:tcPr>
          <w:p w14:paraId="448263F4" w14:textId="5B2819DF" w:rsidR="00451815" w:rsidRPr="00700016" w:rsidRDefault="00451815" w:rsidP="00D8594A">
            <w:pPr>
              <w:ind w:right="-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29.3 (24.4-34.9); n=125</w:t>
            </w:r>
          </w:p>
        </w:tc>
        <w:tc>
          <w:tcPr>
            <w:tcW w:w="1984" w:type="dxa"/>
            <w:vAlign w:val="bottom"/>
          </w:tcPr>
          <w:p w14:paraId="3C22FEE8" w14:textId="26F31613" w:rsidR="00451815" w:rsidRPr="00700016" w:rsidRDefault="00451815" w:rsidP="00D8594A">
            <w:pPr>
              <w:ind w:right="-1"/>
              <w:jc w:val="center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&lt;0.001</w:t>
            </w:r>
          </w:p>
        </w:tc>
      </w:tr>
      <w:tr w:rsidR="00451815" w:rsidRPr="00700016" w14:paraId="452BC629" w14:textId="77777777" w:rsidTr="00451815">
        <w:tc>
          <w:tcPr>
            <w:tcW w:w="5524" w:type="dxa"/>
            <w:vAlign w:val="bottom"/>
          </w:tcPr>
          <w:p w14:paraId="1D697892" w14:textId="7C91CBE1" w:rsidR="00451815" w:rsidRPr="00700016" w:rsidRDefault="00451815" w:rsidP="00D8594A">
            <w:pPr>
              <w:ind w:right="-1"/>
              <w:jc w:val="left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 xml:space="preserve">Incidence of SE with prolonged monocytopenia prior to TB </w:t>
            </w:r>
            <w:proofErr w:type="gramStart"/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>diagnosis  (</w:t>
            </w:r>
            <w:proofErr w:type="gramEnd"/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>95% CI); n</w:t>
            </w:r>
          </w:p>
        </w:tc>
        <w:tc>
          <w:tcPr>
            <w:tcW w:w="3260" w:type="dxa"/>
            <w:vAlign w:val="bottom"/>
          </w:tcPr>
          <w:p w14:paraId="55144BDA" w14:textId="6AB13988" w:rsidR="00451815" w:rsidRPr="00700016" w:rsidRDefault="00451815" w:rsidP="00D8594A">
            <w:pPr>
              <w:ind w:right="-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636.4 (496.1-804); n=70</w:t>
            </w:r>
          </w:p>
        </w:tc>
        <w:tc>
          <w:tcPr>
            <w:tcW w:w="3402" w:type="dxa"/>
            <w:vAlign w:val="bottom"/>
          </w:tcPr>
          <w:p w14:paraId="724348AF" w14:textId="2F019AFA" w:rsidR="00451815" w:rsidRPr="00700016" w:rsidRDefault="00451815" w:rsidP="00D8594A">
            <w:pPr>
              <w:ind w:right="-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49.9 (43.4-57.1); n=213</w:t>
            </w:r>
          </w:p>
        </w:tc>
        <w:tc>
          <w:tcPr>
            <w:tcW w:w="1984" w:type="dxa"/>
            <w:vAlign w:val="bottom"/>
          </w:tcPr>
          <w:p w14:paraId="66577B8D" w14:textId="0C822888" w:rsidR="00451815" w:rsidRPr="00700016" w:rsidRDefault="00451815" w:rsidP="00D8594A">
            <w:pPr>
              <w:ind w:right="-1"/>
              <w:jc w:val="center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&lt;0.001</w:t>
            </w:r>
          </w:p>
        </w:tc>
      </w:tr>
      <w:tr w:rsidR="00451815" w:rsidRPr="00700016" w14:paraId="2C5827BC" w14:textId="77777777" w:rsidTr="00451815">
        <w:tc>
          <w:tcPr>
            <w:tcW w:w="5524" w:type="dxa"/>
            <w:vAlign w:val="bottom"/>
          </w:tcPr>
          <w:p w14:paraId="3B5DE8FD" w14:textId="523D3B31" w:rsidR="00451815" w:rsidRPr="00700016" w:rsidRDefault="00451815" w:rsidP="00D8594A">
            <w:pPr>
              <w:ind w:right="-1"/>
              <w:jc w:val="left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eastAsia="Times New Roman" w:hAnsi="Arial" w:cs="Arial"/>
                <w:color w:val="000000"/>
                <w:lang w:val="en-US" w:eastAsia="en-ZA"/>
              </w:rPr>
              <w:t>Incidence of SE with profound monocytopenia prior to TB diagnosis (95% CI); n</w:t>
            </w:r>
          </w:p>
        </w:tc>
        <w:tc>
          <w:tcPr>
            <w:tcW w:w="3260" w:type="dxa"/>
            <w:vAlign w:val="bottom"/>
          </w:tcPr>
          <w:p w14:paraId="7A4FD72E" w14:textId="0A83F746" w:rsidR="00451815" w:rsidRPr="00700016" w:rsidRDefault="00451815" w:rsidP="00D8594A">
            <w:pPr>
              <w:ind w:right="-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545.5 (416.2-702.1); n=60</w:t>
            </w:r>
          </w:p>
        </w:tc>
        <w:tc>
          <w:tcPr>
            <w:tcW w:w="3402" w:type="dxa"/>
            <w:vAlign w:val="bottom"/>
          </w:tcPr>
          <w:p w14:paraId="1CC00070" w14:textId="711BC0BF" w:rsidR="00451815" w:rsidRPr="00700016" w:rsidRDefault="00451815" w:rsidP="00D8594A">
            <w:pPr>
              <w:ind w:right="-1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45.7 (39.5-52.5); n=195</w:t>
            </w:r>
          </w:p>
        </w:tc>
        <w:tc>
          <w:tcPr>
            <w:tcW w:w="1984" w:type="dxa"/>
            <w:vAlign w:val="bottom"/>
          </w:tcPr>
          <w:p w14:paraId="2A021123" w14:textId="78A2DE14" w:rsidR="00451815" w:rsidRPr="00700016" w:rsidRDefault="00451815" w:rsidP="00D8594A">
            <w:pPr>
              <w:ind w:right="-1"/>
              <w:jc w:val="center"/>
              <w:rPr>
                <w:rFonts w:ascii="Arial" w:eastAsia="Times New Roman" w:hAnsi="Arial" w:cs="Arial"/>
                <w:color w:val="000000"/>
                <w:lang w:val="en-US" w:eastAsia="en-ZA"/>
              </w:rPr>
            </w:pPr>
            <w:r w:rsidRPr="00700016">
              <w:rPr>
                <w:rFonts w:ascii="Arial" w:hAnsi="Arial" w:cs="Arial"/>
                <w:color w:val="000000"/>
                <w:lang w:val="en-US"/>
              </w:rPr>
              <w:t>&lt;0.001</w:t>
            </w:r>
          </w:p>
        </w:tc>
      </w:tr>
    </w:tbl>
    <w:p w14:paraId="5AFD3935" w14:textId="77777777" w:rsidR="00D8594A" w:rsidRDefault="00D8594A" w:rsidP="00D8594A">
      <w:pPr>
        <w:spacing w:after="0" w:line="240" w:lineRule="auto"/>
        <w:ind w:right="2381"/>
        <w:rPr>
          <w:rFonts w:ascii="Arial" w:hAnsi="Arial" w:cs="Arial"/>
          <w:sz w:val="24"/>
          <w:szCs w:val="24"/>
          <w:lang w:val="en-US"/>
        </w:rPr>
      </w:pPr>
    </w:p>
    <w:p w14:paraId="60D0D078" w14:textId="264FB5C6" w:rsidR="001123BF" w:rsidRPr="00700016" w:rsidRDefault="001123BF" w:rsidP="00D8594A">
      <w:pPr>
        <w:spacing w:after="0" w:line="240" w:lineRule="auto"/>
        <w:ind w:right="2381"/>
        <w:rPr>
          <w:rFonts w:ascii="Arial" w:hAnsi="Arial" w:cs="Arial"/>
          <w:sz w:val="24"/>
          <w:szCs w:val="24"/>
          <w:lang w:val="en-US"/>
        </w:rPr>
        <w:sectPr w:rsidR="001123BF" w:rsidRPr="00700016" w:rsidSect="00D92F41">
          <w:footerReference w:type="default" r:id="rId9"/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  <w:r w:rsidRPr="00700016">
        <w:rPr>
          <w:rFonts w:ascii="Arial" w:hAnsi="Arial" w:cs="Arial"/>
          <w:sz w:val="24"/>
          <w:szCs w:val="24"/>
          <w:lang w:val="en-US"/>
        </w:rPr>
        <w:t>Incidence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1 </w:t>
      </w:r>
      <w:r w:rsidRPr="00700016">
        <w:rPr>
          <w:rFonts w:ascii="Arial" w:hAnsi="Arial" w:cs="Arial"/>
          <w:sz w:val="24"/>
          <w:szCs w:val="24"/>
          <w:lang w:val="en-US"/>
        </w:rPr>
        <w:t xml:space="preserve">= incidence per 100 child years where incidence is defined as the number of events divided by the total person-years </w:t>
      </w:r>
      <w:proofErr w:type="spellStart"/>
      <w:r w:rsidRPr="00700016">
        <w:rPr>
          <w:rFonts w:ascii="Arial" w:hAnsi="Arial" w:cs="Arial"/>
          <w:sz w:val="24"/>
          <w:szCs w:val="24"/>
          <w:lang w:val="en-US"/>
        </w:rPr>
        <w:t>multipled</w:t>
      </w:r>
      <w:proofErr w:type="spellEnd"/>
      <w:r w:rsidRPr="00700016">
        <w:rPr>
          <w:rFonts w:ascii="Arial" w:hAnsi="Arial" w:cs="Arial"/>
          <w:sz w:val="24"/>
          <w:szCs w:val="24"/>
          <w:lang w:val="en-US"/>
        </w:rPr>
        <w:t xml:space="preserve"> by 100; TB</w:t>
      </w:r>
      <w:r w:rsidRPr="00700016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ZA"/>
        </w:rPr>
        <w:t xml:space="preserve">2 </w:t>
      </w:r>
      <w:r w:rsidRPr="00700016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=Tuberculosis; </w:t>
      </w:r>
      <w:r w:rsidRPr="00700016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ZA"/>
        </w:rPr>
        <w:t xml:space="preserve">3 </w:t>
      </w:r>
      <w:r w:rsidRPr="00700016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CI = Confidence interval; </w:t>
      </w:r>
      <w:r w:rsidRPr="00700016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ZA"/>
        </w:rPr>
        <w:t xml:space="preserve">4 </w:t>
      </w:r>
      <w:r w:rsidRPr="00700016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N =Number of events;  SE </w:t>
      </w:r>
      <w:r w:rsidRPr="00700016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ZA"/>
        </w:rPr>
        <w:t>5 =</w:t>
      </w:r>
      <w:r w:rsidRPr="00700016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Septic episode; </w:t>
      </w:r>
      <w:r w:rsidRPr="00700016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ZA"/>
        </w:rPr>
        <w:t>6</w:t>
      </w:r>
      <w:r w:rsidRPr="00700016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Profound </w:t>
      </w:r>
      <w:r w:rsidRPr="00700016">
        <w:rPr>
          <w:rFonts w:ascii="Arial" w:hAnsi="Arial" w:cs="Arial"/>
          <w:sz w:val="24"/>
          <w:szCs w:val="24"/>
          <w:lang w:val="en-US"/>
        </w:rPr>
        <w:t xml:space="preserve">neutropenia, lymphopenia, and monocytopenia = absolute </w:t>
      </w:r>
      <w:r w:rsidRPr="00700016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cell counts &lt; 100 cells/µL; </w:t>
      </w:r>
      <w:r w:rsidRPr="00700016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ZA"/>
        </w:rPr>
        <w:t>7</w:t>
      </w:r>
      <w:r w:rsidRPr="00700016">
        <w:rPr>
          <w:rFonts w:ascii="Arial" w:hAnsi="Arial" w:cs="Arial"/>
          <w:sz w:val="24"/>
          <w:szCs w:val="24"/>
          <w:lang w:val="en-US"/>
        </w:rPr>
        <w:t xml:space="preserve">Prolonged neutropenia, lymphopenia, and monocytopenia = absolute counts of &lt;1000 cells/µL for ≥7 days; </w:t>
      </w:r>
      <w:r w:rsidRPr="00700016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-US" w:eastAsia="en-ZA"/>
        </w:rPr>
        <w:t>8</w:t>
      </w:r>
      <w:r w:rsidRPr="00700016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p-value when comparing children who developed T</w:t>
      </w:r>
      <w:r w:rsidR="002B38EF" w:rsidRPr="00700016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uberculosis</w:t>
      </w:r>
      <w:r w:rsidRPr="00700016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to those that did not.</w:t>
      </w:r>
    </w:p>
    <w:p w14:paraId="3A8C4F00" w14:textId="41B76B8B" w:rsidR="00DC4FF8" w:rsidRPr="00700016" w:rsidRDefault="00C73C4C" w:rsidP="00D8594A">
      <w:pPr>
        <w:spacing w:line="240" w:lineRule="auto"/>
        <w:ind w:right="-1"/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</w:pPr>
      <w:r w:rsidRPr="00700016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lastRenderedPageBreak/>
        <w:t>Supplementa</w:t>
      </w:r>
      <w:r w:rsidR="002B38EF" w:rsidRPr="00700016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l digital content</w:t>
      </w:r>
      <w:r w:rsidRPr="00700016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 xml:space="preserve"> 2</w:t>
      </w:r>
      <w:r w:rsidR="00DC4FF8" w:rsidRPr="00700016">
        <w:rPr>
          <w:rFonts w:ascii="Arial" w:eastAsia="Times New Roman" w:hAnsi="Arial" w:cs="Arial"/>
          <w:color w:val="000000"/>
          <w:sz w:val="24"/>
          <w:szCs w:val="24"/>
          <w:lang w:val="en-US" w:eastAsia="en-ZA"/>
        </w:rPr>
        <w:t>: Summary of Deaths in Children with Tuberculosis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0"/>
        <w:gridCol w:w="1270"/>
        <w:gridCol w:w="1417"/>
        <w:gridCol w:w="735"/>
        <w:gridCol w:w="1985"/>
        <w:gridCol w:w="6414"/>
      </w:tblGrid>
      <w:tr w:rsidR="008820CD" w:rsidRPr="00700016" w14:paraId="6C48C3F0" w14:textId="77777777" w:rsidTr="008820CD">
        <w:tc>
          <w:tcPr>
            <w:tcW w:w="1229" w:type="dxa"/>
          </w:tcPr>
          <w:p w14:paraId="27C84183" w14:textId="4239A622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Age at Cancer Diagnosis (months)</w:t>
            </w:r>
          </w:p>
        </w:tc>
        <w:tc>
          <w:tcPr>
            <w:tcW w:w="1150" w:type="dxa"/>
          </w:tcPr>
          <w:p w14:paraId="48860DF0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Diagnosis</w:t>
            </w:r>
          </w:p>
        </w:tc>
        <w:tc>
          <w:tcPr>
            <w:tcW w:w="1417" w:type="dxa"/>
          </w:tcPr>
          <w:p w14:paraId="59D197BD" w14:textId="051E203D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RVD 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8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status</w:t>
            </w:r>
          </w:p>
        </w:tc>
        <w:tc>
          <w:tcPr>
            <w:tcW w:w="735" w:type="dxa"/>
          </w:tcPr>
          <w:p w14:paraId="58B7088C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Sex</w:t>
            </w:r>
          </w:p>
        </w:tc>
        <w:tc>
          <w:tcPr>
            <w:tcW w:w="1985" w:type="dxa"/>
          </w:tcPr>
          <w:p w14:paraId="00CFC95E" w14:textId="4377C73F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Culture-confirmed TB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11</w:t>
            </w:r>
          </w:p>
        </w:tc>
        <w:tc>
          <w:tcPr>
            <w:tcW w:w="6414" w:type="dxa"/>
          </w:tcPr>
          <w:p w14:paraId="3E6CBAD8" w14:textId="7959CD19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Other Infections</w:t>
            </w:r>
          </w:p>
        </w:tc>
      </w:tr>
      <w:tr w:rsidR="008820CD" w:rsidRPr="00700016" w14:paraId="1E81B488" w14:textId="77777777" w:rsidTr="008820CD">
        <w:tc>
          <w:tcPr>
            <w:tcW w:w="1229" w:type="dxa"/>
          </w:tcPr>
          <w:p w14:paraId="789F5B68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155</w:t>
            </w:r>
          </w:p>
        </w:tc>
        <w:tc>
          <w:tcPr>
            <w:tcW w:w="1150" w:type="dxa"/>
          </w:tcPr>
          <w:p w14:paraId="14828F2F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NHL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</w:tcPr>
          <w:p w14:paraId="6FBBAEDA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735" w:type="dxa"/>
          </w:tcPr>
          <w:p w14:paraId="0E2FC48E" w14:textId="75148358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 9</w:t>
            </w:r>
          </w:p>
        </w:tc>
        <w:tc>
          <w:tcPr>
            <w:tcW w:w="1985" w:type="dxa"/>
          </w:tcPr>
          <w:p w14:paraId="59942984" w14:textId="6A074C72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2409940E" w14:textId="26B35F12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MRSA </w:t>
            </w:r>
            <w:proofErr w:type="gramStart"/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12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, 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CSF</w:t>
            </w:r>
            <w:proofErr w:type="gramEnd"/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13 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MRSA,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NPA 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14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HMPV 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15</w:t>
            </w:r>
          </w:p>
        </w:tc>
      </w:tr>
      <w:tr w:rsidR="008820CD" w:rsidRPr="00700016" w14:paraId="066BBABF" w14:textId="77777777" w:rsidTr="008820CD">
        <w:tc>
          <w:tcPr>
            <w:tcW w:w="1229" w:type="dxa"/>
          </w:tcPr>
          <w:p w14:paraId="60BFE974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192</w:t>
            </w:r>
          </w:p>
        </w:tc>
        <w:tc>
          <w:tcPr>
            <w:tcW w:w="1150" w:type="dxa"/>
          </w:tcPr>
          <w:p w14:paraId="3D6BEFD1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17" w:type="dxa"/>
          </w:tcPr>
          <w:p w14:paraId="70DBF53F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415C674D" w14:textId="2EFFAEF9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F 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1985" w:type="dxa"/>
          </w:tcPr>
          <w:p w14:paraId="10F3C0BA" w14:textId="0EB84A38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72356B8B" w14:textId="329DE1A6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Blood:</w:t>
            </w:r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VRE 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16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and ESBL 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17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Escherichia </w:t>
            </w:r>
            <w:proofErr w:type="gramStart"/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coli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proofErr w:type="gramEnd"/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NPA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CV 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18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HUK1</w:t>
            </w:r>
          </w:p>
        </w:tc>
      </w:tr>
      <w:tr w:rsidR="008820CD" w:rsidRPr="00700016" w14:paraId="416DB549" w14:textId="77777777" w:rsidTr="008820CD">
        <w:tc>
          <w:tcPr>
            <w:tcW w:w="1229" w:type="dxa"/>
          </w:tcPr>
          <w:p w14:paraId="737A8D02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119</w:t>
            </w:r>
          </w:p>
        </w:tc>
        <w:tc>
          <w:tcPr>
            <w:tcW w:w="1150" w:type="dxa"/>
          </w:tcPr>
          <w:p w14:paraId="3F80730C" w14:textId="21E85582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KS 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417" w:type="dxa"/>
          </w:tcPr>
          <w:p w14:paraId="3DCA6DCC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735" w:type="dxa"/>
          </w:tcPr>
          <w:p w14:paraId="19E30E2B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1985" w:type="dxa"/>
          </w:tcPr>
          <w:p w14:paraId="36A3400B" w14:textId="76C5D196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6414" w:type="dxa"/>
          </w:tcPr>
          <w:p w14:paraId="2FDCB738" w14:textId="22142EC9" w:rsidR="008820CD" w:rsidRPr="00700016" w:rsidRDefault="008820CD" w:rsidP="00D8594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NPA: 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HRV </w:t>
            </w:r>
            <w:proofErr w:type="gramStart"/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19 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and</w:t>
            </w:r>
            <w:proofErr w:type="gramEnd"/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Adenovirus</w:t>
            </w:r>
          </w:p>
        </w:tc>
      </w:tr>
      <w:tr w:rsidR="008820CD" w:rsidRPr="00700016" w14:paraId="7C93A080" w14:textId="77777777" w:rsidTr="008820CD">
        <w:tc>
          <w:tcPr>
            <w:tcW w:w="1229" w:type="dxa"/>
          </w:tcPr>
          <w:p w14:paraId="65762376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150" w:type="dxa"/>
          </w:tcPr>
          <w:p w14:paraId="003B46FA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  <w:tc>
          <w:tcPr>
            <w:tcW w:w="1417" w:type="dxa"/>
          </w:tcPr>
          <w:p w14:paraId="7D1EA7E1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1C1B5263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1985" w:type="dxa"/>
          </w:tcPr>
          <w:p w14:paraId="5F345430" w14:textId="0EF7611E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758EA66D" w14:textId="52323DC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gramStart"/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Micrococcus 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proofErr w:type="gramEnd"/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NPA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HPyV</w:t>
            </w:r>
            <w:proofErr w:type="spellEnd"/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20 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Ki and Influenza A</w:t>
            </w:r>
          </w:p>
        </w:tc>
      </w:tr>
      <w:tr w:rsidR="008820CD" w:rsidRPr="00700016" w14:paraId="348BAE53" w14:textId="77777777" w:rsidTr="008820CD">
        <w:tc>
          <w:tcPr>
            <w:tcW w:w="1229" w:type="dxa"/>
          </w:tcPr>
          <w:p w14:paraId="688A2E96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50" w:type="dxa"/>
          </w:tcPr>
          <w:p w14:paraId="182A1772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AML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417" w:type="dxa"/>
          </w:tcPr>
          <w:p w14:paraId="21D239EC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1904CD7B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1985" w:type="dxa"/>
          </w:tcPr>
          <w:p w14:paraId="684BAABE" w14:textId="2838BB89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39E22AAB" w14:textId="23907F88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Escherichia </w:t>
            </w:r>
            <w:proofErr w:type="gramStart"/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coli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, 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NPA</w:t>
            </w:r>
            <w:proofErr w:type="gramEnd"/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Influenza A, </w:t>
            </w:r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Urine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Escherichia coli</w:t>
            </w:r>
          </w:p>
        </w:tc>
      </w:tr>
      <w:tr w:rsidR="008820CD" w:rsidRPr="00700016" w14:paraId="79646DD5" w14:textId="77777777" w:rsidTr="008820CD">
        <w:tc>
          <w:tcPr>
            <w:tcW w:w="1229" w:type="dxa"/>
          </w:tcPr>
          <w:p w14:paraId="65CA76EB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121</w:t>
            </w:r>
          </w:p>
        </w:tc>
        <w:tc>
          <w:tcPr>
            <w:tcW w:w="1150" w:type="dxa"/>
          </w:tcPr>
          <w:p w14:paraId="23411294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NHL</w:t>
            </w:r>
          </w:p>
        </w:tc>
        <w:tc>
          <w:tcPr>
            <w:tcW w:w="1417" w:type="dxa"/>
          </w:tcPr>
          <w:p w14:paraId="12727F40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4D8878AA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1985" w:type="dxa"/>
          </w:tcPr>
          <w:p w14:paraId="0789F75D" w14:textId="4EAC5C04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52E369F3" w14:textId="19508EA9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CNS </w:t>
            </w:r>
          </w:p>
        </w:tc>
      </w:tr>
      <w:tr w:rsidR="008820CD" w:rsidRPr="00700016" w14:paraId="64B27A37" w14:textId="77777777" w:rsidTr="008820CD">
        <w:tc>
          <w:tcPr>
            <w:tcW w:w="1229" w:type="dxa"/>
          </w:tcPr>
          <w:p w14:paraId="6DFC4A9D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150" w:type="dxa"/>
          </w:tcPr>
          <w:p w14:paraId="02C755D6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NHL</w:t>
            </w:r>
          </w:p>
        </w:tc>
        <w:tc>
          <w:tcPr>
            <w:tcW w:w="1417" w:type="dxa"/>
          </w:tcPr>
          <w:p w14:paraId="34349C54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735" w:type="dxa"/>
          </w:tcPr>
          <w:p w14:paraId="615E1516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1985" w:type="dxa"/>
          </w:tcPr>
          <w:p w14:paraId="715BE446" w14:textId="6C974DC1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6414" w:type="dxa"/>
          </w:tcPr>
          <w:p w14:paraId="6D515839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NPA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: Influenza A, CVOC43, CVNL63 and HRV</w:t>
            </w:r>
          </w:p>
        </w:tc>
      </w:tr>
      <w:tr w:rsidR="008820CD" w:rsidRPr="00700016" w14:paraId="625D14B4" w14:textId="77777777" w:rsidTr="008820CD">
        <w:tc>
          <w:tcPr>
            <w:tcW w:w="1229" w:type="dxa"/>
          </w:tcPr>
          <w:p w14:paraId="71953F5E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150" w:type="dxa"/>
          </w:tcPr>
          <w:p w14:paraId="05ACE486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  <w:tc>
          <w:tcPr>
            <w:tcW w:w="1417" w:type="dxa"/>
          </w:tcPr>
          <w:p w14:paraId="54C7A765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0A6DA8CF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1985" w:type="dxa"/>
          </w:tcPr>
          <w:p w14:paraId="2BF1BBE2" w14:textId="54712244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73C186CB" w14:textId="77B905AE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Urine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Enterococcus faecalis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8820CD" w:rsidRPr="00700016" w14:paraId="6CA0F552" w14:textId="77777777" w:rsidTr="008820CD">
        <w:tc>
          <w:tcPr>
            <w:tcW w:w="1229" w:type="dxa"/>
          </w:tcPr>
          <w:p w14:paraId="41253F31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123</w:t>
            </w:r>
          </w:p>
        </w:tc>
        <w:tc>
          <w:tcPr>
            <w:tcW w:w="1150" w:type="dxa"/>
          </w:tcPr>
          <w:p w14:paraId="4CF6110B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NHL</w:t>
            </w:r>
          </w:p>
        </w:tc>
        <w:tc>
          <w:tcPr>
            <w:tcW w:w="1417" w:type="dxa"/>
          </w:tcPr>
          <w:p w14:paraId="16F8AF76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735" w:type="dxa"/>
          </w:tcPr>
          <w:p w14:paraId="5D6FFAE3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1985" w:type="dxa"/>
          </w:tcPr>
          <w:p w14:paraId="2BF8B912" w14:textId="55EA79CC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14:paraId="7FE0C2E0" w14:textId="57FC9990" w:rsidR="008820CD" w:rsidRPr="00700016" w:rsidRDefault="008820CD" w:rsidP="00D8594A">
            <w:pPr>
              <w:tabs>
                <w:tab w:val="left" w:pos="139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Acinetobacter </w:t>
            </w:r>
            <w:proofErr w:type="spellStart"/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baumanni</w:t>
            </w:r>
            <w:proofErr w:type="spellEnd"/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Stenotrophia</w:t>
            </w:r>
            <w:proofErr w:type="spellEnd"/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maltophilia</w:t>
            </w:r>
            <w:proofErr w:type="spellEnd"/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8820CD" w:rsidRPr="00700016" w14:paraId="0186BF81" w14:textId="77777777" w:rsidTr="008820CD">
        <w:tc>
          <w:tcPr>
            <w:tcW w:w="1229" w:type="dxa"/>
          </w:tcPr>
          <w:p w14:paraId="1D8E0EA1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122</w:t>
            </w:r>
          </w:p>
        </w:tc>
        <w:tc>
          <w:tcPr>
            <w:tcW w:w="1150" w:type="dxa"/>
          </w:tcPr>
          <w:p w14:paraId="6DD3E936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  <w:tc>
          <w:tcPr>
            <w:tcW w:w="1417" w:type="dxa"/>
          </w:tcPr>
          <w:p w14:paraId="75A6BBB1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187B77E7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1985" w:type="dxa"/>
          </w:tcPr>
          <w:p w14:paraId="53B3A379" w14:textId="72EF394E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  <w:tcBorders>
              <w:right w:val="single" w:sz="4" w:space="0" w:color="auto"/>
            </w:tcBorders>
          </w:tcPr>
          <w:p w14:paraId="2D932888" w14:textId="459AA981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Klebsiella pneumoniae 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Bacillus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proofErr w:type="gramEnd"/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NPA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CVOC43 and CVHUK1, </w:t>
            </w:r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Abscess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Staphylococcus hominis</w:t>
            </w:r>
          </w:p>
        </w:tc>
      </w:tr>
      <w:tr w:rsidR="008820CD" w:rsidRPr="00700016" w14:paraId="44EF3ED9" w14:textId="77777777" w:rsidTr="008820CD">
        <w:tc>
          <w:tcPr>
            <w:tcW w:w="1229" w:type="dxa"/>
          </w:tcPr>
          <w:p w14:paraId="6409ADCE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150" w:type="dxa"/>
          </w:tcPr>
          <w:p w14:paraId="625DA531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  <w:tc>
          <w:tcPr>
            <w:tcW w:w="1417" w:type="dxa"/>
          </w:tcPr>
          <w:p w14:paraId="3D9739DE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6D93D728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1985" w:type="dxa"/>
          </w:tcPr>
          <w:p w14:paraId="5BB20DBE" w14:textId="1CCB2CB8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6414" w:type="dxa"/>
          </w:tcPr>
          <w:p w14:paraId="58C627BC" w14:textId="52579D7F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: CNS</w:t>
            </w:r>
            <w:proofErr w:type="gramStart"/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21 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proofErr w:type="gramEnd"/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Urine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Escherichia coli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8820CD" w:rsidRPr="00700016" w14:paraId="56817870" w14:textId="77777777" w:rsidTr="008820CD">
        <w:tc>
          <w:tcPr>
            <w:tcW w:w="1229" w:type="dxa"/>
          </w:tcPr>
          <w:p w14:paraId="395BAA59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150" w:type="dxa"/>
          </w:tcPr>
          <w:p w14:paraId="0CA2DE65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AML</w:t>
            </w:r>
          </w:p>
        </w:tc>
        <w:tc>
          <w:tcPr>
            <w:tcW w:w="1417" w:type="dxa"/>
          </w:tcPr>
          <w:p w14:paraId="5F3A75CC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60C5FA49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1985" w:type="dxa"/>
          </w:tcPr>
          <w:p w14:paraId="261FA0EE" w14:textId="700E2AE4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266D9F35" w14:textId="50169594" w:rsidR="008820CD" w:rsidRPr="00700016" w:rsidRDefault="008820CD" w:rsidP="00D8594A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: CNS, PR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22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Acinetobacter </w:t>
            </w:r>
            <w:proofErr w:type="spellStart"/>
            <w:proofErr w:type="gramStart"/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baumanni</w:t>
            </w:r>
            <w:proofErr w:type="spellEnd"/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,  </w:t>
            </w:r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gramEnd"/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CSF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VRE,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Urine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ESBL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Escherichia coli </w:t>
            </w:r>
          </w:p>
        </w:tc>
      </w:tr>
      <w:tr w:rsidR="008820CD" w:rsidRPr="00700016" w14:paraId="61285FD6" w14:textId="77777777" w:rsidTr="008820CD">
        <w:tc>
          <w:tcPr>
            <w:tcW w:w="1229" w:type="dxa"/>
          </w:tcPr>
          <w:p w14:paraId="65DF4B50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112</w:t>
            </w:r>
          </w:p>
        </w:tc>
        <w:tc>
          <w:tcPr>
            <w:tcW w:w="1150" w:type="dxa"/>
          </w:tcPr>
          <w:p w14:paraId="42593778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  <w:tc>
          <w:tcPr>
            <w:tcW w:w="1417" w:type="dxa"/>
          </w:tcPr>
          <w:p w14:paraId="73B1D6A6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08849944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1985" w:type="dxa"/>
          </w:tcPr>
          <w:p w14:paraId="61F87C06" w14:textId="50A4ABB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14BAE679" w14:textId="6D97CF4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CNS, PR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Acinetobacter </w:t>
            </w:r>
            <w:proofErr w:type="spellStart"/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baumanni</w:t>
            </w:r>
            <w:proofErr w:type="spellEnd"/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and </w:t>
            </w:r>
            <w:proofErr w:type="gramStart"/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VRE,</w:t>
            </w:r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proofErr w:type="gramEnd"/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NPA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CVNL63,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Urine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ESBL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Escherichia coli</w:t>
            </w:r>
          </w:p>
        </w:tc>
      </w:tr>
      <w:tr w:rsidR="008820CD" w:rsidRPr="00700016" w14:paraId="0F3C1B17" w14:textId="77777777" w:rsidTr="008820CD">
        <w:tc>
          <w:tcPr>
            <w:tcW w:w="1229" w:type="dxa"/>
          </w:tcPr>
          <w:p w14:paraId="1D90B747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148</w:t>
            </w:r>
          </w:p>
        </w:tc>
        <w:tc>
          <w:tcPr>
            <w:tcW w:w="1150" w:type="dxa"/>
          </w:tcPr>
          <w:p w14:paraId="53D3DB09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NHL</w:t>
            </w:r>
          </w:p>
        </w:tc>
        <w:tc>
          <w:tcPr>
            <w:tcW w:w="1417" w:type="dxa"/>
          </w:tcPr>
          <w:p w14:paraId="0186C39C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735" w:type="dxa"/>
          </w:tcPr>
          <w:p w14:paraId="2A0AFB42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1985" w:type="dxa"/>
          </w:tcPr>
          <w:p w14:paraId="0255E6AD" w14:textId="5F3847B3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347F35B4" w14:textId="16764A4E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CNS </w:t>
            </w:r>
          </w:p>
        </w:tc>
      </w:tr>
      <w:tr w:rsidR="008820CD" w:rsidRPr="00700016" w14:paraId="1DB9331C" w14:textId="77777777" w:rsidTr="008820CD">
        <w:tc>
          <w:tcPr>
            <w:tcW w:w="1229" w:type="dxa"/>
          </w:tcPr>
          <w:p w14:paraId="53924F7D" w14:textId="26E77893" w:rsidR="008820CD" w:rsidRPr="00700016" w:rsidRDefault="00F13C88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KS</w:t>
            </w:r>
          </w:p>
        </w:tc>
        <w:tc>
          <w:tcPr>
            <w:tcW w:w="1150" w:type="dxa"/>
          </w:tcPr>
          <w:p w14:paraId="2F005FBE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AML</w:t>
            </w:r>
          </w:p>
        </w:tc>
        <w:tc>
          <w:tcPr>
            <w:tcW w:w="1417" w:type="dxa"/>
          </w:tcPr>
          <w:p w14:paraId="3C65B86B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2560A3C9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1985" w:type="dxa"/>
          </w:tcPr>
          <w:p w14:paraId="0778115E" w14:textId="46692BFC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243EF13B" w14:textId="2A374CA8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CNS,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NPA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: HRV</w:t>
            </w:r>
          </w:p>
        </w:tc>
      </w:tr>
      <w:tr w:rsidR="008820CD" w:rsidRPr="00700016" w14:paraId="5E5A3E92" w14:textId="77777777" w:rsidTr="008820CD">
        <w:tc>
          <w:tcPr>
            <w:tcW w:w="1229" w:type="dxa"/>
          </w:tcPr>
          <w:p w14:paraId="147E7E21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152</w:t>
            </w:r>
          </w:p>
        </w:tc>
        <w:tc>
          <w:tcPr>
            <w:tcW w:w="1150" w:type="dxa"/>
          </w:tcPr>
          <w:p w14:paraId="53B974C1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  <w:tc>
          <w:tcPr>
            <w:tcW w:w="1417" w:type="dxa"/>
          </w:tcPr>
          <w:p w14:paraId="0CC0F5DF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61A512BF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1985" w:type="dxa"/>
          </w:tcPr>
          <w:p w14:paraId="14CD2612" w14:textId="60F7DB71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1D3A3D9C" w14:textId="597AD1FC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Acinetobacter </w:t>
            </w:r>
            <w:proofErr w:type="spellStart"/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lwoffii</w:t>
            </w:r>
            <w:proofErr w:type="spellEnd"/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8820CD" w:rsidRPr="00700016" w14:paraId="137E577C" w14:textId="77777777" w:rsidTr="008820CD">
        <w:tc>
          <w:tcPr>
            <w:tcW w:w="1229" w:type="dxa"/>
          </w:tcPr>
          <w:p w14:paraId="166779A3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122</w:t>
            </w:r>
          </w:p>
        </w:tc>
        <w:tc>
          <w:tcPr>
            <w:tcW w:w="1150" w:type="dxa"/>
          </w:tcPr>
          <w:p w14:paraId="1AB21133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OS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417" w:type="dxa"/>
          </w:tcPr>
          <w:p w14:paraId="3C4A80BC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11397069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1985" w:type="dxa"/>
          </w:tcPr>
          <w:p w14:paraId="639A23E4" w14:textId="79A77FFC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2B5FC110" w14:textId="51A13729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CSF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Candida albicans</w:t>
            </w:r>
          </w:p>
        </w:tc>
      </w:tr>
      <w:tr w:rsidR="008820CD" w:rsidRPr="00700016" w14:paraId="2CB50167" w14:textId="77777777" w:rsidTr="008820CD">
        <w:tc>
          <w:tcPr>
            <w:tcW w:w="1229" w:type="dxa"/>
          </w:tcPr>
          <w:p w14:paraId="19110C8B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41</w:t>
            </w:r>
          </w:p>
        </w:tc>
        <w:tc>
          <w:tcPr>
            <w:tcW w:w="1150" w:type="dxa"/>
          </w:tcPr>
          <w:p w14:paraId="3E1AE4DF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WT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1417" w:type="dxa"/>
          </w:tcPr>
          <w:p w14:paraId="28CB1794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12545712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1985" w:type="dxa"/>
          </w:tcPr>
          <w:p w14:paraId="489CF9E5" w14:textId="3920BCC8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492BB469" w14:textId="56A4F1FE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CNS </w:t>
            </w:r>
          </w:p>
        </w:tc>
      </w:tr>
      <w:tr w:rsidR="008820CD" w:rsidRPr="00700016" w14:paraId="175179E6" w14:textId="77777777" w:rsidTr="008820CD">
        <w:tc>
          <w:tcPr>
            <w:tcW w:w="1229" w:type="dxa"/>
          </w:tcPr>
          <w:p w14:paraId="20BAD2E9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166</w:t>
            </w:r>
          </w:p>
        </w:tc>
        <w:tc>
          <w:tcPr>
            <w:tcW w:w="1150" w:type="dxa"/>
          </w:tcPr>
          <w:p w14:paraId="3A3A0199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NHL</w:t>
            </w:r>
          </w:p>
        </w:tc>
        <w:tc>
          <w:tcPr>
            <w:tcW w:w="1417" w:type="dxa"/>
          </w:tcPr>
          <w:p w14:paraId="5E5C12F6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735" w:type="dxa"/>
          </w:tcPr>
          <w:p w14:paraId="0D50530B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1985" w:type="dxa"/>
          </w:tcPr>
          <w:p w14:paraId="5D8E8125" w14:textId="511105A6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3EFD5277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NPA: HMPV</w:t>
            </w:r>
          </w:p>
        </w:tc>
      </w:tr>
      <w:tr w:rsidR="008820CD" w:rsidRPr="00700016" w14:paraId="27AEF886" w14:textId="77777777" w:rsidTr="008820CD">
        <w:tc>
          <w:tcPr>
            <w:tcW w:w="1229" w:type="dxa"/>
          </w:tcPr>
          <w:p w14:paraId="36A372CE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90</w:t>
            </w:r>
          </w:p>
        </w:tc>
        <w:tc>
          <w:tcPr>
            <w:tcW w:w="1150" w:type="dxa"/>
          </w:tcPr>
          <w:p w14:paraId="37781B2F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  <w:tc>
          <w:tcPr>
            <w:tcW w:w="1417" w:type="dxa"/>
          </w:tcPr>
          <w:p w14:paraId="15B7A574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415322A4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1985" w:type="dxa"/>
          </w:tcPr>
          <w:p w14:paraId="2D64BCB4" w14:textId="1E81206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6414" w:type="dxa"/>
          </w:tcPr>
          <w:p w14:paraId="0CA8180A" w14:textId="7EE6E9C2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ESBL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Klebsiella </w:t>
            </w:r>
            <w:proofErr w:type="gramStart"/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pneumoniae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gramEnd"/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NPA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CVNL63 and  </w:t>
            </w:r>
            <w:proofErr w:type="spellStart"/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HPyVKi</w:t>
            </w:r>
            <w:proofErr w:type="spellEnd"/>
          </w:p>
        </w:tc>
      </w:tr>
      <w:tr w:rsidR="008820CD" w:rsidRPr="00700016" w14:paraId="231CEED9" w14:textId="77777777" w:rsidTr="008820CD">
        <w:tc>
          <w:tcPr>
            <w:tcW w:w="1229" w:type="dxa"/>
          </w:tcPr>
          <w:p w14:paraId="32DEDC4A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164</w:t>
            </w:r>
          </w:p>
        </w:tc>
        <w:tc>
          <w:tcPr>
            <w:tcW w:w="1150" w:type="dxa"/>
          </w:tcPr>
          <w:p w14:paraId="2AB5C772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  <w:tc>
          <w:tcPr>
            <w:tcW w:w="1417" w:type="dxa"/>
          </w:tcPr>
          <w:p w14:paraId="1AB11B9C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177CF62F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1985" w:type="dxa"/>
          </w:tcPr>
          <w:p w14:paraId="2FFD19A1" w14:textId="4F46C42F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6414" w:type="dxa"/>
          </w:tcPr>
          <w:p w14:paraId="1BCD03F1" w14:textId="4594202C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ESBL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Klebsiella </w:t>
            </w:r>
            <w:proofErr w:type="gramStart"/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pneumoniae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gramEnd"/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Urine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Pseudomonas aeruginosa</w:t>
            </w:r>
          </w:p>
        </w:tc>
      </w:tr>
      <w:tr w:rsidR="008820CD" w:rsidRPr="00700016" w14:paraId="01B9B253" w14:textId="77777777" w:rsidTr="008820CD">
        <w:tc>
          <w:tcPr>
            <w:tcW w:w="1229" w:type="dxa"/>
          </w:tcPr>
          <w:p w14:paraId="3214896C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144</w:t>
            </w:r>
          </w:p>
        </w:tc>
        <w:tc>
          <w:tcPr>
            <w:tcW w:w="1150" w:type="dxa"/>
          </w:tcPr>
          <w:p w14:paraId="58E8BE30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  <w:tc>
          <w:tcPr>
            <w:tcW w:w="1417" w:type="dxa"/>
          </w:tcPr>
          <w:p w14:paraId="73D51BFD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519FAFF8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1985" w:type="dxa"/>
          </w:tcPr>
          <w:p w14:paraId="762EAF0F" w14:textId="7455D410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77FEB6DA" w14:textId="1E047645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ESBL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Klebsiella </w:t>
            </w:r>
            <w:proofErr w:type="gramStart"/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pneumoniae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gramEnd"/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Urine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Pseudomonas aeruginosa</w:t>
            </w:r>
          </w:p>
        </w:tc>
      </w:tr>
      <w:tr w:rsidR="008820CD" w:rsidRPr="00700016" w14:paraId="7233ED0A" w14:textId="77777777" w:rsidTr="008820CD">
        <w:tc>
          <w:tcPr>
            <w:tcW w:w="1229" w:type="dxa"/>
          </w:tcPr>
          <w:p w14:paraId="6EC97582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150" w:type="dxa"/>
          </w:tcPr>
          <w:p w14:paraId="41ADDD09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NHL</w:t>
            </w:r>
          </w:p>
        </w:tc>
        <w:tc>
          <w:tcPr>
            <w:tcW w:w="1417" w:type="dxa"/>
          </w:tcPr>
          <w:p w14:paraId="46056FD2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735" w:type="dxa"/>
          </w:tcPr>
          <w:p w14:paraId="599FA50D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1985" w:type="dxa"/>
          </w:tcPr>
          <w:p w14:paraId="5C8BD4CA" w14:textId="2C2493D0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6414" w:type="dxa"/>
          </w:tcPr>
          <w:p w14:paraId="7B6F26E4" w14:textId="712E9C9F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NPA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 CVNL63 and HRV, </w:t>
            </w:r>
            <w:r w:rsidR="00A13D76"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Urine</w:t>
            </w:r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ESBL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Escherichia coli </w:t>
            </w:r>
          </w:p>
        </w:tc>
      </w:tr>
      <w:tr w:rsidR="008820CD" w:rsidRPr="00700016" w14:paraId="32B5EFE2" w14:textId="77777777" w:rsidTr="008820CD">
        <w:tc>
          <w:tcPr>
            <w:tcW w:w="1229" w:type="dxa"/>
          </w:tcPr>
          <w:p w14:paraId="6876AD98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1150" w:type="dxa"/>
          </w:tcPr>
          <w:p w14:paraId="2BEE8214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ACC</w:t>
            </w:r>
            <w:r w:rsidRPr="00700016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7</w:t>
            </w:r>
          </w:p>
        </w:tc>
        <w:tc>
          <w:tcPr>
            <w:tcW w:w="1417" w:type="dxa"/>
          </w:tcPr>
          <w:p w14:paraId="7800F548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57CEB7F3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1985" w:type="dxa"/>
          </w:tcPr>
          <w:p w14:paraId="3073DB97" w14:textId="312A51D3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6414" w:type="dxa"/>
          </w:tcPr>
          <w:p w14:paraId="67BC026D" w14:textId="30435F73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CNS </w:t>
            </w:r>
          </w:p>
        </w:tc>
      </w:tr>
      <w:tr w:rsidR="008820CD" w:rsidRPr="00700016" w14:paraId="368E467A" w14:textId="77777777" w:rsidTr="008820CD">
        <w:tc>
          <w:tcPr>
            <w:tcW w:w="1229" w:type="dxa"/>
          </w:tcPr>
          <w:p w14:paraId="5A381868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150" w:type="dxa"/>
          </w:tcPr>
          <w:p w14:paraId="350D3C3A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ALL</w:t>
            </w:r>
          </w:p>
        </w:tc>
        <w:tc>
          <w:tcPr>
            <w:tcW w:w="1417" w:type="dxa"/>
          </w:tcPr>
          <w:p w14:paraId="57CC4CDE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735" w:type="dxa"/>
          </w:tcPr>
          <w:p w14:paraId="53ADCBA5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1985" w:type="dxa"/>
          </w:tcPr>
          <w:p w14:paraId="4D6A6177" w14:textId="06365084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0529FAFC" w14:textId="6E2A058F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Candida albicans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NPA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: CVOC</w:t>
            </w:r>
            <w:proofErr w:type="gramStart"/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43, </w:t>
            </w:r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gramEnd"/>
            <w:r w:rsidR="00A13D76"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Urine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ESBL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>Klebsiella pneumoniae</w:t>
            </w:r>
          </w:p>
        </w:tc>
      </w:tr>
      <w:tr w:rsidR="008820CD" w:rsidRPr="00700016" w14:paraId="2BE33C13" w14:textId="77777777" w:rsidTr="008820CD">
        <w:trPr>
          <w:trHeight w:val="137"/>
        </w:trPr>
        <w:tc>
          <w:tcPr>
            <w:tcW w:w="1229" w:type="dxa"/>
          </w:tcPr>
          <w:p w14:paraId="2B95404E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150" w:type="dxa"/>
          </w:tcPr>
          <w:p w14:paraId="17D0B1D3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NHL</w:t>
            </w:r>
          </w:p>
        </w:tc>
        <w:tc>
          <w:tcPr>
            <w:tcW w:w="1417" w:type="dxa"/>
          </w:tcPr>
          <w:p w14:paraId="3C42BC0D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735" w:type="dxa"/>
          </w:tcPr>
          <w:p w14:paraId="673514BD" w14:textId="7777777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1985" w:type="dxa"/>
          </w:tcPr>
          <w:p w14:paraId="7A698494" w14:textId="7C07C567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6414" w:type="dxa"/>
          </w:tcPr>
          <w:p w14:paraId="3D100D83" w14:textId="7BD9813E" w:rsidR="008820CD" w:rsidRPr="00700016" w:rsidRDefault="008820CD" w:rsidP="00D8594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Blood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CNS,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NPA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HRV, </w:t>
            </w:r>
            <w:r w:rsidRPr="00700016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Urine</w:t>
            </w:r>
            <w:r w:rsidRPr="00700016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r w:rsidRPr="0070001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Escherichia coli </w:t>
            </w:r>
          </w:p>
        </w:tc>
      </w:tr>
    </w:tbl>
    <w:p w14:paraId="7222B056" w14:textId="77777777" w:rsidR="00D8594A" w:rsidRDefault="00D8594A" w:rsidP="00D8594A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216A3523" w14:textId="3F887CA6" w:rsidR="00540969" w:rsidRPr="00700016" w:rsidRDefault="00F13C88" w:rsidP="00D8594A">
      <w:pPr>
        <w:spacing w:line="240" w:lineRule="auto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700016">
        <w:rPr>
          <w:rFonts w:ascii="Arial" w:hAnsi="Arial" w:cs="Arial"/>
          <w:sz w:val="24"/>
          <w:szCs w:val="24"/>
          <w:lang w:val="en-US"/>
        </w:rPr>
        <w:t>NHL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1 </w:t>
      </w:r>
      <w:r w:rsidRPr="00700016">
        <w:rPr>
          <w:rFonts w:ascii="Arial" w:hAnsi="Arial" w:cs="Arial"/>
          <w:sz w:val="24"/>
          <w:szCs w:val="24"/>
          <w:lang w:val="en-US"/>
        </w:rPr>
        <w:t>= Non</w:t>
      </w:r>
      <w:r w:rsidR="00DE1034" w:rsidRPr="00700016">
        <w:rPr>
          <w:rFonts w:ascii="Arial" w:hAnsi="Arial" w:cs="Arial"/>
          <w:sz w:val="24"/>
          <w:szCs w:val="24"/>
          <w:lang w:val="en-US"/>
        </w:rPr>
        <w:t>-Hodgkin lymphoma</w:t>
      </w:r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; </w:t>
      </w:r>
      <w:r w:rsidRPr="00700016">
        <w:rPr>
          <w:rFonts w:ascii="Arial" w:hAnsi="Arial" w:cs="Arial"/>
          <w:sz w:val="24"/>
          <w:szCs w:val="24"/>
          <w:lang w:val="en-US"/>
        </w:rPr>
        <w:t xml:space="preserve"> ALL</w:t>
      </w:r>
      <w:r w:rsidR="00DE1034" w:rsidRPr="00700016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r w:rsidR="00DE1034" w:rsidRPr="00700016">
        <w:rPr>
          <w:rFonts w:ascii="Arial" w:hAnsi="Arial" w:cs="Arial"/>
          <w:sz w:val="24"/>
          <w:szCs w:val="24"/>
          <w:lang w:val="en-US"/>
        </w:rPr>
        <w:t xml:space="preserve">Acute lymphoblastic </w:t>
      </w:r>
      <w:proofErr w:type="spellStart"/>
      <w:r w:rsidR="00DE1034" w:rsidRPr="00700016">
        <w:rPr>
          <w:rFonts w:ascii="Arial" w:hAnsi="Arial" w:cs="Arial"/>
          <w:sz w:val="24"/>
          <w:szCs w:val="24"/>
          <w:lang w:val="en-US"/>
        </w:rPr>
        <w:t>leukaemia</w:t>
      </w:r>
      <w:proofErr w:type="spellEnd"/>
      <w:r w:rsidR="00461A50" w:rsidRPr="00700016">
        <w:rPr>
          <w:rFonts w:ascii="Arial" w:hAnsi="Arial" w:cs="Arial"/>
          <w:sz w:val="24"/>
          <w:szCs w:val="24"/>
          <w:lang w:val="en-US"/>
        </w:rPr>
        <w:t>;</w:t>
      </w:r>
      <w:r w:rsidRPr="00700016">
        <w:rPr>
          <w:rFonts w:ascii="Arial" w:hAnsi="Arial" w:cs="Arial"/>
          <w:sz w:val="24"/>
          <w:szCs w:val="24"/>
          <w:lang w:val="en-US"/>
        </w:rPr>
        <w:t xml:space="preserve"> </w:t>
      </w:r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KS</w:t>
      </w:r>
      <w:r w:rsidR="00DE1034" w:rsidRPr="00700016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=</w:t>
      </w:r>
      <w:r w:rsidR="00DE1034" w:rsidRPr="00700016">
        <w:rPr>
          <w:rFonts w:ascii="Arial" w:hAnsi="Arial" w:cs="Arial"/>
          <w:sz w:val="24"/>
          <w:szCs w:val="24"/>
          <w:lang w:val="en-US"/>
        </w:rPr>
        <w:t>Kaposi sarcoma</w:t>
      </w:r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; </w:t>
      </w:r>
      <w:r w:rsidRPr="00700016">
        <w:rPr>
          <w:rFonts w:ascii="Arial" w:hAnsi="Arial" w:cs="Arial"/>
          <w:sz w:val="24"/>
          <w:szCs w:val="24"/>
          <w:lang w:val="en-US"/>
        </w:rPr>
        <w:t>AML</w:t>
      </w:r>
      <w:r w:rsidR="00DE1034" w:rsidRPr="00700016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r w:rsidR="00461A50" w:rsidRPr="00700016">
        <w:rPr>
          <w:rFonts w:ascii="Arial" w:hAnsi="Arial" w:cs="Arial"/>
          <w:sz w:val="24"/>
          <w:szCs w:val="24"/>
          <w:lang w:val="en-US"/>
        </w:rPr>
        <w:t>A</w:t>
      </w:r>
      <w:r w:rsidR="00DE1034" w:rsidRPr="00700016">
        <w:rPr>
          <w:rFonts w:ascii="Arial" w:hAnsi="Arial" w:cs="Arial"/>
          <w:sz w:val="24"/>
          <w:szCs w:val="24"/>
          <w:lang w:val="en-US"/>
        </w:rPr>
        <w:t xml:space="preserve">cute myeloid </w:t>
      </w:r>
      <w:proofErr w:type="spellStart"/>
      <w:r w:rsidR="00DE1034" w:rsidRPr="00700016">
        <w:rPr>
          <w:rFonts w:ascii="Arial" w:hAnsi="Arial" w:cs="Arial"/>
          <w:sz w:val="24"/>
          <w:szCs w:val="24"/>
          <w:lang w:val="en-US"/>
        </w:rPr>
        <w:t>leukaemia</w:t>
      </w:r>
      <w:proofErr w:type="spellEnd"/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; </w:t>
      </w:r>
      <w:r w:rsidRPr="00700016">
        <w:rPr>
          <w:rFonts w:ascii="Arial" w:hAnsi="Arial" w:cs="Arial"/>
          <w:sz w:val="24"/>
          <w:szCs w:val="24"/>
          <w:lang w:val="en-US"/>
        </w:rPr>
        <w:t>OS</w:t>
      </w:r>
      <w:r w:rsidR="00DE1034" w:rsidRPr="00700016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r w:rsidR="00DC4FF8" w:rsidRPr="00700016">
        <w:rPr>
          <w:rFonts w:ascii="Arial" w:hAnsi="Arial" w:cs="Arial"/>
          <w:sz w:val="24"/>
          <w:szCs w:val="24"/>
          <w:lang w:val="en-US"/>
        </w:rPr>
        <w:t>Osteogenic</w:t>
      </w:r>
      <w:r w:rsidR="00DE1034" w:rsidRPr="00700016">
        <w:rPr>
          <w:rFonts w:ascii="Arial" w:hAnsi="Arial" w:cs="Arial"/>
          <w:sz w:val="24"/>
          <w:szCs w:val="24"/>
          <w:lang w:val="en-US"/>
        </w:rPr>
        <w:t xml:space="preserve"> sarcoma</w:t>
      </w:r>
      <w:r w:rsidR="00461A50" w:rsidRPr="00700016">
        <w:rPr>
          <w:rFonts w:ascii="Arial" w:hAnsi="Arial" w:cs="Arial"/>
          <w:sz w:val="24"/>
          <w:szCs w:val="24"/>
          <w:lang w:val="en-US"/>
        </w:rPr>
        <w:t>;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WT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6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proofErr w:type="spellStart"/>
      <w:r w:rsidRPr="00700016">
        <w:rPr>
          <w:rFonts w:ascii="Arial" w:hAnsi="Arial" w:cs="Arial"/>
          <w:sz w:val="24"/>
          <w:szCs w:val="24"/>
          <w:lang w:val="en-US"/>
        </w:rPr>
        <w:t>Wilm’s</w:t>
      </w:r>
      <w:proofErr w:type="spellEnd"/>
      <w:r w:rsidR="00DE1034" w:rsidRPr="007000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E1034" w:rsidRPr="00700016">
        <w:rPr>
          <w:rFonts w:ascii="Arial" w:hAnsi="Arial" w:cs="Arial"/>
          <w:sz w:val="24"/>
          <w:szCs w:val="24"/>
          <w:lang w:val="en-US"/>
        </w:rPr>
        <w:t>tumour</w:t>
      </w:r>
      <w:proofErr w:type="spellEnd"/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; </w:t>
      </w:r>
      <w:r w:rsidRPr="00700016">
        <w:rPr>
          <w:rFonts w:ascii="Arial" w:hAnsi="Arial" w:cs="Arial"/>
          <w:sz w:val="24"/>
          <w:szCs w:val="24"/>
          <w:lang w:val="en-US"/>
        </w:rPr>
        <w:t xml:space="preserve"> ACC</w:t>
      </w:r>
      <w:r w:rsidR="00DE1034" w:rsidRPr="00700016">
        <w:rPr>
          <w:rFonts w:ascii="Arial" w:hAnsi="Arial" w:cs="Arial"/>
          <w:sz w:val="24"/>
          <w:szCs w:val="24"/>
          <w:vertAlign w:val="superscript"/>
          <w:lang w:val="en-US"/>
        </w:rPr>
        <w:t>7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r w:rsidR="00461A50" w:rsidRPr="00700016">
        <w:rPr>
          <w:rFonts w:ascii="Arial" w:hAnsi="Arial" w:cs="Arial"/>
          <w:sz w:val="24"/>
          <w:szCs w:val="24"/>
          <w:lang w:val="en-US"/>
        </w:rPr>
        <w:t>Ad</w:t>
      </w:r>
      <w:r w:rsidR="00DC4FF8" w:rsidRPr="00700016">
        <w:rPr>
          <w:rFonts w:ascii="Arial" w:hAnsi="Arial" w:cs="Arial"/>
          <w:sz w:val="24"/>
          <w:szCs w:val="24"/>
          <w:lang w:val="en-US"/>
        </w:rPr>
        <w:t>renocortical</w:t>
      </w:r>
      <w:r w:rsidR="00DE1034" w:rsidRPr="00700016">
        <w:rPr>
          <w:rFonts w:ascii="Arial" w:hAnsi="Arial" w:cs="Arial"/>
          <w:sz w:val="24"/>
          <w:szCs w:val="24"/>
          <w:lang w:val="en-US"/>
        </w:rPr>
        <w:t xml:space="preserve"> carcinoma</w:t>
      </w:r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; </w:t>
      </w:r>
      <w:r w:rsidR="00DE1034" w:rsidRPr="00700016">
        <w:rPr>
          <w:rFonts w:ascii="Arial" w:hAnsi="Arial" w:cs="Arial"/>
          <w:sz w:val="24"/>
          <w:szCs w:val="24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RVD</w:t>
      </w:r>
      <w:r w:rsidR="00DE1034" w:rsidRPr="00700016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r w:rsidR="00DE1034" w:rsidRPr="00700016">
        <w:rPr>
          <w:rFonts w:ascii="Arial" w:hAnsi="Arial" w:cs="Arial"/>
          <w:sz w:val="24"/>
          <w:szCs w:val="24"/>
          <w:lang w:val="en-US"/>
        </w:rPr>
        <w:t>Retroviral disease</w:t>
      </w:r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; </w:t>
      </w:r>
      <w:r w:rsidRPr="00700016">
        <w:rPr>
          <w:rFonts w:ascii="Arial" w:hAnsi="Arial" w:cs="Arial"/>
          <w:sz w:val="24"/>
          <w:szCs w:val="24"/>
          <w:lang w:val="en-US"/>
        </w:rPr>
        <w:t>M</w:t>
      </w:r>
      <w:r w:rsidR="00DE1034" w:rsidRPr="00700016">
        <w:rPr>
          <w:rFonts w:ascii="Arial" w:hAnsi="Arial" w:cs="Arial"/>
          <w:sz w:val="24"/>
          <w:szCs w:val="24"/>
          <w:vertAlign w:val="superscript"/>
          <w:lang w:val="en-US"/>
        </w:rPr>
        <w:t>9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r w:rsidR="00DE1034" w:rsidRPr="00700016">
        <w:rPr>
          <w:rFonts w:ascii="Arial" w:hAnsi="Arial" w:cs="Arial"/>
          <w:sz w:val="24"/>
          <w:szCs w:val="24"/>
          <w:lang w:val="en-US"/>
        </w:rPr>
        <w:t>male</w:t>
      </w:r>
      <w:r w:rsidR="00461A50" w:rsidRPr="00700016">
        <w:rPr>
          <w:rFonts w:ascii="Arial" w:hAnsi="Arial" w:cs="Arial"/>
          <w:sz w:val="24"/>
          <w:szCs w:val="24"/>
          <w:lang w:val="en-US"/>
        </w:rPr>
        <w:t>;</w:t>
      </w:r>
      <w:r w:rsidR="00DE1034" w:rsidRPr="00700016">
        <w:rPr>
          <w:rFonts w:ascii="Arial" w:hAnsi="Arial" w:cs="Arial"/>
          <w:sz w:val="24"/>
          <w:szCs w:val="24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F</w:t>
      </w:r>
      <w:r w:rsidR="00DE1034" w:rsidRPr="00700016">
        <w:rPr>
          <w:rFonts w:ascii="Arial" w:hAnsi="Arial" w:cs="Arial"/>
          <w:sz w:val="24"/>
          <w:szCs w:val="24"/>
          <w:vertAlign w:val="superscript"/>
          <w:lang w:val="en-US"/>
        </w:rPr>
        <w:t>10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r w:rsidR="00DE1034" w:rsidRPr="00700016">
        <w:rPr>
          <w:rFonts w:ascii="Arial" w:hAnsi="Arial" w:cs="Arial"/>
          <w:sz w:val="24"/>
          <w:szCs w:val="24"/>
          <w:lang w:val="en-US"/>
        </w:rPr>
        <w:t>female</w:t>
      </w:r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; </w:t>
      </w:r>
      <w:r w:rsidRPr="00700016">
        <w:rPr>
          <w:rFonts w:ascii="Arial" w:hAnsi="Arial" w:cs="Arial"/>
          <w:sz w:val="24"/>
          <w:szCs w:val="24"/>
          <w:lang w:val="en-US"/>
        </w:rPr>
        <w:t>TB</w:t>
      </w:r>
      <w:r w:rsidR="00DE1034" w:rsidRPr="00700016">
        <w:rPr>
          <w:rFonts w:ascii="Arial" w:hAnsi="Arial" w:cs="Arial"/>
          <w:sz w:val="24"/>
          <w:szCs w:val="24"/>
          <w:vertAlign w:val="superscript"/>
          <w:lang w:val="en-US"/>
        </w:rPr>
        <w:t>11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r w:rsidR="00DE1034" w:rsidRPr="00700016">
        <w:rPr>
          <w:rFonts w:ascii="Arial" w:hAnsi="Arial" w:cs="Arial"/>
          <w:sz w:val="24"/>
          <w:szCs w:val="24"/>
          <w:lang w:val="en-US"/>
        </w:rPr>
        <w:t>tuberculosi</w:t>
      </w:r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s; </w:t>
      </w:r>
      <w:r w:rsidRPr="00700016">
        <w:rPr>
          <w:rFonts w:ascii="Arial" w:hAnsi="Arial" w:cs="Arial"/>
          <w:sz w:val="24"/>
          <w:szCs w:val="24"/>
          <w:lang w:val="en-US"/>
        </w:rPr>
        <w:t>MRSA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12 </w:t>
      </w:r>
      <w:r w:rsidRPr="00700016">
        <w:rPr>
          <w:rFonts w:ascii="Arial" w:hAnsi="Arial" w:cs="Arial"/>
          <w:sz w:val="24"/>
          <w:szCs w:val="24"/>
          <w:lang w:val="en-US"/>
        </w:rPr>
        <w:t>= methicillin</w:t>
      </w:r>
      <w:r w:rsidR="00DC4FF8" w:rsidRPr="00700016">
        <w:rPr>
          <w:rFonts w:ascii="Arial" w:hAnsi="Arial" w:cs="Arial"/>
          <w:sz w:val="24"/>
          <w:szCs w:val="24"/>
          <w:lang w:val="en-US"/>
        </w:rPr>
        <w:t xml:space="preserve">-resistant </w:t>
      </w:r>
      <w:r w:rsidR="00DC4FF8" w:rsidRPr="00700016">
        <w:rPr>
          <w:rFonts w:ascii="Arial" w:hAnsi="Arial" w:cs="Arial"/>
          <w:i/>
          <w:sz w:val="24"/>
          <w:szCs w:val="24"/>
          <w:lang w:val="en-US"/>
        </w:rPr>
        <w:t>Staphylococcus aureus</w:t>
      </w:r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; </w:t>
      </w:r>
      <w:r w:rsidRPr="00700016">
        <w:rPr>
          <w:rFonts w:ascii="Arial" w:hAnsi="Arial" w:cs="Arial"/>
          <w:sz w:val="24"/>
          <w:szCs w:val="24"/>
          <w:lang w:val="en-US"/>
        </w:rPr>
        <w:t>CSF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12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r w:rsidR="008820CD" w:rsidRPr="00700016">
        <w:rPr>
          <w:rFonts w:ascii="Arial" w:hAnsi="Arial" w:cs="Arial"/>
          <w:sz w:val="24"/>
          <w:szCs w:val="24"/>
          <w:lang w:val="en-US"/>
        </w:rPr>
        <w:t>cerebrospinal fluid</w:t>
      </w:r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; </w:t>
      </w:r>
      <w:r w:rsidRPr="00700016">
        <w:rPr>
          <w:rFonts w:ascii="Arial" w:hAnsi="Arial" w:cs="Arial"/>
          <w:sz w:val="24"/>
          <w:szCs w:val="24"/>
          <w:lang w:val="en-US"/>
        </w:rPr>
        <w:t>NPA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14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r w:rsidR="00DE1034" w:rsidRPr="00700016">
        <w:rPr>
          <w:rFonts w:ascii="Arial" w:hAnsi="Arial" w:cs="Arial"/>
          <w:sz w:val="24"/>
          <w:szCs w:val="24"/>
          <w:lang w:val="en-US"/>
        </w:rPr>
        <w:t>nasopharyngeal aspirate</w:t>
      </w:r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; </w:t>
      </w:r>
      <w:r w:rsidRPr="00700016">
        <w:rPr>
          <w:rFonts w:ascii="Arial" w:hAnsi="Arial" w:cs="Arial"/>
          <w:sz w:val="24"/>
          <w:szCs w:val="24"/>
          <w:lang w:val="en-US"/>
        </w:rPr>
        <w:t>HMPV</w:t>
      </w:r>
      <w:r w:rsidR="008820CD" w:rsidRPr="00700016">
        <w:rPr>
          <w:rFonts w:ascii="Arial" w:hAnsi="Arial" w:cs="Arial"/>
          <w:sz w:val="24"/>
          <w:szCs w:val="24"/>
          <w:vertAlign w:val="superscript"/>
          <w:lang w:val="en-US"/>
        </w:rPr>
        <w:t>15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r w:rsidR="00DE1034" w:rsidRPr="00700016">
        <w:rPr>
          <w:rFonts w:ascii="Arial" w:hAnsi="Arial" w:cs="Arial"/>
          <w:sz w:val="24"/>
          <w:szCs w:val="24"/>
          <w:lang w:val="en-US"/>
        </w:rPr>
        <w:t>human Metapneumovirus</w:t>
      </w:r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; </w:t>
      </w:r>
      <w:r w:rsidRPr="00700016">
        <w:rPr>
          <w:rFonts w:ascii="Arial" w:hAnsi="Arial" w:cs="Arial"/>
          <w:sz w:val="24"/>
          <w:szCs w:val="24"/>
          <w:lang w:val="en-US"/>
        </w:rPr>
        <w:t>VRE</w:t>
      </w:r>
      <w:r w:rsidR="008820CD" w:rsidRPr="00700016">
        <w:rPr>
          <w:rFonts w:ascii="Arial" w:hAnsi="Arial" w:cs="Arial"/>
          <w:sz w:val="24"/>
          <w:szCs w:val="24"/>
          <w:vertAlign w:val="superscript"/>
          <w:lang w:val="en-US"/>
        </w:rPr>
        <w:t>16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r w:rsidR="00DC4FF8" w:rsidRPr="00700016">
        <w:rPr>
          <w:rFonts w:ascii="Arial" w:hAnsi="Arial" w:cs="Arial"/>
          <w:sz w:val="24"/>
          <w:szCs w:val="24"/>
          <w:lang w:val="en-US"/>
        </w:rPr>
        <w:t xml:space="preserve">vancomycin-resistant </w:t>
      </w:r>
      <w:r w:rsidR="00DC4FF8" w:rsidRPr="00700016">
        <w:rPr>
          <w:rFonts w:ascii="Arial" w:hAnsi="Arial" w:cs="Arial"/>
          <w:i/>
          <w:sz w:val="24"/>
          <w:szCs w:val="24"/>
          <w:lang w:val="en-US"/>
        </w:rPr>
        <w:t>Enterococcus</w:t>
      </w:r>
      <w:r w:rsidR="00461A50" w:rsidRPr="00700016">
        <w:rPr>
          <w:rFonts w:ascii="Arial" w:hAnsi="Arial" w:cs="Arial"/>
          <w:i/>
          <w:sz w:val="24"/>
          <w:szCs w:val="24"/>
          <w:lang w:val="en-US"/>
        </w:rPr>
        <w:t xml:space="preserve">; </w:t>
      </w:r>
      <w:r w:rsidRPr="00700016">
        <w:rPr>
          <w:rFonts w:ascii="Arial" w:hAnsi="Arial" w:cs="Arial"/>
          <w:iCs/>
          <w:sz w:val="24"/>
          <w:szCs w:val="24"/>
          <w:lang w:val="en-US"/>
        </w:rPr>
        <w:t>ESBL</w:t>
      </w:r>
      <w:r w:rsidR="008820CD" w:rsidRPr="00700016">
        <w:rPr>
          <w:rFonts w:ascii="Arial" w:hAnsi="Arial" w:cs="Arial"/>
          <w:sz w:val="24"/>
          <w:szCs w:val="24"/>
          <w:vertAlign w:val="superscript"/>
          <w:lang w:val="en-US"/>
        </w:rPr>
        <w:t>17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r w:rsidR="00DC4FF8" w:rsidRPr="00700016">
        <w:rPr>
          <w:rFonts w:ascii="Arial" w:hAnsi="Arial" w:cs="Arial"/>
          <w:sz w:val="24"/>
          <w:szCs w:val="24"/>
          <w:lang w:val="en-US"/>
        </w:rPr>
        <w:t>extended-</w:t>
      </w:r>
      <w:r w:rsidR="00DE1034" w:rsidRPr="00700016">
        <w:rPr>
          <w:rFonts w:ascii="Arial" w:hAnsi="Arial" w:cs="Arial"/>
          <w:sz w:val="24"/>
          <w:szCs w:val="24"/>
          <w:lang w:val="en-US"/>
        </w:rPr>
        <w:t>spectrumβ lactamase producer</w:t>
      </w:r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; </w:t>
      </w:r>
      <w:r w:rsidRPr="00700016">
        <w:rPr>
          <w:rFonts w:ascii="Arial" w:hAnsi="Arial" w:cs="Arial"/>
          <w:sz w:val="24"/>
          <w:szCs w:val="24"/>
          <w:lang w:val="en-US"/>
        </w:rPr>
        <w:t>CV</w:t>
      </w:r>
      <w:r w:rsidR="008820CD" w:rsidRPr="00700016">
        <w:rPr>
          <w:rFonts w:ascii="Arial" w:hAnsi="Arial" w:cs="Arial"/>
          <w:sz w:val="24"/>
          <w:szCs w:val="24"/>
          <w:vertAlign w:val="superscript"/>
          <w:lang w:val="en-US"/>
        </w:rPr>
        <w:t>18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r w:rsidR="00DE1034"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DE1034" w:rsidRPr="00700016">
        <w:rPr>
          <w:rFonts w:ascii="Arial" w:hAnsi="Arial" w:cs="Arial"/>
          <w:sz w:val="24"/>
          <w:szCs w:val="24"/>
          <w:lang w:val="en-US"/>
        </w:rPr>
        <w:t>coronavirus</w:t>
      </w:r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; </w:t>
      </w:r>
      <w:r w:rsidRPr="00700016">
        <w:rPr>
          <w:rFonts w:ascii="Arial" w:hAnsi="Arial" w:cs="Arial"/>
          <w:sz w:val="24"/>
          <w:szCs w:val="24"/>
          <w:lang w:val="en-US"/>
        </w:rPr>
        <w:t>HRV</w:t>
      </w:r>
      <w:r w:rsidR="008820CD" w:rsidRPr="00700016">
        <w:rPr>
          <w:rFonts w:ascii="Arial" w:hAnsi="Arial" w:cs="Arial"/>
          <w:sz w:val="24"/>
          <w:szCs w:val="24"/>
          <w:vertAlign w:val="superscript"/>
          <w:lang w:val="en-US"/>
        </w:rPr>
        <w:t>19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r w:rsidR="00EE0495"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EE0495" w:rsidRPr="00700016">
        <w:rPr>
          <w:rFonts w:ascii="Arial" w:hAnsi="Arial" w:cs="Arial"/>
          <w:sz w:val="24"/>
          <w:szCs w:val="24"/>
          <w:lang w:val="en-US"/>
        </w:rPr>
        <w:t>human Rhinovirus</w:t>
      </w:r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; </w:t>
      </w:r>
      <w:r w:rsidRPr="00700016">
        <w:rPr>
          <w:rFonts w:ascii="Arial" w:hAnsi="Arial" w:cs="Arial"/>
          <w:sz w:val="24"/>
          <w:szCs w:val="24"/>
          <w:lang w:val="en-US"/>
        </w:rPr>
        <w:t>HPyV</w:t>
      </w:r>
      <w:r w:rsidR="008820CD" w:rsidRPr="00700016">
        <w:rPr>
          <w:rFonts w:ascii="Arial" w:hAnsi="Arial" w:cs="Arial"/>
          <w:sz w:val="24"/>
          <w:szCs w:val="24"/>
          <w:vertAlign w:val="superscript"/>
          <w:lang w:val="en-US"/>
        </w:rPr>
        <w:t>20</w:t>
      </w:r>
      <w:r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00016">
        <w:rPr>
          <w:rFonts w:ascii="Arial" w:hAnsi="Arial" w:cs="Arial"/>
          <w:sz w:val="24"/>
          <w:szCs w:val="24"/>
          <w:lang w:val="en-US"/>
        </w:rPr>
        <w:t>=</w:t>
      </w:r>
      <w:r w:rsidR="00EE0495" w:rsidRPr="00700016">
        <w:rPr>
          <w:rFonts w:ascii="Arial" w:hAnsi="Arial" w:cs="Arial"/>
          <w:sz w:val="24"/>
          <w:szCs w:val="24"/>
          <w:lang w:val="en-US"/>
        </w:rPr>
        <w:t xml:space="preserve">human </w:t>
      </w:r>
      <w:r w:rsidR="008820CD" w:rsidRPr="00700016">
        <w:rPr>
          <w:rFonts w:ascii="Arial" w:hAnsi="Arial" w:cs="Arial"/>
          <w:sz w:val="24"/>
          <w:szCs w:val="24"/>
          <w:lang w:val="en-US"/>
        </w:rPr>
        <w:t>Polyomavirus</w:t>
      </w:r>
      <w:r w:rsidR="00461A50" w:rsidRPr="00700016">
        <w:rPr>
          <w:rFonts w:ascii="Arial" w:hAnsi="Arial" w:cs="Arial"/>
          <w:sz w:val="24"/>
          <w:szCs w:val="24"/>
          <w:lang w:val="en-US"/>
        </w:rPr>
        <w:t>;</w:t>
      </w:r>
      <w:r w:rsidR="00EE0495" w:rsidRPr="00700016">
        <w:rPr>
          <w:rFonts w:ascii="Arial" w:hAnsi="Arial" w:cs="Arial"/>
          <w:sz w:val="24"/>
          <w:szCs w:val="24"/>
          <w:lang w:val="en-US"/>
        </w:rPr>
        <w:t xml:space="preserve"> </w:t>
      </w:r>
      <w:r w:rsidR="00A13D76" w:rsidRPr="00700016">
        <w:rPr>
          <w:rFonts w:ascii="Arial" w:hAnsi="Arial" w:cs="Arial"/>
          <w:sz w:val="24"/>
          <w:szCs w:val="24"/>
          <w:lang w:val="en-US"/>
        </w:rPr>
        <w:t>CNS</w:t>
      </w:r>
      <w:r w:rsidR="00EE0495" w:rsidRPr="00700016">
        <w:rPr>
          <w:rFonts w:ascii="Arial" w:hAnsi="Arial" w:cs="Arial"/>
          <w:sz w:val="24"/>
          <w:szCs w:val="24"/>
          <w:vertAlign w:val="superscript"/>
          <w:lang w:val="en-US"/>
        </w:rPr>
        <w:t>21</w:t>
      </w:r>
      <w:r w:rsidR="00A13D76"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A13D76" w:rsidRPr="00700016">
        <w:rPr>
          <w:rFonts w:ascii="Arial" w:hAnsi="Arial" w:cs="Arial"/>
          <w:sz w:val="24"/>
          <w:szCs w:val="24"/>
          <w:lang w:val="en-US"/>
        </w:rPr>
        <w:t>=</w:t>
      </w:r>
      <w:r w:rsidR="00EE0495"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DC4FF8" w:rsidRPr="00700016">
        <w:rPr>
          <w:rFonts w:ascii="Arial" w:hAnsi="Arial" w:cs="Arial"/>
          <w:sz w:val="24"/>
          <w:szCs w:val="24"/>
          <w:lang w:val="en-US"/>
        </w:rPr>
        <w:t xml:space="preserve">coagulase-negative </w:t>
      </w:r>
      <w:r w:rsidR="00DC4FF8" w:rsidRPr="00700016">
        <w:rPr>
          <w:rFonts w:ascii="Arial" w:hAnsi="Arial" w:cs="Arial"/>
          <w:i/>
          <w:sz w:val="24"/>
          <w:szCs w:val="24"/>
          <w:lang w:val="en-US"/>
        </w:rPr>
        <w:t>Staphylococcus</w:t>
      </w:r>
      <w:r w:rsidR="00461A50" w:rsidRPr="00700016">
        <w:rPr>
          <w:rFonts w:ascii="Arial" w:hAnsi="Arial" w:cs="Arial"/>
          <w:sz w:val="24"/>
          <w:szCs w:val="24"/>
          <w:lang w:val="en-US"/>
        </w:rPr>
        <w:t xml:space="preserve">; </w:t>
      </w:r>
      <w:r w:rsidR="00A13D76" w:rsidRPr="00700016">
        <w:rPr>
          <w:rFonts w:ascii="Arial" w:hAnsi="Arial" w:cs="Arial"/>
          <w:sz w:val="24"/>
          <w:szCs w:val="24"/>
          <w:lang w:val="en-US"/>
        </w:rPr>
        <w:t>PR</w:t>
      </w:r>
      <w:r w:rsidR="00EE0495" w:rsidRPr="00700016">
        <w:rPr>
          <w:rFonts w:ascii="Arial" w:hAnsi="Arial" w:cs="Arial"/>
          <w:sz w:val="24"/>
          <w:szCs w:val="24"/>
          <w:vertAlign w:val="superscript"/>
          <w:lang w:val="en-US"/>
        </w:rPr>
        <w:t>22</w:t>
      </w:r>
      <w:r w:rsidR="00A13D76" w:rsidRPr="00700016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A13D76" w:rsidRPr="00700016">
        <w:rPr>
          <w:rFonts w:ascii="Arial" w:hAnsi="Arial" w:cs="Arial"/>
          <w:sz w:val="24"/>
          <w:szCs w:val="24"/>
          <w:lang w:val="en-US"/>
        </w:rPr>
        <w:t>=</w:t>
      </w:r>
      <w:r w:rsidR="007076AF" w:rsidRPr="00700016">
        <w:rPr>
          <w:rFonts w:ascii="Arial" w:hAnsi="Arial" w:cs="Arial"/>
          <w:sz w:val="24"/>
          <w:szCs w:val="24"/>
          <w:lang w:val="en-US"/>
        </w:rPr>
        <w:t xml:space="preserve">pan-resistant. </w:t>
      </w:r>
      <w:bookmarkEnd w:id="0"/>
    </w:p>
    <w:sectPr w:rsidR="00540969" w:rsidRPr="00700016" w:rsidSect="00E4236E"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E3A4D" w14:textId="77777777" w:rsidR="00441D79" w:rsidRDefault="00441D79" w:rsidP="00DC4FF8">
      <w:pPr>
        <w:spacing w:after="0" w:line="240" w:lineRule="auto"/>
      </w:pPr>
      <w:r>
        <w:separator/>
      </w:r>
    </w:p>
  </w:endnote>
  <w:endnote w:type="continuationSeparator" w:id="0">
    <w:p w14:paraId="1B875721" w14:textId="77777777" w:rsidR="00441D79" w:rsidRDefault="00441D79" w:rsidP="00DC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83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F9F312" w14:textId="77777777" w:rsidR="00F13C88" w:rsidRDefault="00F13C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7BEED34D" w14:textId="77777777" w:rsidR="00F13C88" w:rsidRDefault="00F13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23B43" w14:textId="77777777" w:rsidR="00F13C88" w:rsidRDefault="00F13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49730" w14:textId="77777777" w:rsidR="00441D79" w:rsidRDefault="00441D79" w:rsidP="00DC4FF8">
      <w:pPr>
        <w:spacing w:after="0" w:line="240" w:lineRule="auto"/>
      </w:pPr>
      <w:r>
        <w:separator/>
      </w:r>
    </w:p>
  </w:footnote>
  <w:footnote w:type="continuationSeparator" w:id="0">
    <w:p w14:paraId="5B619497" w14:textId="77777777" w:rsidR="00441D79" w:rsidRDefault="00441D79" w:rsidP="00DC4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69"/>
    <w:rsid w:val="00006323"/>
    <w:rsid w:val="00006DFF"/>
    <w:rsid w:val="00013734"/>
    <w:rsid w:val="00051B51"/>
    <w:rsid w:val="0005513A"/>
    <w:rsid w:val="00071771"/>
    <w:rsid w:val="000864EA"/>
    <w:rsid w:val="000962ED"/>
    <w:rsid w:val="000A0CC8"/>
    <w:rsid w:val="000B39BA"/>
    <w:rsid w:val="000E1A68"/>
    <w:rsid w:val="00100EB6"/>
    <w:rsid w:val="001123BF"/>
    <w:rsid w:val="00142844"/>
    <w:rsid w:val="001A0FE2"/>
    <w:rsid w:val="001C1F5C"/>
    <w:rsid w:val="001E6FA0"/>
    <w:rsid w:val="001F4D24"/>
    <w:rsid w:val="0020318A"/>
    <w:rsid w:val="002125EB"/>
    <w:rsid w:val="00212E58"/>
    <w:rsid w:val="00254F60"/>
    <w:rsid w:val="00261DAA"/>
    <w:rsid w:val="002770FF"/>
    <w:rsid w:val="00297B23"/>
    <w:rsid w:val="002B38EF"/>
    <w:rsid w:val="002C39D1"/>
    <w:rsid w:val="003056D6"/>
    <w:rsid w:val="003134C5"/>
    <w:rsid w:val="003314F8"/>
    <w:rsid w:val="00331B31"/>
    <w:rsid w:val="003361D7"/>
    <w:rsid w:val="003A65D9"/>
    <w:rsid w:val="003B5D3B"/>
    <w:rsid w:val="003D0CBF"/>
    <w:rsid w:val="003E43CF"/>
    <w:rsid w:val="003F38E8"/>
    <w:rsid w:val="0042539D"/>
    <w:rsid w:val="00441D79"/>
    <w:rsid w:val="0044660E"/>
    <w:rsid w:val="00451815"/>
    <w:rsid w:val="00461A50"/>
    <w:rsid w:val="004621DF"/>
    <w:rsid w:val="0047718C"/>
    <w:rsid w:val="004A7350"/>
    <w:rsid w:val="004D01E0"/>
    <w:rsid w:val="004F7C38"/>
    <w:rsid w:val="005036F8"/>
    <w:rsid w:val="00503D02"/>
    <w:rsid w:val="00512F26"/>
    <w:rsid w:val="00515DD5"/>
    <w:rsid w:val="00522CF2"/>
    <w:rsid w:val="00540969"/>
    <w:rsid w:val="0054229C"/>
    <w:rsid w:val="0055008B"/>
    <w:rsid w:val="00552810"/>
    <w:rsid w:val="005B3AD6"/>
    <w:rsid w:val="005C1F88"/>
    <w:rsid w:val="005C67B0"/>
    <w:rsid w:val="005F5233"/>
    <w:rsid w:val="00635E52"/>
    <w:rsid w:val="0064622E"/>
    <w:rsid w:val="00681B92"/>
    <w:rsid w:val="006A46E7"/>
    <w:rsid w:val="006A5602"/>
    <w:rsid w:val="006C731F"/>
    <w:rsid w:val="00700016"/>
    <w:rsid w:val="007076AF"/>
    <w:rsid w:val="00714728"/>
    <w:rsid w:val="00722BD2"/>
    <w:rsid w:val="00732324"/>
    <w:rsid w:val="00734BA4"/>
    <w:rsid w:val="00742FD8"/>
    <w:rsid w:val="00753B10"/>
    <w:rsid w:val="00754860"/>
    <w:rsid w:val="00785D00"/>
    <w:rsid w:val="00791C21"/>
    <w:rsid w:val="00793CF7"/>
    <w:rsid w:val="007B5CF7"/>
    <w:rsid w:val="007E5C6F"/>
    <w:rsid w:val="007F3A27"/>
    <w:rsid w:val="007F3C68"/>
    <w:rsid w:val="007F67AD"/>
    <w:rsid w:val="0084148D"/>
    <w:rsid w:val="00842899"/>
    <w:rsid w:val="008474DC"/>
    <w:rsid w:val="008820CD"/>
    <w:rsid w:val="00896D93"/>
    <w:rsid w:val="008A43F5"/>
    <w:rsid w:val="008E45BE"/>
    <w:rsid w:val="00947382"/>
    <w:rsid w:val="009513A8"/>
    <w:rsid w:val="009A076B"/>
    <w:rsid w:val="009F72E1"/>
    <w:rsid w:val="00A13D76"/>
    <w:rsid w:val="00A861F1"/>
    <w:rsid w:val="00AA7817"/>
    <w:rsid w:val="00AB750D"/>
    <w:rsid w:val="00AC348B"/>
    <w:rsid w:val="00AD093D"/>
    <w:rsid w:val="00AD2507"/>
    <w:rsid w:val="00B33FE8"/>
    <w:rsid w:val="00B54597"/>
    <w:rsid w:val="00B671A5"/>
    <w:rsid w:val="00BE434C"/>
    <w:rsid w:val="00C06DC0"/>
    <w:rsid w:val="00C43013"/>
    <w:rsid w:val="00C448ED"/>
    <w:rsid w:val="00C46B4D"/>
    <w:rsid w:val="00C50555"/>
    <w:rsid w:val="00C73C4C"/>
    <w:rsid w:val="00CD5655"/>
    <w:rsid w:val="00CE6546"/>
    <w:rsid w:val="00D057CF"/>
    <w:rsid w:val="00D13011"/>
    <w:rsid w:val="00D161F1"/>
    <w:rsid w:val="00D4795C"/>
    <w:rsid w:val="00D65B25"/>
    <w:rsid w:val="00D66147"/>
    <w:rsid w:val="00D8594A"/>
    <w:rsid w:val="00D92F41"/>
    <w:rsid w:val="00DC4FF8"/>
    <w:rsid w:val="00DD6261"/>
    <w:rsid w:val="00DE0E2A"/>
    <w:rsid w:val="00DE1034"/>
    <w:rsid w:val="00DE328B"/>
    <w:rsid w:val="00DE330A"/>
    <w:rsid w:val="00DF23E9"/>
    <w:rsid w:val="00E12282"/>
    <w:rsid w:val="00E4236E"/>
    <w:rsid w:val="00E571C4"/>
    <w:rsid w:val="00E950B2"/>
    <w:rsid w:val="00E95970"/>
    <w:rsid w:val="00EB147A"/>
    <w:rsid w:val="00EE0495"/>
    <w:rsid w:val="00EF1EC3"/>
    <w:rsid w:val="00EF2FBB"/>
    <w:rsid w:val="00F10237"/>
    <w:rsid w:val="00F13C88"/>
    <w:rsid w:val="00F2307C"/>
    <w:rsid w:val="00F33B99"/>
    <w:rsid w:val="00F41080"/>
    <w:rsid w:val="00F41A5D"/>
    <w:rsid w:val="00F569A6"/>
    <w:rsid w:val="00F57301"/>
    <w:rsid w:val="00F646CC"/>
    <w:rsid w:val="00F70EA9"/>
    <w:rsid w:val="00F85CA4"/>
    <w:rsid w:val="00FD3128"/>
    <w:rsid w:val="00FD456A"/>
    <w:rsid w:val="00FE42D1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4ACE"/>
  <w15:docId w15:val="{CB352CCC-E285-4CCC-9488-09BE6CB4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969"/>
    <w:pPr>
      <w:spacing w:after="0" w:afterAutospacing="1" w:line="240" w:lineRule="auto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1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4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4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8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C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FF8"/>
  </w:style>
  <w:style w:type="paragraph" w:styleId="Footer">
    <w:name w:val="footer"/>
    <w:basedOn w:val="Normal"/>
    <w:link w:val="FooterChar"/>
    <w:uiPriority w:val="99"/>
    <w:unhideWhenUsed/>
    <w:rsid w:val="00DC4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FF8"/>
  </w:style>
  <w:style w:type="paragraph" w:styleId="ListParagraph">
    <w:name w:val="List Paragraph"/>
    <w:basedOn w:val="Normal"/>
    <w:uiPriority w:val="34"/>
    <w:qFormat/>
    <w:rsid w:val="0030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4039F75CD1D4EA58F229D9366DE36" ma:contentTypeVersion="4" ma:contentTypeDescription="Create a new document." ma:contentTypeScope="" ma:versionID="3c40775313ead9c8a6130214f4b685d8">
  <xsd:schema xmlns:xsd="http://www.w3.org/2001/XMLSchema" xmlns:xs="http://www.w3.org/2001/XMLSchema" xmlns:p="http://schemas.microsoft.com/office/2006/metadata/properties" xmlns:ns3="e3db756d-c207-42e6-9f3c-0972979c1825" targetNamespace="http://schemas.microsoft.com/office/2006/metadata/properties" ma:root="true" ma:fieldsID="a2ec5b5bfa29f1386cdbeff4e703dd63" ns3:_="">
    <xsd:import namespace="e3db756d-c207-42e6-9f3c-0972979c1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756d-c207-42e6-9f3c-0972979c1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3D60F-09F5-42B6-849F-99BC05DE5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B3F3A-F551-443E-8773-06D4A56A5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b756d-c207-42e6-9f3c-0972979c1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FF7714-F867-4BF3-BFA8-E26484F438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Wits-User</dc:creator>
  <cp:lastModifiedBy>Amy Sue Newman</cp:lastModifiedBy>
  <cp:revision>2</cp:revision>
  <cp:lastPrinted>2019-08-16T10:57:00Z</cp:lastPrinted>
  <dcterms:created xsi:type="dcterms:W3CDTF">2020-08-11T16:47:00Z</dcterms:created>
  <dcterms:modified xsi:type="dcterms:W3CDTF">2020-08-11T16:47:00Z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0x010100DDF4039F75CD1D4EA58F229D9366DE36</vt:lpwstr>
  </property>
</Properties>
</file>