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034"/>
        <w:gridCol w:w="1030"/>
        <w:gridCol w:w="1034"/>
        <w:gridCol w:w="1031"/>
        <w:gridCol w:w="1326"/>
      </w:tblGrid>
      <w:tr w:rsidR="003D67D5" w:rsidTr="003D67D5">
        <w:trPr>
          <w:trHeight w:val="540"/>
        </w:trPr>
        <w:tc>
          <w:tcPr>
            <w:tcW w:w="3450" w:type="dxa"/>
            <w:vMerge w:val="restart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3D67D5" w:rsidRDefault="003D67D5">
            <w:pPr>
              <w:pStyle w:val="TableParagraph"/>
              <w:spacing w:before="5" w:line="240" w:lineRule="auto"/>
              <w:rPr>
                <w:rFonts w:ascii="Times New Roman"/>
                <w:sz w:val="25"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15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before="10" w:line="240" w:lineRule="auto"/>
              <w:rPr>
                <w:rFonts w:ascii="Times New Roman"/>
                <w:sz w:val="20"/>
              </w:rPr>
            </w:pPr>
          </w:p>
          <w:p w:rsidR="003D67D5" w:rsidRDefault="003D67D5">
            <w:pPr>
              <w:pStyle w:val="TableParagraph"/>
              <w:spacing w:before="1" w:line="240" w:lineRule="auto"/>
              <w:ind w:left="164"/>
              <w:rPr>
                <w:b/>
              </w:rPr>
            </w:pPr>
            <w:r>
              <w:rPr>
                <w:b/>
                <w:u w:val="single"/>
              </w:rPr>
              <w:t xml:space="preserve">Patient </w:t>
            </w: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before="10" w:line="240" w:lineRule="auto"/>
              <w:rPr>
                <w:rFonts w:ascii="Times New Roman"/>
                <w:sz w:val="20"/>
              </w:rPr>
            </w:pPr>
          </w:p>
          <w:p w:rsidR="003D67D5" w:rsidRDefault="003D67D5">
            <w:pPr>
              <w:pStyle w:val="TableParagraph"/>
              <w:spacing w:before="1" w:line="240" w:lineRule="auto"/>
              <w:ind w:left="36"/>
              <w:rPr>
                <w:b/>
              </w:rPr>
            </w:pPr>
            <w:r>
              <w:rPr>
                <w:b/>
                <w:u w:val="single"/>
              </w:rPr>
              <w:t>(n=280)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before="10" w:line="240" w:lineRule="auto"/>
              <w:rPr>
                <w:rFonts w:ascii="Times New Roman"/>
                <w:sz w:val="20"/>
              </w:rPr>
            </w:pPr>
          </w:p>
          <w:p w:rsidR="003D67D5" w:rsidRDefault="003D67D5">
            <w:pPr>
              <w:pStyle w:val="TableParagraph"/>
              <w:spacing w:before="1" w:line="240" w:lineRule="auto"/>
              <w:ind w:left="73"/>
              <w:rPr>
                <w:b/>
              </w:rPr>
            </w:pPr>
            <w:r>
              <w:rPr>
                <w:b/>
                <w:u w:val="single"/>
              </w:rPr>
              <w:t xml:space="preserve">Guardian </w:t>
            </w: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before="10" w:line="240" w:lineRule="auto"/>
              <w:rPr>
                <w:rFonts w:ascii="Times New Roman"/>
                <w:sz w:val="20"/>
              </w:rPr>
            </w:pPr>
          </w:p>
          <w:p w:rsidR="003D67D5" w:rsidRDefault="003D67D5">
            <w:pPr>
              <w:pStyle w:val="TableParagraph"/>
              <w:spacing w:before="1" w:line="240" w:lineRule="auto"/>
              <w:ind w:left="36"/>
              <w:rPr>
                <w:b/>
              </w:rPr>
            </w:pPr>
            <w:r>
              <w:rPr>
                <w:b/>
                <w:u w:val="single"/>
              </w:rPr>
              <w:t>(n=256)</w:t>
            </w:r>
          </w:p>
        </w:tc>
        <w:tc>
          <w:tcPr>
            <w:tcW w:w="1326" w:type="dxa"/>
          </w:tcPr>
          <w:p w:rsidR="003D67D5" w:rsidRPr="003D67D5" w:rsidRDefault="003D67D5" w:rsidP="003D67D5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3D67D5">
              <w:rPr>
                <w:rFonts w:asciiTheme="minorHAnsi" w:hAnsiTheme="minorHAnsi"/>
                <w:b/>
                <w:u w:val="single"/>
              </w:rPr>
              <w:t>Agreement</w:t>
            </w:r>
            <w:r>
              <w:rPr>
                <w:rFonts w:asciiTheme="minorHAnsi" w:hAnsiTheme="minorHAnsi"/>
                <w:b/>
                <w:u w:val="single"/>
              </w:rPr>
              <w:t xml:space="preserve"> (Kappa)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9" w:lineRule="exact"/>
              <w:ind w:left="15"/>
              <w:rPr>
                <w:b/>
              </w:rPr>
            </w:pPr>
            <w:r>
              <w:rPr>
                <w:b/>
              </w:rPr>
              <w:t>Freq.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9" w:lineRule="exact"/>
              <w:ind w:left="36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9" w:lineRule="exact"/>
              <w:ind w:left="15"/>
              <w:rPr>
                <w:b/>
              </w:rPr>
            </w:pPr>
            <w:r>
              <w:rPr>
                <w:b/>
              </w:rPr>
              <w:t>Freq.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9" w:lineRule="exact"/>
              <w:ind w:left="36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3D67D5" w:rsidRDefault="003D67D5">
            <w:pPr>
              <w:pStyle w:val="TableParagraph"/>
              <w:spacing w:line="219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</w:tcPr>
          <w:p w:rsidR="003D67D5" w:rsidRDefault="003D67D5">
            <w:pPr>
              <w:pStyle w:val="TableParagraph"/>
              <w:spacing w:line="219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How important is it to you that?</w:t>
            </w:r>
          </w:p>
        </w:tc>
        <w:tc>
          <w:tcPr>
            <w:tcW w:w="2064" w:type="dxa"/>
            <w:gridSpan w:val="2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  <w:gridSpan w:val="2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D67D5" w:rsidTr="003D67D5">
        <w:trPr>
          <w:trHeight w:val="26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1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assertive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3" w:lineRule="exact"/>
              <w:ind w:left="183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  <w:r>
              <w:rPr>
                <w:b/>
              </w:rPr>
              <w:t xml:space="preserve">Fair </w:t>
            </w: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  <w:r>
              <w:rPr>
                <w:b/>
              </w:rPr>
              <w:t>(0.399)</w:t>
            </w: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(12%)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(5%)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(83%)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(94%)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(0%)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(0%)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6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1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compassionate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3" w:lineRule="exact"/>
              <w:ind w:left="239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239"/>
              <w:rPr>
                <w:b/>
              </w:rPr>
            </w:pPr>
            <w:r>
              <w:rPr>
                <w:b/>
              </w:rPr>
              <w:t>Poor (0.229)</w:t>
            </w:r>
          </w:p>
          <w:p w:rsidR="003D67D5" w:rsidRDefault="003D67D5" w:rsidP="003D67D5">
            <w:pPr>
              <w:pStyle w:val="TableParagraph"/>
              <w:spacing w:line="243" w:lineRule="exact"/>
              <w:ind w:left="239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239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239"/>
              <w:rPr>
                <w:b/>
              </w:rPr>
            </w:pPr>
            <w:r>
              <w:rPr>
                <w:b/>
              </w:rPr>
              <w:t>0.004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(9%)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4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4" w:lineRule="exact"/>
              <w:ind w:right="34"/>
              <w:jc w:val="right"/>
            </w:pPr>
            <w: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4" w:lineRule="exact"/>
              <w:ind w:left="36"/>
            </w:pPr>
            <w:r>
              <w:t>(26%)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4" w:lineRule="exact"/>
              <w:ind w:right="34"/>
              <w:jc w:val="right"/>
            </w:pPr>
            <w: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4" w:lineRule="exact"/>
              <w:ind w:left="36"/>
            </w:pPr>
            <w:r>
              <w:t>(23%)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6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6" w:lineRule="exact"/>
              <w:ind w:right="34"/>
              <w:jc w:val="right"/>
            </w:pPr>
            <w:r>
              <w:t>174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6" w:lineRule="exact"/>
              <w:ind w:left="36"/>
            </w:pPr>
            <w:r>
              <w:t>(63%)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6" w:lineRule="exact"/>
              <w:ind w:right="34"/>
              <w:jc w:val="right"/>
            </w:pPr>
            <w:r>
              <w:t>186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6" w:lineRule="exact"/>
              <w:ind w:left="36"/>
            </w:pPr>
            <w:r>
              <w:t>(73%)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54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involves child in decision </w:t>
            </w:r>
          </w:p>
          <w:p w:rsidR="003D67D5" w:rsidRDefault="003D67D5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making process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 xml:space="preserve">Fair </w:t>
            </w: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>(0.33)</w:t>
            </w: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(4%)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(16%)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(11%)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220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(79%)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219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(87%)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54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understands child's sport </w:t>
            </w:r>
          </w:p>
          <w:p w:rsidR="003D67D5" w:rsidRDefault="003D67D5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and goals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296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>Poor (0.229)</w:t>
            </w:r>
          </w:p>
          <w:p w:rsidR="003D67D5" w:rsidRDefault="003D67D5" w:rsidP="003D67D5">
            <w:pPr>
              <w:pStyle w:val="TableParagraph"/>
              <w:spacing w:line="240" w:lineRule="auto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>0.04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(5%)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(18%)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(16%)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209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(75%)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210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(82%)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54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treats my child like an </w:t>
            </w:r>
          </w:p>
          <w:p w:rsidR="003D67D5" w:rsidRDefault="003D67D5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individual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183"/>
              <w:rPr>
                <w:b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183"/>
              <w:rPr>
                <w:b/>
              </w:rPr>
            </w:pPr>
            <w:r>
              <w:rPr>
                <w:b/>
              </w:rPr>
              <w:t>Poor (0.242)</w:t>
            </w:r>
          </w:p>
          <w:p w:rsidR="003D67D5" w:rsidRDefault="003D67D5" w:rsidP="003D67D5">
            <w:pPr>
              <w:pStyle w:val="TableParagraph"/>
              <w:spacing w:line="240" w:lineRule="auto"/>
              <w:rPr>
                <w:b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183"/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(1%)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(10%)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26" w:lineRule="exact"/>
              <w:ind w:right="34"/>
              <w:jc w:val="right"/>
            </w:pPr>
            <w: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(21%)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(17%)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182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(65%)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200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(78%)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6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1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a good listener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vMerge w:val="restart"/>
          </w:tcPr>
          <w:p w:rsidR="003D67D5" w:rsidRDefault="003D67D5">
            <w:pPr>
              <w:pStyle w:val="TableParagraph"/>
              <w:spacing w:line="243" w:lineRule="exact"/>
              <w:ind w:left="183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  <w:r>
              <w:rPr>
                <w:b/>
              </w:rPr>
              <w:t>Poor (0.201)</w:t>
            </w: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3" w:lineRule="exact"/>
              <w:ind w:left="183"/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(5%)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2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(19%)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13" w:lineRule="exact"/>
              <w:ind w:right="34"/>
              <w:jc w:val="right"/>
            </w:pPr>
            <w: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13" w:lineRule="exact"/>
              <w:ind w:left="36"/>
            </w:pPr>
            <w:r>
              <w:t>(12%)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240"/>
        </w:trPr>
        <w:tc>
          <w:tcPr>
            <w:tcW w:w="3450" w:type="dxa"/>
            <w:tcBorders>
              <w:top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206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(74%)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3D67D5" w:rsidRDefault="003D67D5">
            <w:pPr>
              <w:pStyle w:val="TableParagraph"/>
              <w:spacing w:line="215" w:lineRule="exact"/>
              <w:ind w:right="34"/>
              <w:jc w:val="right"/>
            </w:pPr>
            <w:r>
              <w:t>222</w:t>
            </w:r>
          </w:p>
        </w:tc>
        <w:tc>
          <w:tcPr>
            <w:tcW w:w="1031" w:type="dxa"/>
            <w:tcBorders>
              <w:top w:val="nil"/>
              <w:left w:val="nil"/>
            </w:tcBorders>
          </w:tcPr>
          <w:p w:rsidR="003D67D5" w:rsidRDefault="003D67D5">
            <w:pPr>
              <w:pStyle w:val="TableParagraph"/>
              <w:spacing w:line="215" w:lineRule="exact"/>
              <w:ind w:left="36"/>
            </w:pPr>
            <w:r>
              <w:t>(87%)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  <w:tr w:rsidR="003D67D5" w:rsidTr="003D67D5">
        <w:trPr>
          <w:trHeight w:val="560"/>
        </w:trPr>
        <w:tc>
          <w:tcPr>
            <w:tcW w:w="3450" w:type="dxa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</w:rPr>
              <w:t>I hear positive things about the</w:t>
            </w:r>
          </w:p>
          <w:p w:rsidR="003D67D5" w:rsidRDefault="003D67D5">
            <w:pPr>
              <w:pStyle w:val="TableParagraph"/>
              <w:spacing w:before="22" w:line="240" w:lineRule="auto"/>
              <w:ind w:left="15"/>
              <w:rPr>
                <w:b/>
              </w:rPr>
            </w:pPr>
            <w:r>
              <w:rPr>
                <w:b/>
              </w:rPr>
              <w:t>surgeon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6" w:type="dxa"/>
            <w:vMerge w:val="restart"/>
            <w:tcBorders>
              <w:bottom w:val="nil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3D67D5" w:rsidRDefault="003D67D5">
            <w:pPr>
              <w:pStyle w:val="TableParagraph"/>
              <w:spacing w:line="240" w:lineRule="auto"/>
              <w:ind w:left="299"/>
            </w:pPr>
          </w:p>
          <w:p w:rsidR="003D67D5" w:rsidRDefault="003D67D5">
            <w:pPr>
              <w:pStyle w:val="TableParagraph"/>
              <w:spacing w:line="240" w:lineRule="auto"/>
              <w:ind w:left="299"/>
            </w:pPr>
            <w:r>
              <w:t>Poor</w:t>
            </w:r>
          </w:p>
          <w:p w:rsidR="003D67D5" w:rsidRDefault="003D67D5">
            <w:pPr>
              <w:pStyle w:val="TableParagraph"/>
              <w:spacing w:line="240" w:lineRule="auto"/>
              <w:ind w:left="299"/>
            </w:pPr>
            <w:r>
              <w:t>(0.192)</w:t>
            </w:r>
          </w:p>
          <w:p w:rsidR="003D67D5" w:rsidRDefault="003D67D5" w:rsidP="003D67D5">
            <w:pPr>
              <w:pStyle w:val="TableParagraph"/>
              <w:spacing w:line="240" w:lineRule="auto"/>
            </w:pPr>
          </w:p>
          <w:p w:rsidR="003D67D5" w:rsidRDefault="003D67D5">
            <w:pPr>
              <w:pStyle w:val="TableParagraph"/>
              <w:spacing w:line="240" w:lineRule="auto"/>
              <w:ind w:left="299"/>
            </w:pPr>
            <w:r>
              <w:t>0.09</w:t>
            </w:r>
          </w:p>
        </w:tc>
      </w:tr>
      <w:tr w:rsidR="003D67D5" w:rsidTr="003D67D5">
        <w:trPr>
          <w:trHeight w:val="260"/>
        </w:trPr>
        <w:tc>
          <w:tcPr>
            <w:tcW w:w="3450" w:type="dxa"/>
            <w:tcBorders>
              <w:top w:val="nil"/>
              <w:bottom w:val="nil"/>
            </w:tcBorders>
          </w:tcPr>
          <w:p w:rsidR="003D67D5" w:rsidRDefault="003D67D5">
            <w:pPr>
              <w:pStyle w:val="TableParagraph"/>
              <w:spacing w:line="250" w:lineRule="exact"/>
              <w:ind w:left="15"/>
            </w:pPr>
            <w:r>
              <w:t>Not important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50" w:lineRule="exact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50" w:lineRule="exact"/>
              <w:ind w:left="36"/>
            </w:pPr>
            <w:r>
              <w:t>(2%)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3D67D5" w:rsidRDefault="003D67D5">
            <w:pPr>
              <w:pStyle w:val="TableParagraph"/>
              <w:spacing w:line="250" w:lineRule="exact"/>
              <w:ind w:right="34"/>
              <w:jc w:val="right"/>
            </w:pPr>
            <w: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67D5" w:rsidRDefault="003D67D5">
            <w:pPr>
              <w:pStyle w:val="TableParagraph"/>
              <w:spacing w:line="250" w:lineRule="exact"/>
              <w:ind w:left="36"/>
            </w:pPr>
            <w:r>
              <w:t>(0%)</w:t>
            </w: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3D67D5" w:rsidRDefault="003D67D5">
            <w:pPr>
              <w:rPr>
                <w:sz w:val="2"/>
                <w:szCs w:val="2"/>
              </w:rPr>
            </w:pPr>
          </w:p>
        </w:tc>
      </w:tr>
    </w:tbl>
    <w:p w:rsidR="00B076FF" w:rsidRDefault="00B076FF">
      <w:pPr>
        <w:rPr>
          <w:sz w:val="2"/>
          <w:szCs w:val="2"/>
        </w:rPr>
        <w:sectPr w:rsidR="00B076FF">
          <w:type w:val="continuous"/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034"/>
        <w:gridCol w:w="1030"/>
        <w:gridCol w:w="1034"/>
        <w:gridCol w:w="1030"/>
        <w:gridCol w:w="1147"/>
      </w:tblGrid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before="6" w:line="257" w:lineRule="exact"/>
              <w:ind w:left="15"/>
            </w:pPr>
            <w:r>
              <w:lastRenderedPageBreak/>
              <w:t>Somewhat unimportant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before="6" w:line="257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before="6" w:line="257" w:lineRule="exact"/>
              <w:ind w:left="36"/>
            </w:pPr>
            <w:r>
              <w:t>(1%)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before="6" w:line="257" w:lineRule="exact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before="6" w:line="257" w:lineRule="exact"/>
              <w:ind w:left="36"/>
            </w:pPr>
            <w:r>
              <w:t>(0%)</w:t>
            </w:r>
          </w:p>
        </w:tc>
        <w:tc>
          <w:tcPr>
            <w:tcW w:w="114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(8%)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10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(4%)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2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46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(17%)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44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(17%)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Very important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202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(73%)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199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(78%)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560"/>
        </w:trPr>
        <w:tc>
          <w:tcPr>
            <w:tcW w:w="34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Which quality do you think is most</w:t>
            </w:r>
          </w:p>
          <w:p w:rsidR="00B076FF" w:rsidRDefault="00EB505E">
            <w:pPr>
              <w:pStyle w:val="TableParagraph"/>
              <w:spacing w:before="22" w:line="240" w:lineRule="auto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important</w:t>
            </w:r>
            <w:proofErr w:type="gramEnd"/>
            <w:r>
              <w:rPr>
                <w:b/>
                <w:i/>
              </w:rPr>
              <w:t>?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D67D5" w:rsidRDefault="003D67D5" w:rsidP="003D67D5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</w:rPr>
            </w:pPr>
            <w:r w:rsidRPr="003D67D5">
              <w:rPr>
                <w:rFonts w:asciiTheme="minorHAnsi" w:hAnsiTheme="minorHAnsi"/>
              </w:rPr>
              <w:t xml:space="preserve">Fair </w:t>
            </w:r>
          </w:p>
          <w:p w:rsidR="00B076FF" w:rsidRPr="003D67D5" w:rsidRDefault="003D67D5" w:rsidP="003D67D5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</w:rPr>
            </w:pPr>
            <w:r w:rsidRPr="003D67D5">
              <w:rPr>
                <w:rFonts w:asciiTheme="minorHAnsi" w:hAnsiTheme="minorHAnsi"/>
              </w:rPr>
              <w:t>(0.236)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left="15"/>
            </w:pPr>
            <w:r>
              <w:t>Assertive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right="34"/>
              <w:jc w:val="right"/>
            </w:pPr>
            <w:r>
              <w:t>12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left="36"/>
            </w:pPr>
            <w:r>
              <w:t>(5%)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left="36"/>
            </w:pPr>
            <w:r>
              <w:t>(3%)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60" w:lineRule="exact"/>
              <w:ind w:left="279" w:right="276"/>
              <w:jc w:val="center"/>
            </w:pPr>
            <w:r>
              <w:t>0.36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15"/>
            </w:pPr>
            <w:r>
              <w:t>Compassionate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22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(8%)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21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(9%)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279" w:right="276"/>
              <w:jc w:val="center"/>
            </w:pPr>
            <w:r>
              <w:t>0.88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15"/>
            </w:pPr>
            <w:r>
              <w:t>Involves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88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(34%)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73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(31%)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279" w:right="276"/>
              <w:jc w:val="center"/>
            </w:pPr>
            <w:r>
              <w:t>0.50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15"/>
            </w:pPr>
            <w:r>
              <w:t>Without input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(2%)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(1%)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279" w:right="276"/>
              <w:jc w:val="center"/>
            </w:pPr>
            <w:r>
              <w:t>0.51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15"/>
            </w:pPr>
            <w:r>
              <w:t>Understands sport and goals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83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(32%)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66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(28%)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279" w:right="276"/>
              <w:jc w:val="center"/>
            </w:pPr>
            <w:r>
              <w:t>0.38</w:t>
            </w:r>
          </w:p>
        </w:tc>
      </w:tr>
      <w:tr w:rsidR="00B076FF" w:rsidTr="003D67D5">
        <w:trPr>
          <w:trHeight w:val="28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15"/>
            </w:pPr>
            <w:r>
              <w:t>Individual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24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(9%)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right="34"/>
              <w:jc w:val="right"/>
            </w:pPr>
            <w:r>
              <w:t>35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36"/>
            </w:pPr>
            <w:r>
              <w:t>(15%)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9" w:lineRule="exact"/>
              <w:ind w:left="279" w:right="276"/>
              <w:jc w:val="center"/>
            </w:pPr>
            <w:r>
              <w:t>0.07</w:t>
            </w:r>
          </w:p>
        </w:tc>
      </w:tr>
      <w:tr w:rsidR="00B076FF" w:rsidTr="003D67D5">
        <w:trPr>
          <w:trHeight w:val="26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left="15"/>
            </w:pPr>
            <w:r>
              <w:t>Good listener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right="34"/>
              <w:jc w:val="right"/>
            </w:pPr>
            <w:r>
              <w:t>16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left="36"/>
            </w:pPr>
            <w:r>
              <w:t>(6%)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right="34"/>
              <w:jc w:val="right"/>
            </w:pPr>
            <w:r>
              <w:t>18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left="36"/>
            </w:pPr>
            <w:r>
              <w:t>(8%)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8" w:lineRule="exact"/>
              <w:ind w:left="279" w:right="276"/>
              <w:jc w:val="center"/>
            </w:pPr>
            <w:r>
              <w:t>0.60</w:t>
            </w:r>
          </w:p>
        </w:tc>
      </w:tr>
      <w:tr w:rsidR="00B076FF" w:rsidTr="003D67D5">
        <w:trPr>
          <w:trHeight w:val="260"/>
        </w:trPr>
        <w:tc>
          <w:tcPr>
            <w:tcW w:w="3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left="15"/>
            </w:pPr>
            <w:r>
              <w:t>Hear good things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right="34"/>
              <w:jc w:val="right"/>
            </w:pPr>
            <w:r>
              <w:t>25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left="36"/>
            </w:pPr>
            <w:r>
              <w:t>(10%)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right="34"/>
              <w:jc w:val="right"/>
            </w:pPr>
            <w:r>
              <w:t>27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left="36"/>
            </w:pPr>
            <w:r>
              <w:t>(11%)</w:t>
            </w: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47" w:lineRule="exact"/>
              <w:ind w:left="279" w:right="276"/>
              <w:jc w:val="center"/>
            </w:pPr>
            <w:r>
              <w:t>0.56</w:t>
            </w:r>
          </w:p>
        </w:tc>
      </w:tr>
      <w:tr w:rsidR="00B076FF" w:rsidTr="003D67D5">
        <w:trPr>
          <w:trHeight w:val="540"/>
        </w:trPr>
        <w:tc>
          <w:tcPr>
            <w:tcW w:w="34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Would you prefer a male or female</w:t>
            </w:r>
          </w:p>
          <w:p w:rsidR="00B076FF" w:rsidRDefault="00EB505E">
            <w:pPr>
              <w:pStyle w:val="TableParagraph"/>
              <w:spacing w:before="22" w:line="257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surgeon</w:t>
            </w:r>
            <w:proofErr w:type="gramEnd"/>
            <w:r>
              <w:rPr>
                <w:b/>
                <w:i/>
              </w:rPr>
              <w:t>?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67D5" w:rsidRDefault="003D67D5" w:rsidP="003D67D5">
            <w:pPr>
              <w:pStyle w:val="TableParagraph"/>
              <w:spacing w:line="240" w:lineRule="auto"/>
              <w:rPr>
                <w:b/>
              </w:rPr>
            </w:pPr>
          </w:p>
          <w:p w:rsidR="003D67D5" w:rsidRDefault="003D67D5" w:rsidP="003D67D5">
            <w:pPr>
              <w:pStyle w:val="TableParagraph"/>
              <w:spacing w:line="240" w:lineRule="auto"/>
              <w:ind w:left="239"/>
              <w:jc w:val="both"/>
              <w:rPr>
                <w:b/>
              </w:rPr>
            </w:pPr>
            <w:r>
              <w:rPr>
                <w:b/>
              </w:rPr>
              <w:t>Fair (0.258)</w:t>
            </w:r>
          </w:p>
          <w:p w:rsidR="003D67D5" w:rsidRDefault="003D67D5" w:rsidP="003D67D5">
            <w:pPr>
              <w:pStyle w:val="TableParagraph"/>
              <w:spacing w:line="240" w:lineRule="auto"/>
              <w:ind w:left="239"/>
              <w:jc w:val="both"/>
              <w:rPr>
                <w:b/>
              </w:rPr>
            </w:pPr>
          </w:p>
          <w:p w:rsidR="00B076FF" w:rsidRDefault="00EB505E" w:rsidP="003D67D5">
            <w:pPr>
              <w:pStyle w:val="TableParagraph"/>
              <w:spacing w:line="240" w:lineRule="auto"/>
              <w:ind w:left="239"/>
              <w:jc w:val="both"/>
              <w:rPr>
                <w:b/>
              </w:rPr>
            </w:pPr>
            <w:r>
              <w:rPr>
                <w:b/>
              </w:rPr>
              <w:t>0.001</w:t>
            </w: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Male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33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(12%)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2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15"/>
            </w:pPr>
            <w:r>
              <w:t>Female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(5%)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(3%)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No preference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229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(83%)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235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(94%)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540"/>
        </w:trPr>
        <w:tc>
          <w:tcPr>
            <w:tcW w:w="34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Who chose the doctor you are</w:t>
            </w:r>
          </w:p>
          <w:p w:rsidR="00B076FF" w:rsidRDefault="00EB505E">
            <w:pPr>
              <w:pStyle w:val="TableParagraph"/>
              <w:spacing w:before="22" w:line="257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seeing</w:t>
            </w:r>
            <w:proofErr w:type="gramEnd"/>
            <w:r>
              <w:rPr>
                <w:b/>
                <w:i/>
              </w:rPr>
              <w:t xml:space="preserve"> today?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67D5" w:rsidRDefault="003D67D5">
            <w:pPr>
              <w:pStyle w:val="TableParagraph"/>
              <w:spacing w:line="240" w:lineRule="auto"/>
              <w:rPr>
                <w:rFonts w:asciiTheme="minorHAnsi" w:hAnsiTheme="minorHAnsi"/>
                <w:b/>
              </w:rPr>
            </w:pPr>
          </w:p>
          <w:p w:rsidR="00B076FF" w:rsidRDefault="003D67D5" w:rsidP="003D67D5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r w:rsidRPr="003D67D5">
              <w:rPr>
                <w:rFonts w:asciiTheme="minorHAnsi" w:hAnsiTheme="minorHAnsi"/>
                <w:b/>
              </w:rPr>
              <w:t>Substantial</w:t>
            </w:r>
          </w:p>
          <w:p w:rsidR="003D67D5" w:rsidRPr="003D67D5" w:rsidRDefault="003D67D5" w:rsidP="003D67D5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(0.612)</w:t>
            </w:r>
            <w:bookmarkEnd w:id="0"/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Child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20"/>
        </w:trPr>
        <w:tc>
          <w:tcPr>
            <w:tcW w:w="3450" w:type="dxa"/>
            <w:tcBorders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15"/>
            </w:pPr>
            <w:r>
              <w:t>Parents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178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(65%)</w:t>
            </w:r>
          </w:p>
        </w:tc>
        <w:tc>
          <w:tcPr>
            <w:tcW w:w="1034" w:type="dxa"/>
            <w:tcBorders>
              <w:lef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right="34"/>
              <w:jc w:val="right"/>
            </w:pPr>
            <w:r>
              <w:t>161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13" w:lineRule="exact"/>
              <w:ind w:left="36"/>
            </w:pPr>
            <w:r>
              <w:t>(65%)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Decided together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89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(33%)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81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(33%)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  <w:tr w:rsidR="00B076FF" w:rsidTr="003D67D5">
        <w:trPr>
          <w:trHeight w:val="520"/>
        </w:trPr>
        <w:tc>
          <w:tcPr>
            <w:tcW w:w="34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spacing w:line="25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Should the child be involved in the</w:t>
            </w:r>
          </w:p>
          <w:p w:rsidR="00B076FF" w:rsidRDefault="00EB505E">
            <w:pPr>
              <w:pStyle w:val="TableParagraph"/>
              <w:spacing w:before="22" w:line="245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decision</w:t>
            </w:r>
            <w:proofErr w:type="gramEnd"/>
            <w:r>
              <w:rPr>
                <w:b/>
                <w:i/>
              </w:rPr>
              <w:t>?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076FF" w:rsidRDefault="00B076F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B076FF" w:rsidRDefault="00EB505E">
            <w:pPr>
              <w:pStyle w:val="TableParagraph"/>
              <w:spacing w:line="240" w:lineRule="auto"/>
              <w:ind w:left="299"/>
            </w:pPr>
            <w:r>
              <w:t>0.53</w:t>
            </w:r>
          </w:p>
        </w:tc>
      </w:tr>
      <w:tr w:rsidR="00B076FF" w:rsidTr="003D67D5">
        <w:trPr>
          <w:trHeight w:val="240"/>
        </w:trPr>
        <w:tc>
          <w:tcPr>
            <w:tcW w:w="3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15"/>
            </w:pPr>
            <w:r>
              <w:t>Yes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263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(95%)</w:t>
            </w:r>
          </w:p>
        </w:tc>
        <w:tc>
          <w:tcPr>
            <w:tcW w:w="1034" w:type="dxa"/>
            <w:tcBorders>
              <w:left w:val="single" w:sz="18" w:space="0" w:color="000000"/>
              <w:bottom w:val="single" w:sz="18" w:space="0" w:color="000000"/>
            </w:tcBorders>
          </w:tcPr>
          <w:p w:rsidR="00B076FF" w:rsidRDefault="00EB505E">
            <w:pPr>
              <w:pStyle w:val="TableParagraph"/>
              <w:ind w:right="34"/>
              <w:jc w:val="right"/>
            </w:pPr>
            <w:r>
              <w:t>244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B076FF" w:rsidRDefault="00EB505E">
            <w:pPr>
              <w:pStyle w:val="TableParagraph"/>
              <w:ind w:left="36"/>
            </w:pPr>
            <w:r>
              <w:t>(96%)</w:t>
            </w:r>
          </w:p>
        </w:tc>
        <w:tc>
          <w:tcPr>
            <w:tcW w:w="11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6FF" w:rsidRDefault="00B076FF">
            <w:pPr>
              <w:rPr>
                <w:sz w:val="2"/>
                <w:szCs w:val="2"/>
              </w:rPr>
            </w:pPr>
          </w:p>
        </w:tc>
      </w:tr>
    </w:tbl>
    <w:p w:rsidR="00565B5B" w:rsidRDefault="00565B5B"/>
    <w:sectPr w:rsidR="00565B5B"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FF"/>
    <w:rsid w:val="003D67D5"/>
    <w:rsid w:val="00565B5B"/>
    <w:rsid w:val="00B076FF"/>
    <w:rsid w:val="00E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Jennifer J. [OIC]</dc:creator>
  <cp:lastModifiedBy>Jennifer Beck</cp:lastModifiedBy>
  <cp:revision>2</cp:revision>
  <dcterms:created xsi:type="dcterms:W3CDTF">2018-08-09T23:46:00Z</dcterms:created>
  <dcterms:modified xsi:type="dcterms:W3CDTF">2018-08-09T23:46:00Z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2017-08-30T00:00:00Z</vt:filetime>
  </property>
</Properties>
</file>