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6332" w14:textId="77777777" w:rsidR="009430D6" w:rsidRPr="007C7A5C" w:rsidRDefault="000E321C" w:rsidP="009430D6">
      <w:pPr>
        <w:rPr>
          <w:rFonts w:ascii="Arial" w:hAnsi="Arial" w:cs="Arial"/>
          <w:sz w:val="20"/>
          <w:szCs w:val="20"/>
        </w:rPr>
      </w:pPr>
      <w:bookmarkStart w:id="0" w:name="_GoBack"/>
      <w:bookmarkEnd w:id="0"/>
      <w:r>
        <w:rPr>
          <w:rFonts w:ascii="Arial" w:hAnsi="Arial" w:cs="Arial"/>
          <w:b/>
          <w:sz w:val="20"/>
          <w:szCs w:val="20"/>
        </w:rPr>
        <w:t xml:space="preserve">Supplemental </w:t>
      </w:r>
      <w:r w:rsidR="009430D6" w:rsidRPr="004B4DDD">
        <w:rPr>
          <w:rFonts w:ascii="Arial" w:hAnsi="Arial" w:cs="Arial"/>
          <w:b/>
          <w:sz w:val="20"/>
          <w:szCs w:val="20"/>
        </w:rPr>
        <w:t>Table 1.</w:t>
      </w:r>
      <w:r w:rsidR="009430D6" w:rsidRPr="11A33CEF">
        <w:rPr>
          <w:rFonts w:ascii="Arial" w:hAnsi="Arial" w:cs="Arial"/>
          <w:sz w:val="20"/>
          <w:szCs w:val="20"/>
        </w:rPr>
        <w:t xml:space="preserve"> </w:t>
      </w:r>
      <w:r w:rsidR="009430D6" w:rsidRPr="11A33CEF">
        <w:rPr>
          <w:rFonts w:ascii="Arial" w:hAnsi="Arial" w:cs="Arial"/>
          <w:b/>
          <w:bCs/>
          <w:sz w:val="20"/>
          <w:szCs w:val="20"/>
        </w:rPr>
        <w:t>Organization of the Orthopaedic Surgery Milestones</w:t>
      </w:r>
    </w:p>
    <w:tbl>
      <w:tblPr>
        <w:tblW w:w="10250" w:type="dxa"/>
        <w:tblCellMar>
          <w:top w:w="15" w:type="dxa"/>
          <w:left w:w="15" w:type="dxa"/>
          <w:bottom w:w="15" w:type="dxa"/>
          <w:right w:w="15" w:type="dxa"/>
        </w:tblCellMar>
        <w:tblLook w:val="04A0" w:firstRow="1" w:lastRow="0" w:firstColumn="1" w:lastColumn="0" w:noHBand="0" w:noVBand="1"/>
      </w:tblPr>
      <w:tblGrid>
        <w:gridCol w:w="1612"/>
        <w:gridCol w:w="1156"/>
        <w:gridCol w:w="7482"/>
      </w:tblGrid>
      <w:tr w:rsidR="009430D6" w:rsidRPr="007C7A5C" w14:paraId="0FD4FAA8" w14:textId="77777777" w:rsidTr="007E1B0A">
        <w:trPr>
          <w:trHeight w:val="42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C0450B" w14:textId="77777777" w:rsidR="009430D6" w:rsidRPr="007C7A5C" w:rsidRDefault="009430D6" w:rsidP="00A41B3C">
            <w:pPr>
              <w:rPr>
                <w:rFonts w:ascii="Arial" w:hAnsi="Arial" w:cs="Arial"/>
                <w:sz w:val="20"/>
                <w:szCs w:val="20"/>
              </w:rPr>
            </w:pPr>
            <w:r w:rsidRPr="11A33CEF">
              <w:rPr>
                <w:rFonts w:ascii="Arial" w:hAnsi="Arial" w:cs="Arial"/>
                <w:sz w:val="20"/>
                <w:szCs w:val="20"/>
              </w:rPr>
              <w:t>Core Competency</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255C3C" w14:textId="77777777" w:rsidR="009430D6" w:rsidRPr="007C7A5C" w:rsidRDefault="009430D6" w:rsidP="00A41B3C">
            <w:pPr>
              <w:rPr>
                <w:rFonts w:ascii="Arial" w:hAnsi="Arial" w:cs="Arial"/>
                <w:sz w:val="20"/>
                <w:szCs w:val="20"/>
              </w:rPr>
            </w:pPr>
            <w:r w:rsidRPr="11A33CEF">
              <w:rPr>
                <w:rFonts w:ascii="Arial" w:hAnsi="Arial" w:cs="Arial"/>
                <w:sz w:val="20"/>
                <w:szCs w:val="20"/>
              </w:rPr>
              <w:t>Number of Milestones</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C504E34" w14:textId="77777777" w:rsidR="009430D6" w:rsidRPr="007C7A5C" w:rsidRDefault="009430D6" w:rsidP="00A41B3C">
            <w:pPr>
              <w:rPr>
                <w:rFonts w:ascii="Arial" w:hAnsi="Arial" w:cs="Arial"/>
                <w:sz w:val="20"/>
                <w:szCs w:val="20"/>
              </w:rPr>
            </w:pPr>
            <w:r w:rsidRPr="11A33CEF">
              <w:rPr>
                <w:rFonts w:ascii="Arial" w:hAnsi="Arial" w:cs="Arial"/>
                <w:sz w:val="20"/>
                <w:szCs w:val="20"/>
              </w:rPr>
              <w:t>Milestones</w:t>
            </w:r>
          </w:p>
        </w:tc>
      </w:tr>
      <w:tr w:rsidR="009430D6" w:rsidRPr="007C7A5C" w14:paraId="745566FE" w14:textId="77777777" w:rsidTr="007E1B0A">
        <w:trPr>
          <w:trHeight w:val="372"/>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8A0C9BB" w14:textId="77777777" w:rsidR="009430D6" w:rsidRPr="007C7A5C" w:rsidRDefault="009430D6" w:rsidP="00A41B3C">
            <w:pPr>
              <w:rPr>
                <w:rFonts w:ascii="Arial" w:hAnsi="Arial" w:cs="Arial"/>
                <w:sz w:val="20"/>
                <w:szCs w:val="20"/>
              </w:rPr>
            </w:pPr>
            <w:r w:rsidRPr="11A33CEF">
              <w:rPr>
                <w:rFonts w:ascii="Arial" w:hAnsi="Arial" w:cs="Arial"/>
                <w:sz w:val="20"/>
                <w:szCs w:val="20"/>
              </w:rPr>
              <w:t>Medical Knowledge</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680ECF" w14:textId="77777777" w:rsidR="009430D6" w:rsidRPr="007C7A5C" w:rsidRDefault="009430D6" w:rsidP="00A41B3C">
            <w:pPr>
              <w:rPr>
                <w:rFonts w:ascii="Arial" w:hAnsi="Arial" w:cs="Arial"/>
                <w:sz w:val="20"/>
                <w:szCs w:val="20"/>
              </w:rPr>
            </w:pPr>
            <w:r w:rsidRPr="11A33CEF">
              <w:rPr>
                <w:rFonts w:ascii="Arial" w:hAnsi="Arial" w:cs="Arial"/>
                <w:sz w:val="20"/>
                <w:szCs w:val="20"/>
              </w:rPr>
              <w:t>16</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0CE90C" w14:textId="77777777" w:rsidR="009430D6" w:rsidRPr="007C7A5C" w:rsidRDefault="009430D6" w:rsidP="009430D6">
            <w:pPr>
              <w:numPr>
                <w:ilvl w:val="0"/>
                <w:numId w:val="1"/>
              </w:numPr>
              <w:rPr>
                <w:rFonts w:ascii="Arial" w:hAnsi="Arial" w:cs="Arial"/>
                <w:sz w:val="20"/>
                <w:szCs w:val="20"/>
              </w:rPr>
            </w:pPr>
            <w:r w:rsidRPr="11A33CEF">
              <w:rPr>
                <w:rFonts w:ascii="Arial" w:hAnsi="Arial" w:cs="Arial"/>
                <w:sz w:val="20"/>
                <w:szCs w:val="20"/>
              </w:rPr>
              <w:t>Anterior Cruciate Ligament (ACL)</w:t>
            </w:r>
          </w:p>
        </w:tc>
      </w:tr>
      <w:tr w:rsidR="009430D6" w:rsidRPr="007C7A5C" w14:paraId="430F6087"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B5D255F"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F6F742C"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C87A7A" w14:textId="77777777" w:rsidR="009430D6" w:rsidRPr="007C7A5C" w:rsidRDefault="009430D6" w:rsidP="009430D6">
            <w:pPr>
              <w:numPr>
                <w:ilvl w:val="0"/>
                <w:numId w:val="2"/>
              </w:numPr>
              <w:rPr>
                <w:rFonts w:ascii="Arial" w:hAnsi="Arial" w:cs="Arial"/>
                <w:sz w:val="20"/>
                <w:szCs w:val="20"/>
              </w:rPr>
            </w:pPr>
            <w:r w:rsidRPr="11A33CEF">
              <w:rPr>
                <w:rFonts w:ascii="Arial" w:hAnsi="Arial" w:cs="Arial"/>
                <w:sz w:val="20"/>
                <w:szCs w:val="20"/>
              </w:rPr>
              <w:t>Ankle Arthritis</w:t>
            </w:r>
          </w:p>
        </w:tc>
      </w:tr>
      <w:tr w:rsidR="009430D6" w:rsidRPr="007C7A5C" w14:paraId="40B2387F"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FF6FC73"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13FA6B7"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1EB7348" w14:textId="77777777" w:rsidR="009430D6" w:rsidRPr="007C7A5C" w:rsidRDefault="009430D6" w:rsidP="009430D6">
            <w:pPr>
              <w:numPr>
                <w:ilvl w:val="0"/>
                <w:numId w:val="3"/>
              </w:numPr>
              <w:rPr>
                <w:rFonts w:ascii="Arial" w:hAnsi="Arial" w:cs="Arial"/>
                <w:sz w:val="20"/>
                <w:szCs w:val="20"/>
              </w:rPr>
            </w:pPr>
            <w:r w:rsidRPr="11A33CEF">
              <w:rPr>
                <w:rFonts w:ascii="Arial" w:hAnsi="Arial" w:cs="Arial"/>
                <w:sz w:val="20"/>
                <w:szCs w:val="20"/>
              </w:rPr>
              <w:t>Ankle Fracture</w:t>
            </w:r>
          </w:p>
        </w:tc>
      </w:tr>
      <w:tr w:rsidR="009430D6" w:rsidRPr="007C7A5C" w14:paraId="41E78AD1"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02E2CFA"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802CF7"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49D7C6" w14:textId="77777777" w:rsidR="009430D6" w:rsidRPr="007C7A5C" w:rsidRDefault="009430D6" w:rsidP="009430D6">
            <w:pPr>
              <w:numPr>
                <w:ilvl w:val="0"/>
                <w:numId w:val="4"/>
              </w:numPr>
              <w:rPr>
                <w:rFonts w:ascii="Arial" w:hAnsi="Arial" w:cs="Arial"/>
                <w:sz w:val="20"/>
                <w:szCs w:val="20"/>
              </w:rPr>
            </w:pPr>
            <w:r w:rsidRPr="11A33CEF">
              <w:rPr>
                <w:rFonts w:ascii="Arial" w:hAnsi="Arial" w:cs="Arial"/>
                <w:sz w:val="20"/>
                <w:szCs w:val="20"/>
              </w:rPr>
              <w:t>Carpal Tunnel</w:t>
            </w:r>
          </w:p>
        </w:tc>
      </w:tr>
      <w:tr w:rsidR="009430D6" w:rsidRPr="007C7A5C" w14:paraId="7D275369"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C53D21"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C70696"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547C0A" w14:textId="77777777" w:rsidR="009430D6" w:rsidRPr="007C7A5C" w:rsidRDefault="009430D6" w:rsidP="009430D6">
            <w:pPr>
              <w:numPr>
                <w:ilvl w:val="0"/>
                <w:numId w:val="5"/>
              </w:numPr>
              <w:rPr>
                <w:rFonts w:ascii="Arial" w:hAnsi="Arial" w:cs="Arial"/>
                <w:sz w:val="20"/>
                <w:szCs w:val="20"/>
              </w:rPr>
            </w:pPr>
            <w:r w:rsidRPr="11A33CEF">
              <w:rPr>
                <w:rFonts w:ascii="Arial" w:hAnsi="Arial" w:cs="Arial"/>
                <w:sz w:val="20"/>
                <w:szCs w:val="20"/>
              </w:rPr>
              <w:t>Degenerative Spinal Conditions</w:t>
            </w:r>
          </w:p>
        </w:tc>
      </w:tr>
      <w:tr w:rsidR="009430D6" w:rsidRPr="007C7A5C" w14:paraId="1BCD7F73"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B7E3CB"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AADE4D"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31F1DF8" w14:textId="77777777" w:rsidR="009430D6" w:rsidRPr="007C7A5C" w:rsidRDefault="009430D6" w:rsidP="009430D6">
            <w:pPr>
              <w:numPr>
                <w:ilvl w:val="0"/>
                <w:numId w:val="6"/>
              </w:numPr>
              <w:rPr>
                <w:rFonts w:ascii="Arial" w:hAnsi="Arial" w:cs="Arial"/>
                <w:sz w:val="20"/>
                <w:szCs w:val="20"/>
              </w:rPr>
            </w:pPr>
            <w:r w:rsidRPr="11A33CEF">
              <w:rPr>
                <w:rFonts w:ascii="Arial" w:hAnsi="Arial" w:cs="Arial"/>
                <w:sz w:val="20"/>
                <w:szCs w:val="20"/>
              </w:rPr>
              <w:t>Diabetic Foot</w:t>
            </w:r>
          </w:p>
        </w:tc>
      </w:tr>
      <w:tr w:rsidR="009430D6" w:rsidRPr="007C7A5C" w14:paraId="5B211866"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9F15C7"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133335"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A04FC6" w14:textId="77777777" w:rsidR="009430D6" w:rsidRPr="007C7A5C" w:rsidRDefault="009430D6" w:rsidP="009430D6">
            <w:pPr>
              <w:numPr>
                <w:ilvl w:val="0"/>
                <w:numId w:val="7"/>
              </w:numPr>
              <w:rPr>
                <w:rFonts w:ascii="Arial" w:hAnsi="Arial" w:cs="Arial"/>
                <w:sz w:val="20"/>
                <w:szCs w:val="20"/>
              </w:rPr>
            </w:pPr>
            <w:r w:rsidRPr="11A33CEF">
              <w:rPr>
                <w:rFonts w:ascii="Arial" w:hAnsi="Arial" w:cs="Arial"/>
                <w:sz w:val="20"/>
                <w:szCs w:val="20"/>
              </w:rPr>
              <w:t>Diaphyseal Femur and Tibia Fracture</w:t>
            </w:r>
          </w:p>
        </w:tc>
      </w:tr>
      <w:tr w:rsidR="009430D6" w:rsidRPr="007C7A5C" w14:paraId="6670778E"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FB1E71D"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6FBF6CA"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376027" w14:textId="77777777" w:rsidR="009430D6" w:rsidRPr="007C7A5C" w:rsidRDefault="009430D6" w:rsidP="009430D6">
            <w:pPr>
              <w:numPr>
                <w:ilvl w:val="0"/>
                <w:numId w:val="8"/>
              </w:numPr>
              <w:rPr>
                <w:rFonts w:ascii="Arial" w:hAnsi="Arial" w:cs="Arial"/>
                <w:sz w:val="20"/>
                <w:szCs w:val="20"/>
              </w:rPr>
            </w:pPr>
            <w:r w:rsidRPr="11A33CEF">
              <w:rPr>
                <w:rFonts w:ascii="Arial" w:hAnsi="Arial" w:cs="Arial"/>
                <w:sz w:val="20"/>
                <w:szCs w:val="20"/>
              </w:rPr>
              <w:t>Distal Radius Fracture (DRF)</w:t>
            </w:r>
          </w:p>
        </w:tc>
      </w:tr>
      <w:tr w:rsidR="009430D6" w:rsidRPr="007C7A5C" w14:paraId="5A715713"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3A7760E"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A68A70A"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DD0E10" w14:textId="77777777" w:rsidR="009430D6" w:rsidRPr="007C7A5C" w:rsidRDefault="009430D6" w:rsidP="009430D6">
            <w:pPr>
              <w:numPr>
                <w:ilvl w:val="0"/>
                <w:numId w:val="9"/>
              </w:numPr>
              <w:rPr>
                <w:rFonts w:ascii="Arial" w:hAnsi="Arial" w:cs="Arial"/>
                <w:sz w:val="20"/>
                <w:szCs w:val="20"/>
              </w:rPr>
            </w:pPr>
            <w:r w:rsidRPr="11A33CEF">
              <w:rPr>
                <w:rFonts w:ascii="Arial" w:hAnsi="Arial" w:cs="Arial"/>
                <w:sz w:val="20"/>
                <w:szCs w:val="20"/>
              </w:rPr>
              <w:t>Adult Elbow Fracture</w:t>
            </w:r>
          </w:p>
        </w:tc>
      </w:tr>
      <w:tr w:rsidR="009430D6" w:rsidRPr="007C7A5C" w14:paraId="3EA1690D"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2656E2"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EDFF3EA"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09D53B7" w14:textId="77777777" w:rsidR="009430D6" w:rsidRPr="007C7A5C" w:rsidRDefault="009430D6" w:rsidP="009430D6">
            <w:pPr>
              <w:numPr>
                <w:ilvl w:val="0"/>
                <w:numId w:val="10"/>
              </w:numPr>
              <w:rPr>
                <w:rFonts w:ascii="Arial" w:hAnsi="Arial" w:cs="Arial"/>
                <w:sz w:val="20"/>
                <w:szCs w:val="20"/>
              </w:rPr>
            </w:pPr>
            <w:r w:rsidRPr="11A33CEF">
              <w:rPr>
                <w:rFonts w:ascii="Arial" w:hAnsi="Arial" w:cs="Arial"/>
                <w:sz w:val="20"/>
                <w:szCs w:val="20"/>
              </w:rPr>
              <w:t>Hip and Knee Osteo Arthritis (OA)</w:t>
            </w:r>
          </w:p>
        </w:tc>
      </w:tr>
      <w:tr w:rsidR="009430D6" w:rsidRPr="007C7A5C" w14:paraId="3E8A989C"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147DBD5"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CC9587D"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5492A4" w14:textId="77777777" w:rsidR="009430D6" w:rsidRPr="007C7A5C" w:rsidRDefault="009430D6" w:rsidP="009430D6">
            <w:pPr>
              <w:numPr>
                <w:ilvl w:val="0"/>
                <w:numId w:val="11"/>
              </w:numPr>
              <w:rPr>
                <w:rFonts w:ascii="Arial" w:hAnsi="Arial" w:cs="Arial"/>
                <w:sz w:val="20"/>
                <w:szCs w:val="20"/>
              </w:rPr>
            </w:pPr>
            <w:r w:rsidRPr="11A33CEF">
              <w:rPr>
                <w:rFonts w:ascii="Arial" w:hAnsi="Arial" w:cs="Arial"/>
                <w:sz w:val="20"/>
                <w:szCs w:val="20"/>
              </w:rPr>
              <w:t>Hip Fracture</w:t>
            </w:r>
          </w:p>
        </w:tc>
      </w:tr>
      <w:tr w:rsidR="009430D6" w:rsidRPr="007C7A5C" w14:paraId="08A08A86"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0D7C40"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648C73"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6CF284" w14:textId="77777777" w:rsidR="009430D6" w:rsidRPr="007C7A5C" w:rsidRDefault="009430D6" w:rsidP="009430D6">
            <w:pPr>
              <w:numPr>
                <w:ilvl w:val="0"/>
                <w:numId w:val="12"/>
              </w:numPr>
              <w:rPr>
                <w:rFonts w:ascii="Arial" w:hAnsi="Arial" w:cs="Arial"/>
                <w:sz w:val="20"/>
                <w:szCs w:val="20"/>
              </w:rPr>
            </w:pPr>
            <w:r w:rsidRPr="11A33CEF">
              <w:rPr>
                <w:rFonts w:ascii="Arial" w:hAnsi="Arial" w:cs="Arial"/>
                <w:sz w:val="20"/>
                <w:szCs w:val="20"/>
              </w:rPr>
              <w:t>Metastatic Bone Lesion</w:t>
            </w:r>
          </w:p>
        </w:tc>
      </w:tr>
      <w:tr w:rsidR="009430D6" w:rsidRPr="007C7A5C" w14:paraId="39D6CF28"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EEDE9F"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3DF261F"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C63B1D" w14:textId="77777777" w:rsidR="009430D6" w:rsidRPr="007C7A5C" w:rsidRDefault="009430D6" w:rsidP="009430D6">
            <w:pPr>
              <w:numPr>
                <w:ilvl w:val="0"/>
                <w:numId w:val="13"/>
              </w:numPr>
              <w:rPr>
                <w:rFonts w:ascii="Arial" w:hAnsi="Arial" w:cs="Arial"/>
                <w:sz w:val="20"/>
                <w:szCs w:val="20"/>
              </w:rPr>
            </w:pPr>
            <w:r w:rsidRPr="11A33CEF">
              <w:rPr>
                <w:rFonts w:ascii="Arial" w:hAnsi="Arial" w:cs="Arial"/>
                <w:sz w:val="20"/>
                <w:szCs w:val="20"/>
              </w:rPr>
              <w:t>Meniscal Tear</w:t>
            </w:r>
          </w:p>
        </w:tc>
      </w:tr>
      <w:tr w:rsidR="009430D6" w:rsidRPr="007C7A5C" w14:paraId="67F6606F" w14:textId="77777777" w:rsidTr="007E1B0A">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D602AF"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D319C30"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341A225" w14:textId="77777777" w:rsidR="009430D6" w:rsidRPr="007C7A5C" w:rsidRDefault="009430D6" w:rsidP="009430D6">
            <w:pPr>
              <w:numPr>
                <w:ilvl w:val="0"/>
                <w:numId w:val="14"/>
              </w:numPr>
              <w:rPr>
                <w:rFonts w:ascii="Arial" w:hAnsi="Arial" w:cs="Arial"/>
                <w:sz w:val="20"/>
                <w:szCs w:val="20"/>
              </w:rPr>
            </w:pPr>
            <w:r w:rsidRPr="11A33CEF">
              <w:rPr>
                <w:rFonts w:ascii="Arial" w:hAnsi="Arial" w:cs="Arial"/>
                <w:sz w:val="20"/>
                <w:szCs w:val="20"/>
              </w:rPr>
              <w:t>Pediatric Septic Hip</w:t>
            </w:r>
          </w:p>
        </w:tc>
      </w:tr>
      <w:tr w:rsidR="009430D6" w:rsidRPr="007C7A5C" w14:paraId="1434ED1B"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1DE7590"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50FD16"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40A24DD" w14:textId="77777777" w:rsidR="009430D6" w:rsidRPr="007C7A5C" w:rsidRDefault="009430D6" w:rsidP="009430D6">
            <w:pPr>
              <w:numPr>
                <w:ilvl w:val="0"/>
                <w:numId w:val="15"/>
              </w:numPr>
              <w:rPr>
                <w:rFonts w:ascii="Arial" w:hAnsi="Arial" w:cs="Arial"/>
                <w:sz w:val="20"/>
                <w:szCs w:val="20"/>
              </w:rPr>
            </w:pPr>
            <w:r w:rsidRPr="11A33CEF">
              <w:rPr>
                <w:rFonts w:ascii="Arial" w:hAnsi="Arial" w:cs="Arial"/>
                <w:sz w:val="20"/>
                <w:szCs w:val="20"/>
              </w:rPr>
              <w:t>Rotator Cuff Injury</w:t>
            </w:r>
          </w:p>
        </w:tc>
      </w:tr>
      <w:tr w:rsidR="009430D6" w:rsidRPr="007C7A5C" w14:paraId="5367CA0F"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D78EED6"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6F7344"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A5C447" w14:textId="77777777" w:rsidR="009430D6" w:rsidRPr="007C7A5C" w:rsidRDefault="009430D6" w:rsidP="009430D6">
            <w:pPr>
              <w:numPr>
                <w:ilvl w:val="0"/>
                <w:numId w:val="16"/>
              </w:numPr>
              <w:rPr>
                <w:rFonts w:ascii="Arial" w:hAnsi="Arial" w:cs="Arial"/>
                <w:sz w:val="20"/>
                <w:szCs w:val="20"/>
              </w:rPr>
            </w:pPr>
            <w:r w:rsidRPr="11A33CEF">
              <w:rPr>
                <w:rFonts w:ascii="Arial" w:hAnsi="Arial" w:cs="Arial"/>
                <w:sz w:val="20"/>
                <w:szCs w:val="20"/>
              </w:rPr>
              <w:t xml:space="preserve">Pediatric Supracondylar </w:t>
            </w:r>
            <w:proofErr w:type="spellStart"/>
            <w:r w:rsidRPr="11A33CEF">
              <w:rPr>
                <w:rFonts w:ascii="Arial" w:hAnsi="Arial" w:cs="Arial"/>
                <w:sz w:val="20"/>
                <w:szCs w:val="20"/>
              </w:rPr>
              <w:t>Humerus</w:t>
            </w:r>
            <w:proofErr w:type="spellEnd"/>
            <w:r w:rsidRPr="11A33CEF">
              <w:rPr>
                <w:rFonts w:ascii="Arial" w:hAnsi="Arial" w:cs="Arial"/>
                <w:sz w:val="20"/>
                <w:szCs w:val="20"/>
              </w:rPr>
              <w:t xml:space="preserve"> Fracture</w:t>
            </w:r>
          </w:p>
        </w:tc>
      </w:tr>
      <w:tr w:rsidR="009430D6" w:rsidRPr="007C7A5C" w14:paraId="1686C467" w14:textId="77777777" w:rsidTr="007E1B0A">
        <w:trPr>
          <w:trHeight w:val="37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F7B5D" w14:textId="77777777" w:rsidR="009430D6" w:rsidRPr="007C7A5C" w:rsidRDefault="009430D6" w:rsidP="00A41B3C">
            <w:pPr>
              <w:rPr>
                <w:rFonts w:ascii="Arial" w:hAnsi="Arial" w:cs="Arial"/>
                <w:sz w:val="20"/>
                <w:szCs w:val="20"/>
              </w:rPr>
            </w:pPr>
            <w:r w:rsidRPr="11A33CEF">
              <w:rPr>
                <w:rFonts w:ascii="Arial" w:hAnsi="Arial" w:cs="Arial"/>
                <w:sz w:val="20"/>
                <w:szCs w:val="20"/>
              </w:rPr>
              <w:t>Patient Care</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EC776C" w14:textId="77777777" w:rsidR="009430D6" w:rsidRPr="007C7A5C" w:rsidRDefault="009430D6" w:rsidP="00A41B3C">
            <w:pPr>
              <w:rPr>
                <w:rFonts w:ascii="Arial" w:hAnsi="Arial" w:cs="Arial"/>
                <w:sz w:val="20"/>
                <w:szCs w:val="20"/>
              </w:rPr>
            </w:pPr>
            <w:r w:rsidRPr="11A33CEF">
              <w:rPr>
                <w:rFonts w:ascii="Arial" w:hAnsi="Arial" w:cs="Arial"/>
                <w:sz w:val="20"/>
                <w:szCs w:val="20"/>
              </w:rPr>
              <w:t>16</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AE65DE" w14:textId="77777777" w:rsidR="009430D6" w:rsidRPr="007C7A5C" w:rsidRDefault="009430D6" w:rsidP="009430D6">
            <w:pPr>
              <w:numPr>
                <w:ilvl w:val="0"/>
                <w:numId w:val="17"/>
              </w:numPr>
              <w:rPr>
                <w:rFonts w:ascii="Arial" w:hAnsi="Arial" w:cs="Arial"/>
                <w:sz w:val="20"/>
                <w:szCs w:val="20"/>
              </w:rPr>
            </w:pPr>
            <w:r w:rsidRPr="11A33CEF">
              <w:rPr>
                <w:rFonts w:ascii="Arial" w:hAnsi="Arial" w:cs="Arial"/>
                <w:sz w:val="20"/>
                <w:szCs w:val="20"/>
              </w:rPr>
              <w:t>Same as above</w:t>
            </w:r>
          </w:p>
        </w:tc>
      </w:tr>
      <w:tr w:rsidR="009430D6" w:rsidRPr="007C7A5C" w14:paraId="53027C23" w14:textId="77777777" w:rsidTr="007E1B0A">
        <w:trPr>
          <w:trHeight w:val="372"/>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B295339" w14:textId="77777777" w:rsidR="009430D6" w:rsidRPr="007C7A5C" w:rsidRDefault="009430D6" w:rsidP="00A41B3C">
            <w:pPr>
              <w:rPr>
                <w:rFonts w:ascii="Arial" w:hAnsi="Arial" w:cs="Arial"/>
                <w:sz w:val="20"/>
                <w:szCs w:val="20"/>
              </w:rPr>
            </w:pPr>
            <w:r w:rsidRPr="11A33CEF">
              <w:rPr>
                <w:rFonts w:ascii="Arial" w:hAnsi="Arial" w:cs="Arial"/>
                <w:sz w:val="20"/>
                <w:szCs w:val="20"/>
              </w:rPr>
              <w:t>Professionalism</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6A8734" w14:textId="77777777" w:rsidR="009430D6" w:rsidRPr="007C7A5C" w:rsidRDefault="009430D6" w:rsidP="00A41B3C">
            <w:pPr>
              <w:rPr>
                <w:rFonts w:ascii="Arial" w:hAnsi="Arial" w:cs="Arial"/>
                <w:sz w:val="20"/>
                <w:szCs w:val="20"/>
              </w:rPr>
            </w:pPr>
            <w:r w:rsidRPr="11A33CEF">
              <w:rPr>
                <w:rFonts w:ascii="Arial" w:hAnsi="Arial" w:cs="Arial"/>
                <w:sz w:val="20"/>
                <w:szCs w:val="20"/>
              </w:rPr>
              <w:t>2</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0D19309" w14:textId="77777777" w:rsidR="009430D6" w:rsidRPr="007C7A5C" w:rsidRDefault="009430D6" w:rsidP="009430D6">
            <w:pPr>
              <w:numPr>
                <w:ilvl w:val="0"/>
                <w:numId w:val="18"/>
              </w:numPr>
              <w:rPr>
                <w:rFonts w:ascii="Arial" w:hAnsi="Arial" w:cs="Arial"/>
                <w:sz w:val="20"/>
                <w:szCs w:val="20"/>
              </w:rPr>
            </w:pPr>
            <w:r w:rsidRPr="11A33CEF">
              <w:rPr>
                <w:rFonts w:ascii="Arial" w:hAnsi="Arial" w:cs="Arial"/>
                <w:sz w:val="20"/>
                <w:szCs w:val="20"/>
              </w:rPr>
              <w:t xml:space="preserve">Compassion, integrity, and respect for others as well as sensitivity and responsiveness to diverse patient populations, including but not limited to </w:t>
            </w:r>
            <w:r w:rsidRPr="11A33CEF">
              <w:rPr>
                <w:rFonts w:ascii="Arial" w:hAnsi="Arial" w:cs="Arial"/>
                <w:sz w:val="20"/>
                <w:szCs w:val="20"/>
              </w:rPr>
              <w:lastRenderedPageBreak/>
              <w:t>diversity in gender, age, culture, race, religion, disabilities, and sexual orientation. Knowledge about respect for and adherence to the ethical principles relevant to the practice of medicine, remembering in particular that responsiveness to patients that supersedes self</w:t>
            </w:r>
            <w:r>
              <w:rPr>
                <w:rFonts w:ascii="Arial" w:hAnsi="Arial" w:cs="Arial"/>
                <w:sz w:val="20"/>
                <w:szCs w:val="20"/>
              </w:rPr>
              <w:t>-</w:t>
            </w:r>
            <w:r w:rsidRPr="11A33CEF">
              <w:rPr>
                <w:rFonts w:ascii="Arial" w:hAnsi="Arial" w:cs="Arial"/>
                <w:sz w:val="20"/>
                <w:szCs w:val="20"/>
              </w:rPr>
              <w:t>interest is an essential aspect of medical practice</w:t>
            </w:r>
          </w:p>
        </w:tc>
      </w:tr>
      <w:tr w:rsidR="009430D6" w:rsidRPr="007C7A5C" w14:paraId="07A4DFF6"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612994"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84C498"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76CD0B" w14:textId="77777777" w:rsidR="009430D6" w:rsidRPr="007C7A5C" w:rsidRDefault="009430D6" w:rsidP="009430D6">
            <w:pPr>
              <w:numPr>
                <w:ilvl w:val="0"/>
                <w:numId w:val="19"/>
              </w:numPr>
              <w:rPr>
                <w:rFonts w:ascii="Arial" w:hAnsi="Arial" w:cs="Arial"/>
                <w:sz w:val="20"/>
                <w:szCs w:val="20"/>
              </w:rPr>
            </w:pPr>
            <w:r w:rsidRPr="11A33CEF">
              <w:rPr>
                <w:rFonts w:ascii="Arial" w:hAnsi="Arial" w:cs="Arial"/>
                <w:sz w:val="20"/>
                <w:szCs w:val="20"/>
              </w:rPr>
              <w:t>Accountability to patients, society, and the profession; personal responsibility to maintain emotional, physical, and mental health</w:t>
            </w:r>
          </w:p>
        </w:tc>
      </w:tr>
      <w:tr w:rsidR="009430D6" w:rsidRPr="007C7A5C" w14:paraId="3B4A40E7" w14:textId="77777777" w:rsidTr="007E1B0A">
        <w:trPr>
          <w:trHeight w:val="372"/>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B30A659" w14:textId="77777777" w:rsidR="009430D6" w:rsidRPr="007C7A5C" w:rsidRDefault="009430D6" w:rsidP="00A41B3C">
            <w:pPr>
              <w:rPr>
                <w:rFonts w:ascii="Arial" w:hAnsi="Arial" w:cs="Arial"/>
                <w:sz w:val="20"/>
                <w:szCs w:val="20"/>
              </w:rPr>
            </w:pPr>
            <w:r w:rsidRPr="11A33CEF">
              <w:rPr>
                <w:rFonts w:ascii="Arial" w:hAnsi="Arial" w:cs="Arial"/>
                <w:sz w:val="20"/>
                <w:szCs w:val="20"/>
              </w:rPr>
              <w:t>Interpersonal and Communication Skills</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A9732" w14:textId="77777777" w:rsidR="009430D6" w:rsidRPr="007C7A5C" w:rsidRDefault="009430D6" w:rsidP="00A41B3C">
            <w:pPr>
              <w:rPr>
                <w:rFonts w:ascii="Arial" w:hAnsi="Arial" w:cs="Arial"/>
                <w:sz w:val="20"/>
                <w:szCs w:val="20"/>
              </w:rPr>
            </w:pPr>
            <w:r w:rsidRPr="11A33CEF">
              <w:rPr>
                <w:rFonts w:ascii="Arial" w:hAnsi="Arial" w:cs="Arial"/>
                <w:sz w:val="20"/>
                <w:szCs w:val="20"/>
              </w:rPr>
              <w:t>2</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8374476" w14:textId="77777777" w:rsidR="009430D6" w:rsidRPr="007C7A5C" w:rsidRDefault="009430D6" w:rsidP="009430D6">
            <w:pPr>
              <w:numPr>
                <w:ilvl w:val="0"/>
                <w:numId w:val="20"/>
              </w:numPr>
              <w:rPr>
                <w:rFonts w:ascii="Arial" w:hAnsi="Arial" w:cs="Arial"/>
                <w:sz w:val="20"/>
                <w:szCs w:val="20"/>
              </w:rPr>
            </w:pPr>
            <w:r w:rsidRPr="11A33CEF">
              <w:rPr>
                <w:rFonts w:ascii="Arial" w:hAnsi="Arial" w:cs="Arial"/>
                <w:sz w:val="20"/>
                <w:szCs w:val="20"/>
              </w:rPr>
              <w:t>Communication</w:t>
            </w:r>
          </w:p>
        </w:tc>
      </w:tr>
      <w:tr w:rsidR="009430D6" w:rsidRPr="007C7A5C" w14:paraId="42ABCE22"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AA8B62F"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6201DE"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BEE5E7E" w14:textId="77777777" w:rsidR="009430D6" w:rsidRPr="007C7A5C" w:rsidRDefault="009430D6" w:rsidP="009430D6">
            <w:pPr>
              <w:numPr>
                <w:ilvl w:val="0"/>
                <w:numId w:val="21"/>
              </w:numPr>
              <w:rPr>
                <w:rFonts w:ascii="Arial" w:hAnsi="Arial" w:cs="Arial"/>
                <w:sz w:val="20"/>
                <w:szCs w:val="20"/>
              </w:rPr>
            </w:pPr>
            <w:r w:rsidRPr="11A33CEF">
              <w:rPr>
                <w:rFonts w:ascii="Arial" w:hAnsi="Arial" w:cs="Arial"/>
                <w:sz w:val="20"/>
                <w:szCs w:val="20"/>
              </w:rPr>
              <w:t>Teamwork (e.g., physician, nursing and allied health care providers, administrative and research staff)</w:t>
            </w:r>
          </w:p>
        </w:tc>
      </w:tr>
      <w:tr w:rsidR="009430D6" w:rsidRPr="007C7A5C" w14:paraId="3532EEF0" w14:textId="77777777" w:rsidTr="007E1B0A">
        <w:trPr>
          <w:trHeight w:val="372"/>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40FB755" w14:textId="77777777" w:rsidR="009430D6" w:rsidRPr="007C7A5C" w:rsidRDefault="009430D6" w:rsidP="00A41B3C">
            <w:pPr>
              <w:rPr>
                <w:rFonts w:ascii="Arial" w:hAnsi="Arial" w:cs="Arial"/>
                <w:sz w:val="20"/>
                <w:szCs w:val="20"/>
              </w:rPr>
            </w:pPr>
            <w:r w:rsidRPr="11A33CEF">
              <w:rPr>
                <w:rFonts w:ascii="Arial" w:hAnsi="Arial" w:cs="Arial"/>
                <w:sz w:val="20"/>
                <w:szCs w:val="20"/>
              </w:rPr>
              <w:t>Practice-Based Learning and Improvement</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F90E91" w14:textId="77777777" w:rsidR="009430D6" w:rsidRPr="007C7A5C" w:rsidRDefault="009430D6" w:rsidP="00A41B3C">
            <w:pPr>
              <w:rPr>
                <w:rFonts w:ascii="Arial" w:hAnsi="Arial" w:cs="Arial"/>
                <w:sz w:val="20"/>
                <w:szCs w:val="20"/>
              </w:rPr>
            </w:pPr>
            <w:r w:rsidRPr="11A33CEF">
              <w:rPr>
                <w:rFonts w:ascii="Arial" w:hAnsi="Arial" w:cs="Arial"/>
                <w:sz w:val="20"/>
                <w:szCs w:val="20"/>
              </w:rPr>
              <w:t>2</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2B0D6F2" w14:textId="77777777" w:rsidR="009430D6" w:rsidRPr="007C7A5C" w:rsidRDefault="009430D6" w:rsidP="009430D6">
            <w:pPr>
              <w:numPr>
                <w:ilvl w:val="0"/>
                <w:numId w:val="22"/>
              </w:numPr>
              <w:rPr>
                <w:rFonts w:ascii="Arial" w:hAnsi="Arial" w:cs="Arial"/>
                <w:sz w:val="20"/>
                <w:szCs w:val="20"/>
              </w:rPr>
            </w:pPr>
            <w:r w:rsidRPr="11A33CEF">
              <w:rPr>
                <w:rFonts w:ascii="Arial" w:hAnsi="Arial" w:cs="Arial"/>
                <w:sz w:val="20"/>
                <w:szCs w:val="20"/>
              </w:rPr>
              <w:t>Self-Directed Learning: 1. Identify strengths, deficiencies, and limits in one’s knowledge and expertise. 2. Assess patient outcomes and complications in your own practice. 3. Set learning and improvement goals. 4. Identify and perform appropriate learning activities. 5. Use information technology to optimize learning and improve patient outcomes.</w:t>
            </w:r>
          </w:p>
        </w:tc>
      </w:tr>
      <w:tr w:rsidR="009430D6" w:rsidRPr="007C7A5C" w14:paraId="16BE9C9A" w14:textId="77777777" w:rsidTr="007E1B0A">
        <w:trPr>
          <w:trHeight w:val="37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E052BAD"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769786C"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43D825B" w14:textId="77777777" w:rsidR="009430D6" w:rsidRPr="007C7A5C" w:rsidRDefault="009430D6" w:rsidP="009430D6">
            <w:pPr>
              <w:numPr>
                <w:ilvl w:val="0"/>
                <w:numId w:val="23"/>
              </w:numPr>
              <w:rPr>
                <w:rFonts w:ascii="Arial" w:hAnsi="Arial" w:cs="Arial"/>
                <w:sz w:val="20"/>
                <w:szCs w:val="20"/>
              </w:rPr>
            </w:pPr>
            <w:r w:rsidRPr="11A33CEF">
              <w:rPr>
                <w:rFonts w:ascii="Arial" w:hAnsi="Arial" w:cs="Arial"/>
                <w:sz w:val="20"/>
                <w:szCs w:val="20"/>
              </w:rPr>
              <w:t>Locate, appraise, and assimilate evidence from scientific studies to improve patient care</w:t>
            </w:r>
          </w:p>
        </w:tc>
      </w:tr>
      <w:tr w:rsidR="009430D6" w:rsidRPr="007C7A5C" w14:paraId="36D6DFF4" w14:textId="77777777" w:rsidTr="007E1B0A">
        <w:trPr>
          <w:trHeight w:val="372"/>
        </w:trPr>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8A749F" w14:textId="77777777" w:rsidR="009430D6" w:rsidRPr="007C7A5C" w:rsidRDefault="009430D6" w:rsidP="00A41B3C">
            <w:pPr>
              <w:rPr>
                <w:rFonts w:ascii="Arial" w:hAnsi="Arial" w:cs="Arial"/>
                <w:sz w:val="20"/>
                <w:szCs w:val="20"/>
              </w:rPr>
            </w:pPr>
            <w:r w:rsidRPr="11A33CEF">
              <w:rPr>
                <w:rFonts w:ascii="Arial" w:hAnsi="Arial" w:cs="Arial"/>
                <w:sz w:val="20"/>
                <w:szCs w:val="20"/>
              </w:rPr>
              <w:t>Systems-Based Practice</w:t>
            </w:r>
          </w:p>
        </w:tc>
        <w:tc>
          <w:tcPr>
            <w:tcW w:w="0" w:type="auto"/>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FA8C5D6" w14:textId="77777777" w:rsidR="009430D6" w:rsidRPr="007C7A5C" w:rsidRDefault="009430D6" w:rsidP="00A41B3C">
            <w:pPr>
              <w:rPr>
                <w:rFonts w:ascii="Arial" w:hAnsi="Arial" w:cs="Arial"/>
                <w:sz w:val="20"/>
                <w:szCs w:val="20"/>
              </w:rPr>
            </w:pPr>
            <w:r w:rsidRPr="11A33CEF">
              <w:rPr>
                <w:rFonts w:ascii="Arial" w:hAnsi="Arial" w:cs="Arial"/>
                <w:sz w:val="20"/>
                <w:szCs w:val="20"/>
              </w:rPr>
              <w:t>3</w:t>
            </w: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BA86EC" w14:textId="77777777" w:rsidR="009430D6" w:rsidRPr="007C7A5C" w:rsidRDefault="009430D6" w:rsidP="009430D6">
            <w:pPr>
              <w:numPr>
                <w:ilvl w:val="0"/>
                <w:numId w:val="24"/>
              </w:numPr>
              <w:rPr>
                <w:rFonts w:ascii="Arial" w:hAnsi="Arial" w:cs="Arial"/>
                <w:sz w:val="20"/>
                <w:szCs w:val="20"/>
              </w:rPr>
            </w:pPr>
            <w:r w:rsidRPr="11A33CEF">
              <w:rPr>
                <w:rFonts w:ascii="Arial" w:hAnsi="Arial" w:cs="Arial"/>
                <w:sz w:val="20"/>
                <w:szCs w:val="20"/>
              </w:rPr>
              <w:t>Systems thinking, including cost-effective practice</w:t>
            </w:r>
          </w:p>
        </w:tc>
      </w:tr>
      <w:tr w:rsidR="009430D6" w:rsidRPr="007C7A5C" w14:paraId="2EEA87C7" w14:textId="77777777" w:rsidTr="007E1B0A">
        <w:trPr>
          <w:trHeight w:val="47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5A73C5"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5184E7D"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0881069" w14:textId="77777777" w:rsidR="009430D6" w:rsidRPr="007C7A5C" w:rsidRDefault="009430D6" w:rsidP="009430D6">
            <w:pPr>
              <w:numPr>
                <w:ilvl w:val="0"/>
                <w:numId w:val="25"/>
              </w:numPr>
              <w:rPr>
                <w:rFonts w:ascii="Arial" w:hAnsi="Arial" w:cs="Arial"/>
                <w:sz w:val="20"/>
                <w:szCs w:val="20"/>
              </w:rPr>
            </w:pPr>
            <w:r w:rsidRPr="11A33CEF">
              <w:rPr>
                <w:rFonts w:ascii="Arial" w:hAnsi="Arial" w:cs="Arial"/>
                <w:sz w:val="20"/>
                <w:szCs w:val="20"/>
              </w:rPr>
              <w:t>Resident will work in interprofessional teams to enhance patient safety and quality care</w:t>
            </w:r>
          </w:p>
        </w:tc>
      </w:tr>
      <w:tr w:rsidR="009430D6" w:rsidRPr="007C7A5C" w14:paraId="4E33C0FF" w14:textId="77777777" w:rsidTr="007E1B0A">
        <w:trPr>
          <w:trHeight w:val="8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67AC0A" w14:textId="77777777" w:rsidR="009430D6" w:rsidRPr="007C7A5C" w:rsidRDefault="009430D6" w:rsidP="00A41B3C">
            <w:pPr>
              <w:rPr>
                <w:rFonts w:ascii="Arial" w:hAnsi="Arial" w:cs="Arial"/>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3FF82B" w14:textId="77777777" w:rsidR="009430D6" w:rsidRPr="007C7A5C" w:rsidRDefault="009430D6" w:rsidP="00A41B3C">
            <w:pPr>
              <w:rPr>
                <w:rFonts w:ascii="Arial" w:hAnsi="Arial" w:cs="Arial"/>
                <w:sz w:val="20"/>
                <w:szCs w:val="20"/>
              </w:rPr>
            </w:pPr>
          </w:p>
        </w:tc>
        <w:tc>
          <w:tcPr>
            <w:tcW w:w="748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B2038E6" w14:textId="77777777" w:rsidR="009430D6" w:rsidRPr="007C7A5C" w:rsidRDefault="009430D6" w:rsidP="009430D6">
            <w:pPr>
              <w:numPr>
                <w:ilvl w:val="0"/>
                <w:numId w:val="26"/>
              </w:numPr>
              <w:rPr>
                <w:rFonts w:ascii="Arial" w:hAnsi="Arial" w:cs="Arial"/>
                <w:sz w:val="20"/>
                <w:szCs w:val="20"/>
              </w:rPr>
            </w:pPr>
            <w:r w:rsidRPr="11A33CEF">
              <w:rPr>
                <w:rFonts w:ascii="Arial" w:hAnsi="Arial" w:cs="Arial"/>
                <w:sz w:val="20"/>
                <w:szCs w:val="20"/>
              </w:rPr>
              <w:t>Uses technology to accomplish safe health care delivery</w:t>
            </w:r>
          </w:p>
        </w:tc>
      </w:tr>
    </w:tbl>
    <w:p w14:paraId="327FE7B4" w14:textId="77777777" w:rsidR="009430D6" w:rsidRPr="007C7A5C" w:rsidRDefault="009430D6" w:rsidP="009430D6">
      <w:pPr>
        <w:rPr>
          <w:rFonts w:ascii="Arial" w:hAnsi="Arial" w:cs="Arial"/>
          <w:sz w:val="20"/>
          <w:szCs w:val="20"/>
        </w:rPr>
      </w:pPr>
    </w:p>
    <w:p w14:paraId="6FE8C1E6" w14:textId="77777777" w:rsidR="009430D6" w:rsidRDefault="009430D6" w:rsidP="009430D6">
      <w:pPr>
        <w:rPr>
          <w:shd w:val="clear" w:color="auto" w:fill="FFFFFF"/>
        </w:rPr>
      </w:pPr>
    </w:p>
    <w:p w14:paraId="4F6388C5" w14:textId="77777777" w:rsidR="009430D6" w:rsidRDefault="009430D6" w:rsidP="009430D6">
      <w:pPr>
        <w:rPr>
          <w:rFonts w:ascii="Arial" w:hAnsi="Arial" w:cs="Arial"/>
          <w:sz w:val="20"/>
          <w:szCs w:val="20"/>
        </w:rPr>
      </w:pPr>
    </w:p>
    <w:p w14:paraId="3882BCEB" w14:textId="77777777" w:rsidR="009430D6" w:rsidRDefault="009430D6" w:rsidP="009430D6">
      <w:pPr>
        <w:rPr>
          <w:rFonts w:ascii="Arial" w:hAnsi="Arial" w:cs="Arial"/>
          <w:sz w:val="20"/>
          <w:szCs w:val="20"/>
        </w:rPr>
      </w:pPr>
    </w:p>
    <w:p w14:paraId="0A964490" w14:textId="77777777" w:rsidR="009430D6" w:rsidRDefault="009430D6" w:rsidP="009430D6">
      <w:pPr>
        <w:rPr>
          <w:b/>
          <w:u w:val="single"/>
        </w:rPr>
      </w:pPr>
      <w:r>
        <w:rPr>
          <w:b/>
          <w:u w:val="single"/>
        </w:rPr>
        <w:br w:type="page"/>
      </w:r>
    </w:p>
    <w:p w14:paraId="41D0FCD6" w14:textId="77777777" w:rsidR="007A55B7" w:rsidRDefault="007A55B7"/>
    <w:sectPr w:rsidR="007A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DCA"/>
    <w:multiLevelType w:val="multilevel"/>
    <w:tmpl w:val="4980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C1085"/>
    <w:multiLevelType w:val="multilevel"/>
    <w:tmpl w:val="041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95907"/>
    <w:multiLevelType w:val="multilevel"/>
    <w:tmpl w:val="4EFC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F60EF"/>
    <w:multiLevelType w:val="multilevel"/>
    <w:tmpl w:val="032C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F1EE9"/>
    <w:multiLevelType w:val="multilevel"/>
    <w:tmpl w:val="0B32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F50C5"/>
    <w:multiLevelType w:val="multilevel"/>
    <w:tmpl w:val="A202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06EA8"/>
    <w:multiLevelType w:val="multilevel"/>
    <w:tmpl w:val="C5CE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752F6"/>
    <w:multiLevelType w:val="multilevel"/>
    <w:tmpl w:val="F8AC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32E4F"/>
    <w:multiLevelType w:val="multilevel"/>
    <w:tmpl w:val="7BC6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F5BB7"/>
    <w:multiLevelType w:val="multilevel"/>
    <w:tmpl w:val="AB5C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F477D"/>
    <w:multiLevelType w:val="multilevel"/>
    <w:tmpl w:val="9392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85A1C"/>
    <w:multiLevelType w:val="multilevel"/>
    <w:tmpl w:val="762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11753"/>
    <w:multiLevelType w:val="multilevel"/>
    <w:tmpl w:val="0F74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B247A"/>
    <w:multiLevelType w:val="multilevel"/>
    <w:tmpl w:val="11B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F5D33"/>
    <w:multiLevelType w:val="multilevel"/>
    <w:tmpl w:val="694A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039FE"/>
    <w:multiLevelType w:val="multilevel"/>
    <w:tmpl w:val="E3FC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C7102"/>
    <w:multiLevelType w:val="multilevel"/>
    <w:tmpl w:val="3114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C0118D"/>
    <w:multiLevelType w:val="multilevel"/>
    <w:tmpl w:val="011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2C30E0"/>
    <w:multiLevelType w:val="multilevel"/>
    <w:tmpl w:val="686C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451F60"/>
    <w:multiLevelType w:val="multilevel"/>
    <w:tmpl w:val="BB24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05543"/>
    <w:multiLevelType w:val="multilevel"/>
    <w:tmpl w:val="5AE0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3D6B9C"/>
    <w:multiLevelType w:val="multilevel"/>
    <w:tmpl w:val="2F82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464F1"/>
    <w:multiLevelType w:val="multilevel"/>
    <w:tmpl w:val="5D2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B273E"/>
    <w:multiLevelType w:val="multilevel"/>
    <w:tmpl w:val="579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F25BC9"/>
    <w:multiLevelType w:val="multilevel"/>
    <w:tmpl w:val="D4F4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357CD6"/>
    <w:multiLevelType w:val="multilevel"/>
    <w:tmpl w:val="C9D6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2"/>
  </w:num>
  <w:num w:numId="4">
    <w:abstractNumId w:val="5"/>
  </w:num>
  <w:num w:numId="5">
    <w:abstractNumId w:val="25"/>
  </w:num>
  <w:num w:numId="6">
    <w:abstractNumId w:val="8"/>
  </w:num>
  <w:num w:numId="7">
    <w:abstractNumId w:val="24"/>
  </w:num>
  <w:num w:numId="8">
    <w:abstractNumId w:val="3"/>
  </w:num>
  <w:num w:numId="9">
    <w:abstractNumId w:val="11"/>
  </w:num>
  <w:num w:numId="10">
    <w:abstractNumId w:val="1"/>
  </w:num>
  <w:num w:numId="11">
    <w:abstractNumId w:val="2"/>
  </w:num>
  <w:num w:numId="12">
    <w:abstractNumId w:val="18"/>
  </w:num>
  <w:num w:numId="13">
    <w:abstractNumId w:val="19"/>
  </w:num>
  <w:num w:numId="14">
    <w:abstractNumId w:val="10"/>
  </w:num>
  <w:num w:numId="15">
    <w:abstractNumId w:val="16"/>
  </w:num>
  <w:num w:numId="16">
    <w:abstractNumId w:val="23"/>
  </w:num>
  <w:num w:numId="17">
    <w:abstractNumId w:val="14"/>
  </w:num>
  <w:num w:numId="18">
    <w:abstractNumId w:val="21"/>
  </w:num>
  <w:num w:numId="19">
    <w:abstractNumId w:val="20"/>
  </w:num>
  <w:num w:numId="20">
    <w:abstractNumId w:val="13"/>
  </w:num>
  <w:num w:numId="21">
    <w:abstractNumId w:val="6"/>
  </w:num>
  <w:num w:numId="22">
    <w:abstractNumId w:val="15"/>
  </w:num>
  <w:num w:numId="23">
    <w:abstractNumId w:val="17"/>
  </w:num>
  <w:num w:numId="24">
    <w:abstractNumId w:val="7"/>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D6"/>
    <w:rsid w:val="000655FB"/>
    <w:rsid w:val="000E321C"/>
    <w:rsid w:val="007A55B7"/>
    <w:rsid w:val="007E1B0A"/>
    <w:rsid w:val="008B14D8"/>
    <w:rsid w:val="0094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AF2"/>
  <w15:chartTrackingRefBased/>
  <w15:docId w15:val="{A252D0AD-33BD-4C0F-86C9-187309AB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UVM College of Medicine</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Elizabeth</dc:creator>
  <cp:keywords/>
  <dc:description/>
  <cp:lastModifiedBy>els ames</cp:lastModifiedBy>
  <cp:revision>2</cp:revision>
  <dcterms:created xsi:type="dcterms:W3CDTF">2019-01-16T18:25:00Z</dcterms:created>
  <dcterms:modified xsi:type="dcterms:W3CDTF">2019-01-16T18:25:00Z</dcterms:modified>
</cp:coreProperties>
</file>