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A17E" w14:textId="1FECF9F0" w:rsidR="00791BA9" w:rsidRPr="003F4340" w:rsidRDefault="00791BA9" w:rsidP="006F4D24">
      <w:bookmarkStart w:id="0" w:name="_Ref477871192"/>
      <w:bookmarkStart w:id="1" w:name="_Ref476660456"/>
      <w:bookmarkStart w:id="2" w:name="_Toc478477324"/>
      <w:bookmarkStart w:id="3" w:name="_Toc478471202"/>
      <w:bookmarkStart w:id="4" w:name="_Toc477875356"/>
      <w:bookmarkStart w:id="5" w:name="_Toc477871667"/>
      <w:bookmarkStart w:id="6" w:name="_Ref477871187"/>
      <w:bookmarkStart w:id="7" w:name="_Toc477871131"/>
      <w:bookmarkStart w:id="8" w:name="_Toc477857518"/>
      <w:bookmarkStart w:id="9" w:name="_Toc476654566"/>
      <w:bookmarkStart w:id="10" w:name="_Toc476667776"/>
      <w:bookmarkStart w:id="11" w:name="_Toc476667274"/>
      <w:bookmarkStart w:id="12" w:name="_Toc476666481"/>
      <w:bookmarkStart w:id="13" w:name="_Toc476662609"/>
      <w:bookmarkStart w:id="14" w:name="_Toc476659750"/>
      <w:bookmarkStart w:id="15" w:name="_Toc476646478"/>
      <w:bookmarkStart w:id="16" w:name="_Toc476571606"/>
      <w:bookmarkStart w:id="17" w:name="_Hlk527524914"/>
      <w:r w:rsidRPr="006F4D24">
        <w:rPr>
          <w:b/>
        </w:rPr>
        <w:t>Supplementa</w:t>
      </w:r>
      <w:r w:rsidR="00175E34" w:rsidRPr="006F4D24">
        <w:rPr>
          <w:b/>
        </w:rPr>
        <w:t>l</w:t>
      </w:r>
      <w:r w:rsidRPr="006F4D24">
        <w:rPr>
          <w:b/>
        </w:rPr>
        <w:t xml:space="preserve"> Information </w:t>
      </w:r>
    </w:p>
    <w:p w14:paraId="45C640D1" w14:textId="1396B2F7" w:rsidR="00F36CF7" w:rsidRDefault="003E6DB1" w:rsidP="00F36CF7">
      <w:pPr>
        <w:pStyle w:val="Caption"/>
        <w:rPr>
          <w:vertAlign w:val="superscript"/>
        </w:rPr>
      </w:pPr>
      <w:r w:rsidRPr="0004344C">
        <w:t xml:space="preserve">Supplemental </w:t>
      </w:r>
      <w:r w:rsidR="00F36CF7" w:rsidRPr="0004344C">
        <w:t>Table</w:t>
      </w:r>
      <w:r w:rsidR="0013673F">
        <w:t xml:space="preserve"> 1</w:t>
      </w:r>
      <w:r w:rsidRPr="0004344C">
        <w:t xml:space="preserve">. </w:t>
      </w:r>
      <w:bookmarkEnd w:id="0"/>
      <w:bookmarkEnd w:id="1"/>
      <w:r w:rsidRPr="0004344C">
        <w:t>Patient-centered Outcomes</w:t>
      </w:r>
      <w:r w:rsidR="00F36CF7" w:rsidRPr="0004344C">
        <w:t xml:space="preserve"> at Screening at </w:t>
      </w:r>
      <w:r w:rsidR="00F87C5B">
        <w:t xml:space="preserve">All Time </w:t>
      </w:r>
      <w:proofErr w:type="spellStart"/>
      <w:r w:rsidR="00F87C5B">
        <w:t>Points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04344C" w:rsidRPr="0004344C">
        <w:rPr>
          <w:vertAlign w:val="superscript"/>
        </w:rPr>
        <w:t>a</w:t>
      </w:r>
      <w:proofErr w:type="spellEnd"/>
    </w:p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4"/>
        <w:gridCol w:w="1440"/>
        <w:gridCol w:w="810"/>
        <w:gridCol w:w="1408"/>
        <w:gridCol w:w="752"/>
        <w:gridCol w:w="1466"/>
        <w:gridCol w:w="694"/>
        <w:gridCol w:w="1526"/>
      </w:tblGrid>
      <w:tr w:rsidR="00A11259" w:rsidRPr="00F87C5B" w14:paraId="3BB753F7" w14:textId="77777777" w:rsidTr="0013673F">
        <w:trPr>
          <w:trHeight w:val="20"/>
          <w:tblHeader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4E6A" w14:textId="5C7535A4" w:rsidR="00F87C5B" w:rsidRPr="007A2AA3" w:rsidRDefault="00F87C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7A2AA3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Measure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37E3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</w:rPr>
              <w:t>Time point 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D135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</w:rPr>
              <w:t>BUP-XR 300/300mg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E4FA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</w:rPr>
              <w:t>BUP-XR 300/100mg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1512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</w:rPr>
              <w:t>Placebo</w:t>
            </w:r>
          </w:p>
        </w:tc>
      </w:tr>
      <w:tr w:rsidR="00A11259" w:rsidRPr="00F87C5B" w14:paraId="4E61F068" w14:textId="77777777" w:rsidTr="0013673F">
        <w:trPr>
          <w:trHeight w:val="20"/>
          <w:tblHeader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1176" w14:textId="77777777" w:rsidR="00F87C5B" w:rsidRPr="007A2AA3" w:rsidRDefault="00F87C5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9078" w14:textId="77777777" w:rsidR="00F87C5B" w:rsidRPr="0013673F" w:rsidRDefault="00F87C5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A12B5" w14:textId="77777777" w:rsidR="00F87C5B" w:rsidRPr="0013673F" w:rsidRDefault="00F87C5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5C52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</w:rPr>
              <w:t>Statistic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97AE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E74C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</w:rPr>
              <w:t>Statistic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1678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B47D" w14:textId="77777777" w:rsidR="00F87C5B" w:rsidRPr="0013673F" w:rsidRDefault="00F87C5B" w:rsidP="0013673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3673F">
              <w:rPr>
                <w:rFonts w:eastAsia="Times New Roman" w:cs="Arial"/>
                <w:b/>
                <w:color w:val="000000"/>
                <w:sz w:val="20"/>
              </w:rPr>
              <w:t>Statistic</w:t>
            </w:r>
          </w:p>
        </w:tc>
      </w:tr>
      <w:tr w:rsidR="00A11259" w:rsidRPr="00F87C5B" w14:paraId="7E62C8D3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AD2F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EQ-5D-5L Index,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B107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21EC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4668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0.794 (0.175)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7DE4C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CD45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0.773 (0.177)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AABB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9989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0.800 (0.159)</w:t>
            </w:r>
          </w:p>
        </w:tc>
      </w:tr>
      <w:tr w:rsidR="00A11259" w:rsidRPr="00F87C5B" w14:paraId="2BB67547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F5D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E9E3C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60A0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CBA3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0.890 (0.119)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3388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EA67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0.901 (0.116)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37751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28AE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0.904 (0.119)</w:t>
            </w:r>
          </w:p>
        </w:tc>
      </w:tr>
      <w:tr w:rsidR="00A11259" w:rsidRPr="00F87C5B" w14:paraId="7D979972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E502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74AC1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9D76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9F6B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0.924 (0.106)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4A6C3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46FA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0.926 (0.108)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D13E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90AFE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0.893 (0.120)</w:t>
            </w:r>
          </w:p>
        </w:tc>
      </w:tr>
      <w:tr w:rsidR="00A11259" w:rsidRPr="00F87C5B" w14:paraId="65275695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6AF43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7921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AE05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D725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0.931 (0.110)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A4C5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CFCFF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0.919 (0.108)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29DE7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0638A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0.887 (0.140)</w:t>
            </w:r>
          </w:p>
        </w:tc>
      </w:tr>
      <w:tr w:rsidR="00A11259" w:rsidRPr="00F87C5B" w14:paraId="2676A803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8DD6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204F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612D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B318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0.921 (0.124)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7EF5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52B4F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0.905 (0.118)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5948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E1FE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0.859 (0.149)</w:t>
            </w:r>
          </w:p>
        </w:tc>
      </w:tr>
      <w:tr w:rsidR="00A11259" w:rsidRPr="00F87C5B" w14:paraId="7EDA256E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53A8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EQ-5D-5L VAS,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2256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99A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80CD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66.7 (19.7)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19BA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EBEF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65.6 (20.9)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F0F0" w14:textId="77777777" w:rsidR="00F87C5B" w:rsidRPr="00F87C5B" w:rsidRDefault="00F87C5B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CFB1B" w14:textId="77777777" w:rsidR="00F87C5B" w:rsidRPr="00F87C5B" w:rsidRDefault="00F87C5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66.0 (21.7)</w:t>
            </w:r>
          </w:p>
        </w:tc>
      </w:tr>
      <w:tr w:rsidR="00A11259" w:rsidRPr="00F87C5B" w14:paraId="343E76F2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91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D8AB" w14:textId="2D4080EF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CA0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20F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78.7 (15.8)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AD4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295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77.8 (17.7)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6AD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1509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78.2 (14.2)</w:t>
            </w:r>
          </w:p>
        </w:tc>
      </w:tr>
      <w:tr w:rsidR="00A11259" w:rsidRPr="00F87C5B" w14:paraId="4632678A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E89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0DE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D06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BA8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79.2 (17.1)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FFA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9448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80.2 (16.1)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96C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24E4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72.0 (20.1)</w:t>
            </w:r>
          </w:p>
        </w:tc>
      </w:tr>
      <w:tr w:rsidR="00A11259" w:rsidRPr="00F87C5B" w14:paraId="6E6B8D3C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003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D53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55E0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F65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80.9 (17.1)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C34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03F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82.5 (15.3)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EDE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823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73.9 (16.0)</w:t>
            </w:r>
          </w:p>
        </w:tc>
      </w:tr>
      <w:tr w:rsidR="00A11259" w:rsidRPr="00F87C5B" w14:paraId="49ACC198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306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D82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F355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26A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80.9 (15.7)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88E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283D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82.7 (13.8)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E5D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EE5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73.4 (14.1)</w:t>
            </w:r>
          </w:p>
        </w:tc>
      </w:tr>
      <w:tr w:rsidR="00A11259" w:rsidRPr="00F87C5B" w14:paraId="6D7E638D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BC85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PCS,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E56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84A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95A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47.7 (8.9)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C37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BB1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47.3 (9.0)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9CF3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CFF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49.2 (9.3)</w:t>
            </w:r>
          </w:p>
        </w:tc>
      </w:tr>
      <w:tr w:rsidR="00A11259" w:rsidRPr="00F87C5B" w14:paraId="11DAA762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038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E35A" w14:textId="1E9F2F3D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CBF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752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52.2 (7.4)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F62B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B30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51.5 (8.0)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8FC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5BC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53.0 (7.8)</w:t>
            </w:r>
          </w:p>
        </w:tc>
      </w:tr>
      <w:tr w:rsidR="00A11259" w:rsidRPr="00F87C5B" w14:paraId="48A24B3F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214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C5D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E429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55E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53.8 (6.9)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377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959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53.5 (7.7)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CFB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6D5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52.2 (8.5)</w:t>
            </w:r>
          </w:p>
        </w:tc>
      </w:tr>
      <w:tr w:rsidR="00A11259" w:rsidRPr="00F87C5B" w14:paraId="5DB192B0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99A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4AB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77B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9A6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54.5 (6.6)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335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432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53.8 (7.4)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731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93D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51.3 (9.5)</w:t>
            </w:r>
          </w:p>
        </w:tc>
      </w:tr>
      <w:tr w:rsidR="00A11259" w:rsidRPr="00F87C5B" w14:paraId="0B39BFF2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5B0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12D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E93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33B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54.2 (6.4)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68B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483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53.6 (7.3)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2D7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612B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51.1 (8.5)</w:t>
            </w:r>
          </w:p>
        </w:tc>
      </w:tr>
      <w:tr w:rsidR="00A11259" w:rsidRPr="00F87C5B" w14:paraId="4B571514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4DE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MCS,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9759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45A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CDB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43.0 (11.9)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D7B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46E3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41.6 (12.0)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C23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A57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40.7 (11.1)</w:t>
            </w:r>
          </w:p>
        </w:tc>
      </w:tr>
      <w:tr w:rsidR="00A11259" w:rsidRPr="00F87C5B" w14:paraId="19898795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741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339D3" w14:textId="5BE3F10A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43D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CA5E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48.2 (9.2)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8E3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EB7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47.5 (9.2)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D88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7CC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44.9 (9.6)</w:t>
            </w:r>
          </w:p>
        </w:tc>
      </w:tr>
      <w:tr w:rsidR="00A11259" w:rsidRPr="00F87C5B" w14:paraId="42EAB095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15D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306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60D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295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53.6 (7.5)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092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1F5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52.6 (6.7)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79E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E50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48.1 (10.8)</w:t>
            </w:r>
          </w:p>
        </w:tc>
      </w:tr>
      <w:tr w:rsidR="00A11259" w:rsidRPr="00F87C5B" w14:paraId="2625EAA3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0DB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C0D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6A5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957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52.6 (8.4)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9FF2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FCC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52.6 (8.2)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FDD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E6A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45.8 (11.7)</w:t>
            </w:r>
          </w:p>
        </w:tc>
      </w:tr>
      <w:tr w:rsidR="00A11259" w:rsidRPr="00F87C5B" w14:paraId="22A64BEB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268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4B6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8F4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2B6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52.6 (8.7)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D70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0DB7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52.3 (8.3)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5FB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B02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46.8 (10.2)</w:t>
            </w:r>
          </w:p>
        </w:tc>
      </w:tr>
      <w:tr w:rsidR="00A11259" w:rsidRPr="00F87C5B" w14:paraId="01BDE169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2CF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Physical functioning,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F61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FCA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BD5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77.3 (24.5)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1D5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08F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76.6 (24.6)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F4E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6F1F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79.0 (25.5)</w:t>
            </w:r>
          </w:p>
        </w:tc>
      </w:tr>
      <w:tr w:rsidR="00A11259" w:rsidRPr="00F87C5B" w14:paraId="44462741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279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0A1A" w14:textId="52A305D4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590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CD6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88.4 (18.8)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543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B3B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85.7 (20.9)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8FB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1E1F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89.0 (18.2)</w:t>
            </w:r>
          </w:p>
        </w:tc>
      </w:tr>
      <w:tr w:rsidR="00A11259" w:rsidRPr="00F87C5B" w14:paraId="71C91E2D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CBB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1DC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286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810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89.7 (20.2)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0D2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92C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88.9 (20.1)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58B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AF7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86.2 (21.5)</w:t>
            </w:r>
          </w:p>
        </w:tc>
      </w:tr>
      <w:tr w:rsidR="00A11259" w:rsidRPr="00F87C5B" w14:paraId="0CF9BF42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C2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957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864B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BED8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90.8 (17.2)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77C4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3494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88.1 (23.2)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5C8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B54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86.0 (24.2)</w:t>
            </w:r>
          </w:p>
        </w:tc>
      </w:tr>
      <w:tr w:rsidR="00A11259" w:rsidRPr="00F87C5B" w14:paraId="365B41A8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FA6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425F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6C0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6FA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92.5 (15.3)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E9C0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4BF7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88.5 (22.6)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FD6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D7F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86.8 (20.7)</w:t>
            </w:r>
          </w:p>
        </w:tc>
      </w:tr>
      <w:tr w:rsidR="00A11259" w:rsidRPr="00F87C5B" w14:paraId="7E42939C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92B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Role physical,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314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210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E88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68.2 (27.3)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A2954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74D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66.1 (26.0)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9F6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7A6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72.5 (28.3)</w:t>
            </w:r>
          </w:p>
        </w:tc>
      </w:tr>
      <w:tr w:rsidR="00A11259" w:rsidRPr="00F87C5B" w14:paraId="6695DB69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D1D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FCD8" w14:textId="53237B78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DF3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6CDF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82.5 (21.0)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80A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41E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78.9 (23.8)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61A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898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81.8 (21.8)</w:t>
            </w:r>
          </w:p>
        </w:tc>
      </w:tr>
      <w:tr w:rsidR="00A11259" w:rsidRPr="00F87C5B" w14:paraId="2C592604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284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9238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4D5E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9D7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90.9 (18.5)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7E8A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C22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87.9 (19.7)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76BA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B2B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82.7 (26.6)</w:t>
            </w:r>
          </w:p>
        </w:tc>
      </w:tr>
      <w:tr w:rsidR="00A11259" w:rsidRPr="00F87C5B" w14:paraId="0D72F446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28A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F67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19C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E73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90.0 (18.3)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46B6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CF6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86.3 (24.0)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4B8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89BF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77.3 (30.0)</w:t>
            </w:r>
          </w:p>
        </w:tc>
      </w:tr>
      <w:tr w:rsidR="00A11259" w:rsidRPr="00F87C5B" w14:paraId="481A0A9A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C9B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4D39" w14:textId="4A7553BD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5D5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F5E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88.6 (18.9)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1E2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7EE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86.3 (21.0)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3BA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6AD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77.6 (25.3)</w:t>
            </w:r>
          </w:p>
        </w:tc>
      </w:tr>
      <w:tr w:rsidR="00A11259" w:rsidRPr="00F87C5B" w14:paraId="1D0B2E6A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89A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Bodily pain,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2E4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EBA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61E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57.1 (27.5)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948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63FC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54.8 (26.5)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D63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E9C3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58.4 (27.3)</w:t>
            </w:r>
          </w:p>
        </w:tc>
      </w:tr>
      <w:tr w:rsidR="00A11259" w:rsidRPr="00F87C5B" w14:paraId="2CFDDC0C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62E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F6CA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7D44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759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69.0 (22.4)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2A5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56A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69.3 (23.8)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0E31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DF8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67.6 (24.7)</w:t>
            </w:r>
          </w:p>
        </w:tc>
      </w:tr>
      <w:tr w:rsidR="00A11259" w:rsidRPr="00F87C5B" w14:paraId="7B4D9FD5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783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30D1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75D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386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81.0 (20.9)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021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C55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81.1 (21.2)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53E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833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73.7 (25.5)</w:t>
            </w:r>
          </w:p>
        </w:tc>
      </w:tr>
      <w:tr w:rsidR="00A11259" w:rsidRPr="00F87C5B" w14:paraId="72DBBC48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99D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1FC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CCF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F7F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81.6 (20.7)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CA6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59AC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81.1 (21.2)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973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222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69.7 (24.9)</w:t>
            </w:r>
          </w:p>
        </w:tc>
      </w:tr>
      <w:tr w:rsidR="00A11259" w:rsidRPr="00F87C5B" w14:paraId="373EDAB1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041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38B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CF9B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563B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79.3 (21.5)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07D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9A9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79.4 (20.3)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EBD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198C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71.9 (23.8)</w:t>
            </w:r>
          </w:p>
        </w:tc>
      </w:tr>
      <w:tr w:rsidR="00A11259" w:rsidRPr="00F87C5B" w14:paraId="172D4210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8E5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lastRenderedPageBreak/>
              <w:t>SF-36v2 General health,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8A75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C6B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476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58.2 (20.0)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FE7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BA56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55.7 (22.7)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34E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E8AB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57.5 (21.4)</w:t>
            </w:r>
          </w:p>
        </w:tc>
      </w:tr>
      <w:tr w:rsidR="00A11259" w:rsidRPr="00F87C5B" w14:paraId="668ADE78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2BA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0587" w14:textId="13448230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C27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B3DF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68.9 (18.7)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3F0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191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67.6 (19.8)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FCA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82BF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67.7 (18.8)</w:t>
            </w:r>
          </w:p>
        </w:tc>
      </w:tr>
      <w:tr w:rsidR="00A11259" w:rsidRPr="00F87C5B" w14:paraId="496C4501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8F9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603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1AEB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832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73.9 (17.8)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757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5CC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71.5 (20.3)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070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985B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65.4 (20.6)</w:t>
            </w:r>
          </w:p>
        </w:tc>
      </w:tr>
      <w:tr w:rsidR="00A11259" w:rsidRPr="00F87C5B" w14:paraId="6A87E387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0AA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B4D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763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F02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75.5 (17.8)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D4C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2291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75.5 (19.7)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494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8D1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62.3 (20.0)</w:t>
            </w:r>
          </w:p>
        </w:tc>
      </w:tr>
      <w:tr w:rsidR="00A11259" w:rsidRPr="00F87C5B" w14:paraId="43FCA8A2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9E0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CF7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54D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2581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74.4 (18.2)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078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AC9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74.8 (18.6)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F6B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DC5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59.9 (18.2)</w:t>
            </w:r>
          </w:p>
        </w:tc>
      </w:tr>
      <w:tr w:rsidR="00A11259" w:rsidRPr="00F87C5B" w14:paraId="66BE76E0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1D2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Vitality,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33E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79A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0FD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45.8 (20.5)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2F6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35D4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43.9 (19.7)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39C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1CC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43.1 (19.8)</w:t>
            </w:r>
          </w:p>
        </w:tc>
      </w:tr>
      <w:tr w:rsidR="00A11259" w:rsidRPr="00F87C5B" w14:paraId="69CE8231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49F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535C" w14:textId="46432BE0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C6F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C3B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57.3 (17.7)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09F4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BE0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55.6 (19.7)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7400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530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53.4 (18.7)</w:t>
            </w:r>
          </w:p>
        </w:tc>
      </w:tr>
      <w:tr w:rsidR="00A11259" w:rsidRPr="00F87C5B" w14:paraId="46538999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90A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445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7AA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3A0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66.8 (18.2)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2A3B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0918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64.7 (18.0)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E7C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A253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59.2 (18.7)</w:t>
            </w:r>
          </w:p>
        </w:tc>
      </w:tr>
      <w:tr w:rsidR="00A11259" w:rsidRPr="00F87C5B" w14:paraId="5AD1C32F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96C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8B0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9E94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95B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66.8 (19.0)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7FF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15D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67.6 (17.8)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E7E3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DE0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54.8 (21.2)</w:t>
            </w:r>
          </w:p>
        </w:tc>
      </w:tr>
      <w:tr w:rsidR="00A11259" w:rsidRPr="00F87C5B" w14:paraId="1ACD1A55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C4E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C22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C7C7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4F8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67.5 (18.9)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6D30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216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67.0 (18.6)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094A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DC6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53.8 (17.6)</w:t>
            </w:r>
          </w:p>
        </w:tc>
      </w:tr>
      <w:tr w:rsidR="00A11259" w:rsidRPr="00F87C5B" w14:paraId="37BB82C1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DEF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Social functioning,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2348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6D83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2A64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64.2 (28.4)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DC63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947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61.0 (28.4)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4C2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6E5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61.2 (27.8)</w:t>
            </w:r>
          </w:p>
        </w:tc>
      </w:tr>
      <w:tr w:rsidR="00A11259" w:rsidRPr="00F87C5B" w14:paraId="3A3CAEAB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F1D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29DA0" w14:textId="19F7124F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E40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F53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79.5 (21.6)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478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F77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76.0 (24.2)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2A3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3A9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75.4 (23.7)</w:t>
            </w:r>
          </w:p>
        </w:tc>
      </w:tr>
      <w:tr w:rsidR="00A11259" w:rsidRPr="00F87C5B" w14:paraId="409ECF6E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A5D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8338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7BC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900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89.6 (17.4)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5DB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F3B6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90.1 (16.7)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C26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55F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78.8 (25.2)</w:t>
            </w:r>
          </w:p>
        </w:tc>
      </w:tr>
      <w:tr w:rsidR="00A11259" w:rsidRPr="00F87C5B" w14:paraId="7D4C7C95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7B9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B08E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821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EBE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88.0 (19.1)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681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1274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88.7 (18.0)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D93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869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71.8 (26.5)</w:t>
            </w:r>
          </w:p>
        </w:tc>
      </w:tr>
      <w:tr w:rsidR="00A11259" w:rsidRPr="00F87C5B" w14:paraId="1B11A0A7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4F6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CBD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5544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013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88.5 (18.3)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DBFC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A66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86.6 (20.9)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3F7E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A9D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76.0 (25.2)</w:t>
            </w:r>
          </w:p>
        </w:tc>
      </w:tr>
      <w:tr w:rsidR="00A11259" w:rsidRPr="00F87C5B" w14:paraId="635E230E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CE57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Role emotional,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9B9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C9A6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CB4F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74.6 (26.9)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529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C8C2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72.0 (27.2)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8BD4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15CB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72.8 (27.8)</w:t>
            </w:r>
          </w:p>
        </w:tc>
      </w:tr>
      <w:tr w:rsidR="00A11259" w:rsidRPr="00F87C5B" w14:paraId="55B3D7BB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BCB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5150" w14:textId="368623B0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3BC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548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85.6 (19.6)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7BC3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F0F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85.6 (19.8)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A73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DC7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81.1 (21.2)</w:t>
            </w:r>
          </w:p>
        </w:tc>
      </w:tr>
      <w:tr w:rsidR="00A11259" w:rsidRPr="00F87C5B" w14:paraId="0778F162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8045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3F0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927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B2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93.5 (16.2)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375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9AB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91.8 (15.7)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281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D59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84.4 (26.1)</w:t>
            </w:r>
          </w:p>
        </w:tc>
      </w:tr>
      <w:tr w:rsidR="00A11259" w:rsidRPr="00F87C5B" w14:paraId="02F6EA5A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EE0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646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A58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16A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91.9 (16.3)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F63C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ACD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88.6 (22.7)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166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7CD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79.0 (27.6)</w:t>
            </w:r>
          </w:p>
        </w:tc>
      </w:tr>
      <w:tr w:rsidR="00A11259" w:rsidRPr="00F87C5B" w14:paraId="21B953DE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3DD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FF7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0B5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4EE6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91.3 (17.2)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329D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AB6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90.1 (18.3)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0CF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5B2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81.2 (23.8)</w:t>
            </w:r>
          </w:p>
        </w:tc>
      </w:tr>
      <w:tr w:rsidR="00A11259" w:rsidRPr="00F87C5B" w14:paraId="61594675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33DE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SF-36v2 Mental health,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4B2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E9E1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9A9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60.6 (22.1)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5C7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8B02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57.9 (22.4)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B91D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73A6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56.5 (20.4)</w:t>
            </w:r>
          </w:p>
        </w:tc>
      </w:tr>
      <w:tr w:rsidR="00A11259" w:rsidRPr="00F87C5B" w14:paraId="6BE44C37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CEB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547D" w14:textId="5313D940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006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28D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70.1 (17.3)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4C6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B68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68.0 (17.7)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E5D7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905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63.4 (17.9)</w:t>
            </w:r>
          </w:p>
        </w:tc>
      </w:tr>
      <w:tr w:rsidR="00A11259" w:rsidRPr="00F87C5B" w14:paraId="64001797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BD3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A0C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7B1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F80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81.0 (15.4)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C45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319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78.3 (14.7)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74F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7B3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69.9 (19.2)</w:t>
            </w:r>
          </w:p>
        </w:tc>
      </w:tr>
      <w:tr w:rsidR="00A11259" w:rsidRPr="00F87C5B" w14:paraId="3EDFD86E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F80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9D40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6F6B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3A7E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79.2 (17.0)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A94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F60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79.2 (16.0)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8AE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D55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67.6 (21.5)</w:t>
            </w:r>
          </w:p>
        </w:tc>
      </w:tr>
      <w:tr w:rsidR="00A11259" w:rsidRPr="00F87C5B" w14:paraId="3EE2EF6D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BBA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627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624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978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79.2 (17.4)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C36C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C86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78.1 (17.4)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0BE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DAD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69.2 (17.9)</w:t>
            </w:r>
          </w:p>
        </w:tc>
      </w:tr>
      <w:tr w:rsidR="00A11259" w:rsidRPr="00F87C5B" w14:paraId="5205DE73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F31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Participants employed (full-time or part-time), N (%)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ED9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14A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E6C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79.0 (40.7)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CB78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5B0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63.0 (32.5)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5B1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132C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41.0 (41.4)</w:t>
            </w:r>
          </w:p>
        </w:tc>
      </w:tr>
      <w:tr w:rsidR="00A11259" w:rsidRPr="00F87C5B" w14:paraId="54CD0FB9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3D0A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29BB" w14:textId="3B823C93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BD34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15EA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78.0 (40.0)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736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1EF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65.0 (33.7)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A61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22E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45.0 (45.9)</w:t>
            </w:r>
          </w:p>
        </w:tc>
      </w:tr>
      <w:tr w:rsidR="00A11259" w:rsidRPr="00F87C5B" w14:paraId="022237AA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063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8BC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FC14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85A3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74.0 (47.7)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C13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E40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60.0 (38.5)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EBFA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040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19.0 (38.8)</w:t>
            </w:r>
          </w:p>
        </w:tc>
      </w:tr>
      <w:tr w:rsidR="00A11259" w:rsidRPr="00F87C5B" w14:paraId="5351015A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290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F60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13C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CF4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57.0 (43.8)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892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452C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55.0 (42.0)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3E17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2A8C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12.0 (34.3)</w:t>
            </w:r>
          </w:p>
        </w:tc>
      </w:tr>
      <w:tr w:rsidR="00A11259" w:rsidRPr="00F87C5B" w14:paraId="2AB5789E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C2A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7B38" w14:textId="77777777" w:rsidR="00A11259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  <w:p w14:paraId="56120651" w14:textId="2ED3D815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365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0E3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66.0 (50.8)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F11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291E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55.0 (43.7)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7FD3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5A13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13.0 (33.3)</w:t>
            </w:r>
          </w:p>
        </w:tc>
      </w:tr>
      <w:tr w:rsidR="00A11259" w:rsidRPr="00F87C5B" w14:paraId="3CDA8276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187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Hours worked per week, Mean (SD)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58478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E29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4D9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14.0 (19.4)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833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70B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10.8 (17.5)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B14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C56C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14.0 (18.5)</w:t>
            </w:r>
          </w:p>
        </w:tc>
      </w:tr>
      <w:tr w:rsidR="00A11259" w:rsidRPr="00F87C5B" w14:paraId="4ACF092E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C51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7E4B" w14:textId="0E5AA274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C2C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740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14.2 (19.5)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18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C5D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11.1 (17.9)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5D2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0E3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14.8 (19.0)</w:t>
            </w:r>
          </w:p>
        </w:tc>
      </w:tr>
      <w:tr w:rsidR="00A11259" w:rsidRPr="00F87C5B" w14:paraId="3AF75269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023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4C3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FD8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D1B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17.2 (20.6)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CB5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D5F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13.6 (19.2)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422A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328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13.9 (19.5)</w:t>
            </w:r>
          </w:p>
        </w:tc>
      </w:tr>
      <w:tr w:rsidR="00A11259" w:rsidRPr="00F87C5B" w14:paraId="02C50D0B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4DE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576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616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7AA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16.7 (20.7)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4F8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1E50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15.1 (20.1)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026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DA64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11.0 (17.6)</w:t>
            </w:r>
          </w:p>
        </w:tc>
      </w:tr>
      <w:tr w:rsidR="00A11259" w:rsidRPr="00F87C5B" w14:paraId="4D8FD466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02E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410A" w14:textId="77777777" w:rsidR="00A11259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  <w:p w14:paraId="00CE348D" w14:textId="77777777" w:rsidR="007A2AA3" w:rsidRDefault="007A2AA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68859887" w14:textId="21A2E23E" w:rsidR="007A2AA3" w:rsidRPr="00F87C5B" w:rsidRDefault="007A2AA3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709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6E15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17.7 (20.7)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122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BCE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15.6 (20.0)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0BF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9862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11.6 (17.0)</w:t>
            </w:r>
          </w:p>
        </w:tc>
      </w:tr>
      <w:tr w:rsidR="00A11259" w:rsidRPr="00F87C5B" w14:paraId="428BC8E9" w14:textId="77777777" w:rsidTr="0013673F">
        <w:trPr>
          <w:trHeight w:val="2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1D01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lastRenderedPageBreak/>
              <w:t>Participants Uninsured, N (%)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981E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Screening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A8E1C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8B4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79.0 (40.7)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F25F2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FA35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79.0 (40.7)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D060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9F1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39.0 (39.4)</w:t>
            </w:r>
          </w:p>
        </w:tc>
      </w:tr>
      <w:tr w:rsidR="00A11259" w:rsidRPr="00F87C5B" w14:paraId="20D23A28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7C2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67B1" w14:textId="461707D1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Week 1/ Baseline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0B961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B467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86.0 (44.1)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9980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B134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78.0 (40.4)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E40A4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848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</w:rPr>
              <w:t>37.0 (37.8)</w:t>
            </w:r>
          </w:p>
        </w:tc>
      </w:tr>
      <w:tr w:rsidR="00A11259" w:rsidRPr="00F87C5B" w14:paraId="32392A05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DC9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427F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989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06239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66.0 (42.6)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F33B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4060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64.0 (41.0)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94F4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45D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18.0 (36.7)</w:t>
            </w:r>
          </w:p>
        </w:tc>
      </w:tr>
      <w:tr w:rsidR="00A11259" w:rsidRPr="00F87C5B" w14:paraId="6BAE6E27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C986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ECFF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F23E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F4D0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52.0 (40.0)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A38F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702E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47.0 (35.9)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5645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92CB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17.0 (48.6)</w:t>
            </w:r>
          </w:p>
        </w:tc>
      </w:tr>
      <w:tr w:rsidR="00A11259" w:rsidRPr="00F87C5B" w14:paraId="5715DD2D" w14:textId="77777777" w:rsidTr="0013673F">
        <w:trPr>
          <w:trHeight w:val="2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CA7A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6AFC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Week 25/ End of Study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1604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9ACD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52.0 (40.0)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945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E72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45.0 (35.7)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E429" w14:textId="77777777" w:rsidR="00A11259" w:rsidRPr="00F87C5B" w:rsidRDefault="00A11259" w:rsidP="0013673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C673" w14:textId="77777777" w:rsidR="00A11259" w:rsidRPr="00F87C5B" w:rsidRDefault="00A1125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87C5B">
              <w:rPr>
                <w:rFonts w:eastAsia="Times New Roman" w:cs="Arial"/>
                <w:color w:val="000000"/>
                <w:sz w:val="20"/>
                <w:szCs w:val="20"/>
              </w:rPr>
              <w:t>18.0 (46.2)</w:t>
            </w:r>
          </w:p>
        </w:tc>
      </w:tr>
      <w:bookmarkEnd w:id="17"/>
    </w:tbl>
    <w:p w14:paraId="41AD061B" w14:textId="77777777" w:rsidR="00F36CF7" w:rsidRPr="0004344C" w:rsidRDefault="00F36CF7" w:rsidP="007E2431">
      <w:pPr>
        <w:spacing w:after="0" w:line="240" w:lineRule="auto"/>
        <w:rPr>
          <w:rFonts w:cs="Arial"/>
          <w:b/>
        </w:rPr>
      </w:pPr>
    </w:p>
    <w:p w14:paraId="149B7E8B" w14:textId="6191E74F" w:rsidR="00091FE9" w:rsidRDefault="00091FE9" w:rsidP="0013673F">
      <w:pPr>
        <w:pStyle w:val="Caption"/>
        <w:spacing w:before="0"/>
        <w:ind w:left="0" w:firstLine="0"/>
        <w:rPr>
          <w:rFonts w:cs="Arial"/>
          <w:color w:val="000000"/>
          <w:szCs w:val="21"/>
        </w:rPr>
        <w:sectPr w:rsidR="00091F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BE953F" w14:textId="24D4D927" w:rsidR="0013673F" w:rsidRPr="00346809" w:rsidRDefault="0013673F" w:rsidP="0013673F">
      <w:pPr>
        <w:pStyle w:val="Caption"/>
        <w:spacing w:before="0"/>
        <w:ind w:left="0" w:firstLine="0"/>
        <w:rPr>
          <w:rFonts w:cs="Arial"/>
          <w:szCs w:val="22"/>
        </w:rPr>
      </w:pPr>
      <w:bookmarkStart w:id="18" w:name="_Hlk536527011"/>
      <w:r w:rsidRPr="00346809">
        <w:rPr>
          <w:rFonts w:cs="Arial"/>
          <w:szCs w:val="21"/>
        </w:rPr>
        <w:lastRenderedPageBreak/>
        <w:t xml:space="preserve">Supplemental </w:t>
      </w:r>
      <w:r w:rsidRPr="00346809">
        <w:rPr>
          <w:rFonts w:cs="Arial"/>
          <w:szCs w:val="22"/>
        </w:rPr>
        <w:t>Table 2. Change from Baseline in EQ-5D and SF-36v2 Scores at Week 25 based on MMRM Adjusting for Age and Race</w:t>
      </w:r>
    </w:p>
    <w:tbl>
      <w:tblPr>
        <w:tblW w:w="5000" w:type="pct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7"/>
        <w:gridCol w:w="1211"/>
        <w:gridCol w:w="774"/>
        <w:gridCol w:w="1225"/>
        <w:gridCol w:w="862"/>
        <w:gridCol w:w="1238"/>
        <w:gridCol w:w="862"/>
        <w:gridCol w:w="1129"/>
        <w:gridCol w:w="862"/>
        <w:gridCol w:w="1238"/>
        <w:gridCol w:w="852"/>
      </w:tblGrid>
      <w:tr w:rsidR="00346809" w:rsidRPr="00346809" w14:paraId="2F55D80B" w14:textId="77777777" w:rsidTr="0082138B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8069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bookmarkStart w:id="19" w:name="_Hlk536513800"/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Measure</w:t>
            </w:r>
          </w:p>
        </w:tc>
        <w:tc>
          <w:tcPr>
            <w:tcW w:w="7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EC8C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Placebo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9DBD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 xml:space="preserve">BUP-XR 300/100mg 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1E33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Difference between BUP-XR 300/100mg and Placebo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4964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 xml:space="preserve">BUP-XR 300/300mg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6A61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Difference between BUP-XR 300/300mg and Placebo</w:t>
            </w:r>
          </w:p>
        </w:tc>
      </w:tr>
      <w:tr w:rsidR="00346809" w:rsidRPr="00346809" w14:paraId="271A9FA0" w14:textId="77777777" w:rsidTr="0082138B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D872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349A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LS mean (SE)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D1B5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p-value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FDD2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LS mean (SE)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ECC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p-value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0C52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LS mean difference (SE)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9B6C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p-value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852F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LS mean (SE)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14CC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p-value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9CD7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LS mean difference (SE)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CFED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p-value</w:t>
            </w:r>
          </w:p>
        </w:tc>
      </w:tr>
      <w:tr w:rsidR="00346809" w:rsidRPr="00346809" w14:paraId="172AF808" w14:textId="77777777" w:rsidTr="0082138B">
        <w:trPr>
          <w:trHeight w:val="2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7F83" w14:textId="77777777" w:rsidR="0013673F" w:rsidRPr="00346809" w:rsidRDefault="0013673F" w:rsidP="0082138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 </w:t>
            </w:r>
          </w:p>
        </w:tc>
        <w:tc>
          <w:tcPr>
            <w:tcW w:w="395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7AA9BE1" w14:textId="77777777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Change from Baseline to Week 25</w:t>
            </w:r>
          </w:p>
        </w:tc>
      </w:tr>
      <w:tr w:rsidR="00346809" w:rsidRPr="00346809" w14:paraId="3D7AD361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6F5" w14:textId="77777777" w:rsidR="0013673F" w:rsidRPr="00346809" w:rsidRDefault="0013673F" w:rsidP="0082138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EQ-5D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9CDA" w14:textId="54A5DE73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4DF5" w14:textId="79CD50E8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88619" w14:textId="4C8D2B39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3B9C" w14:textId="011CE516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90EF" w14:textId="5DF0FCBE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02AE" w14:textId="67F2854E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AF97" w14:textId="27AB0BDA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20A7" w14:textId="60DA097E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769E" w14:textId="09B7879B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5DF8" w14:textId="4D21188C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46809" w:rsidRPr="00346809" w14:paraId="10FF851D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F360" w14:textId="77777777" w:rsidR="0013673F" w:rsidRPr="00346809" w:rsidRDefault="0013673F" w:rsidP="0082138B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Index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7A1F" w14:textId="203CAB13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-0.05 (0.02)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E5B5" w14:textId="62E9389A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208D" w14:textId="0D6B3C13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-0.01 (0.01)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7AC38" w14:textId="12019552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0.356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C8DF" w14:textId="3EC49A9E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0.04 (0.02)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D566" w14:textId="243A0B99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8159" w14:textId="5535F08C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0.01 (0.01)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FE42" w14:textId="46A96B76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0.378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1C64" w14:textId="2F610664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0.06 (0.02)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102E" w14:textId="3311AE1A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0.003</w:t>
            </w:r>
          </w:p>
        </w:tc>
      </w:tr>
      <w:tr w:rsidR="00346809" w:rsidRPr="00346809" w14:paraId="04FB68FC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5931" w14:textId="77777777" w:rsidR="0013673F" w:rsidRPr="00346809" w:rsidRDefault="0013673F" w:rsidP="0082138B">
            <w:pPr>
              <w:spacing w:after="0" w:line="240" w:lineRule="auto"/>
              <w:ind w:firstLineChars="100" w:firstLine="18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VAS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745C" w14:textId="0FEFA610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-2.</w:t>
            </w:r>
            <w:r w:rsidR="00247D33" w:rsidRPr="00346809">
              <w:rPr>
                <w:rFonts w:eastAsia="Times New Roman" w:cstheme="minorHAnsi"/>
                <w:sz w:val="18"/>
                <w:szCs w:val="18"/>
              </w:rPr>
              <w:t>6</w:t>
            </w:r>
            <w:r w:rsidRPr="00346809">
              <w:rPr>
                <w:rFonts w:eastAsia="Times New Roman" w:cstheme="minorHAnsi"/>
                <w:sz w:val="18"/>
                <w:szCs w:val="18"/>
              </w:rPr>
              <w:t xml:space="preserve"> (2.</w:t>
            </w:r>
            <w:r w:rsidR="00247D33" w:rsidRPr="00346809">
              <w:rPr>
                <w:rFonts w:eastAsia="Times New Roman" w:cstheme="minorHAnsi"/>
                <w:sz w:val="18"/>
                <w:szCs w:val="18"/>
              </w:rPr>
              <w:t>2</w:t>
            </w:r>
            <w:r w:rsidRPr="00346809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B2CE" w14:textId="0372895B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0.235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6A51" w14:textId="753E1AD2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4.</w:t>
            </w:r>
            <w:r w:rsidR="00247D33" w:rsidRPr="00346809">
              <w:rPr>
                <w:rFonts w:eastAsia="Times New Roman" w:cstheme="minorHAnsi"/>
                <w:sz w:val="18"/>
                <w:szCs w:val="18"/>
              </w:rPr>
              <w:t>9</w:t>
            </w:r>
            <w:r w:rsidR="008616D2" w:rsidRPr="00346809">
              <w:rPr>
                <w:rFonts w:eastAsia="Times New Roman" w:cstheme="minorHAnsi"/>
                <w:sz w:val="18"/>
                <w:szCs w:val="18"/>
              </w:rPr>
              <w:t xml:space="preserve"> (1.2)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8B54" w14:textId="6B254A7A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F08E" w14:textId="3B1963D3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7.4 (2.</w:t>
            </w:r>
            <w:r w:rsidR="00247D33" w:rsidRPr="00346809">
              <w:rPr>
                <w:rFonts w:eastAsia="Times New Roman" w:cstheme="minorHAnsi"/>
                <w:sz w:val="18"/>
                <w:szCs w:val="18"/>
              </w:rPr>
              <w:t>5</w:t>
            </w:r>
            <w:r w:rsidRPr="00346809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45AA" w14:textId="5AB20440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0.003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4892" w14:textId="12AD6E06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3.1 (1.2)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03A0" w14:textId="028D1FC3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</w:t>
            </w:r>
            <w:r w:rsidR="00547690" w:rsidRPr="00346809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CAE6" w14:textId="5C56BB48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5.7 (2.</w:t>
            </w:r>
            <w:r w:rsidR="00247D33" w:rsidRPr="00346809">
              <w:rPr>
                <w:rFonts w:eastAsia="Times New Roman" w:cstheme="minorHAnsi"/>
                <w:sz w:val="18"/>
                <w:szCs w:val="18"/>
              </w:rPr>
              <w:t>5</w:t>
            </w:r>
            <w:r w:rsidRPr="00346809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8EC2" w14:textId="1D54CF5F" w:rsidR="0013673F" w:rsidRPr="00346809" w:rsidRDefault="0082138B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0.02</w:t>
            </w:r>
            <w:r w:rsidR="00547690" w:rsidRPr="00346809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</w:p>
        </w:tc>
      </w:tr>
      <w:tr w:rsidR="00346809" w:rsidRPr="00346809" w14:paraId="1E241E04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3ED4" w14:textId="77777777" w:rsidR="0013673F" w:rsidRPr="00346809" w:rsidRDefault="0013673F" w:rsidP="0082138B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SF-36v2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0F32" w14:textId="002AD773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DA097" w14:textId="05614899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C03C" w14:textId="695BE4B1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8F8B" w14:textId="5E33193B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A7DC" w14:textId="2897AF76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46AA" w14:textId="0E7B3B1E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B3E4" w14:textId="78772960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E24F" w14:textId="09360554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B82F" w14:textId="75E910CA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A17E" w14:textId="22F396B3" w:rsidR="0013673F" w:rsidRPr="00346809" w:rsidRDefault="0013673F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346809" w:rsidRPr="00346809" w14:paraId="1DBB873F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3E9E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Physical component summary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11F6" w14:textId="606C813C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-1.5 (0.9)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6B0" w14:textId="5A2B81BE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</w:t>
            </w:r>
            <w:r w:rsidR="00975F32" w:rsidRPr="00346809">
              <w:rPr>
                <w:rFonts w:eastAsia="Times New Roman" w:cstheme="minorHAnsi"/>
                <w:bCs/>
                <w:sz w:val="18"/>
                <w:szCs w:val="18"/>
              </w:rPr>
              <w:t>100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309E2" w14:textId="422FC313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 xml:space="preserve">1.5 (0.5)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E291" w14:textId="4ED59972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0.00</w:t>
            </w:r>
            <w:r w:rsidR="00547690" w:rsidRPr="00346809">
              <w:rPr>
                <w:rFonts w:eastAsia="Times New Roman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A8BE" w14:textId="1CFFE51D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3.0 (1.0)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7995" w14:textId="508CB85C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0.00</w:t>
            </w:r>
            <w:r w:rsidR="00547690" w:rsidRPr="00346809">
              <w:rPr>
                <w:rFonts w:eastAsia="Times New Roman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2CEF" w14:textId="1AC41C52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2.1 (0.5)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A492" w14:textId="1CB83B6E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1D0E" w14:textId="7FADD2C6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3.6 (1.0)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5569" w14:textId="04182B7F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</w:tr>
      <w:tr w:rsidR="00346809" w:rsidRPr="00346809" w14:paraId="71118BF1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3728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Mental component summary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C702" w14:textId="230C417B" w:rsidR="0013673F" w:rsidRPr="00346809" w:rsidRDefault="00247D33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1.9 (1.</w:t>
            </w:r>
            <w:r w:rsidR="0023444A" w:rsidRPr="00346809">
              <w:rPr>
                <w:rFonts w:eastAsia="Times New Roman" w:cstheme="minorHAnsi"/>
                <w:sz w:val="18"/>
                <w:szCs w:val="18"/>
              </w:rPr>
              <w:t>3</w:t>
            </w:r>
            <w:r w:rsidRPr="00346809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6A87" w14:textId="2F04604A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bookmarkStart w:id="20" w:name="_GoBack"/>
            <w:r w:rsidRPr="00346809">
              <w:rPr>
                <w:rFonts w:eastAsia="Times New Roman" w:cstheme="minorHAnsi"/>
                <w:sz w:val="18"/>
                <w:szCs w:val="18"/>
              </w:rPr>
              <w:t>0.131</w:t>
            </w:r>
            <w:bookmarkEnd w:id="20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6580" w14:textId="47A3712B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4.2 (0.7)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E300" w14:textId="7AF6DA65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4872" w14:textId="76BEBCCA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2.3 (1.4)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2844" w14:textId="0DA897CA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0.107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6CEE" w14:textId="5288B89C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4.6 (0.7)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DB117" w14:textId="0932BFDB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95E7" w14:textId="072C3329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2.7 (1.4)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6A87" w14:textId="14A28DA1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0.057</w:t>
            </w:r>
          </w:p>
        </w:tc>
      </w:tr>
      <w:tr w:rsidR="00346809" w:rsidRPr="00346809" w14:paraId="0743E046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80A8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 xml:space="preserve">Physical functioning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7A49" w14:textId="1FCA595B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-2.1 (2.3)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0069" w14:textId="48D67091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0.355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755" w14:textId="39DE8645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0.3 (1.3)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73E5" w14:textId="04F92B38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0.838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CDC4" w14:textId="1E35E1B6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2.4 (2.5)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AD2C" w14:textId="21F86DC5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0.342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4A13" w14:textId="2862AF80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3.1 (1.3)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39E" w14:textId="6F1DAAC9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F0A3" w14:textId="1F8C2E65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5.3 (2.5)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7B2" w14:textId="093D73EE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0.036</w:t>
            </w:r>
          </w:p>
        </w:tc>
      </w:tr>
      <w:tr w:rsidR="00346809" w:rsidRPr="00346809" w14:paraId="59C15378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148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 xml:space="preserve">Role physical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454E" w14:textId="107484B4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0.1 (2.9)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AC7C" w14:textId="4D7FB260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0.972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E124" w14:textId="47A7B00C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5.4 (1.7)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28F3" w14:textId="736C82D4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CA51" w14:textId="1CD62460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5.3 (3.3)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6FAC" w14:textId="0BD4BFED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0.108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090E" w14:textId="55796431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7.0</w:t>
            </w:r>
            <w:r w:rsidR="0023444A" w:rsidRPr="00346809">
              <w:rPr>
                <w:rFonts w:eastAsia="Times New Roman" w:cstheme="minorHAnsi"/>
                <w:sz w:val="18"/>
                <w:szCs w:val="18"/>
              </w:rPr>
              <w:t xml:space="preserve"> (1.7)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2353" w14:textId="78E05E25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D456" w14:textId="46075275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6.9 (3.3)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AF06" w14:textId="65BAFB52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0.037</w:t>
            </w:r>
          </w:p>
        </w:tc>
      </w:tr>
      <w:tr w:rsidR="00346809" w:rsidRPr="00346809" w14:paraId="7D7707BA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F7B6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 xml:space="preserve">Bodily pain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825" w14:textId="3240CF0A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1.8 (3.3)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8A3EA" w14:textId="5FC7F982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0.592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24FF" w14:textId="005E9E80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8.0</w:t>
            </w:r>
            <w:r w:rsidR="0023444A" w:rsidRPr="00346809">
              <w:rPr>
                <w:rFonts w:eastAsia="Times New Roman" w:cstheme="minorHAnsi"/>
                <w:sz w:val="18"/>
                <w:szCs w:val="18"/>
              </w:rPr>
              <w:t xml:space="preserve"> (2.1)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0E12" w14:textId="355EC9E7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B4AA" w14:textId="4F566AC1" w:rsidR="0013673F" w:rsidRPr="00346809" w:rsidRDefault="0023444A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6.2 (3.5)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955A" w14:textId="33CB360D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0.078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955D" w14:textId="50B480F9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8.5 (2.1)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B7FA" w14:textId="083D6BD4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A538" w14:textId="79C138EA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6.</w:t>
            </w:r>
            <w:r w:rsidR="00267C14" w:rsidRPr="00346809">
              <w:rPr>
                <w:rFonts w:eastAsia="Times New Roman" w:cstheme="minorHAnsi"/>
                <w:sz w:val="18"/>
                <w:szCs w:val="18"/>
              </w:rPr>
              <w:t>7</w:t>
            </w:r>
            <w:r w:rsidRPr="00346809">
              <w:rPr>
                <w:rFonts w:eastAsia="Times New Roman" w:cstheme="minorHAnsi"/>
                <w:sz w:val="18"/>
                <w:szCs w:val="18"/>
              </w:rPr>
              <w:t xml:space="preserve"> (3.5)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4669" w14:textId="71172301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0.053</w:t>
            </w:r>
          </w:p>
        </w:tc>
      </w:tr>
      <w:tr w:rsidR="00346809" w:rsidRPr="00346809" w14:paraId="508BFB21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65C0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General health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C6845" w14:textId="4714F31C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-6.0 (2.6)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D9AA" w14:textId="2369F3A7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0.022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03E1" w14:textId="08611E05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6.1 (1.5)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C6A0" w14:textId="0E191086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CA96" w14:textId="1ECA668E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12.0 (2.9)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8387" w14:textId="1E749C87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C43C" w14:textId="1BC10241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6.2 (1.5)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04BE" w14:textId="31AD1EF8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C9C8" w14:textId="69934FAD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12.2 (2.9)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F8EA" w14:textId="14A43C7C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</w:tr>
      <w:tr w:rsidR="00346809" w:rsidRPr="00346809" w14:paraId="2E83D768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DD4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Vitality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6383" w14:textId="1FD2DC0D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0.9 (2.8)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8CF3" w14:textId="5D9333A2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0.752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49EE" w14:textId="4B67A339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11.2 (1.7)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E87C" w14:textId="498697E7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94B" w14:textId="3B506B37" w:rsidR="0013673F" w:rsidRPr="00346809" w:rsidRDefault="00547690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10.3 (3.1)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8739" w14:textId="6F4E944C" w:rsidR="0013673F" w:rsidRPr="00346809" w:rsidRDefault="00235005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</w:t>
            </w:r>
            <w:r w:rsidR="00BC0161" w:rsidRPr="00346809">
              <w:rPr>
                <w:rFonts w:eastAsia="Times New Roman" w:cstheme="minorHAnsi"/>
                <w:bCs/>
                <w:sz w:val="18"/>
                <w:szCs w:val="18"/>
              </w:rPr>
              <w:t>0.001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594B" w14:textId="728ACA05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11.4 (1.7)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5F2" w14:textId="56B8C60F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A445" w14:textId="5583082E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10.5 (3.0)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BD1D" w14:textId="349C0B1D" w:rsidR="0013673F" w:rsidRPr="00346809" w:rsidRDefault="00235005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  <w:highlight w:val="yellow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</w:t>
            </w:r>
            <w:r w:rsidR="00BC0161" w:rsidRPr="00346809">
              <w:rPr>
                <w:rFonts w:eastAsia="Times New Roman" w:cstheme="minorHAnsi"/>
                <w:bCs/>
                <w:sz w:val="18"/>
                <w:szCs w:val="18"/>
              </w:rPr>
              <w:t>0.001</w:t>
            </w:r>
          </w:p>
        </w:tc>
      </w:tr>
      <w:tr w:rsidR="00346809" w:rsidRPr="00346809" w14:paraId="56E688B4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6A67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Social functioning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BF0B" w14:textId="40BBAFEF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2.9 (3.3)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E9BA" w14:textId="6E504E3D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0.379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7197" w14:textId="3FB58387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8.4 (1.9)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92B6" w14:textId="58482469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1653" w14:textId="29C8AAC4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5.5 (3.5)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4F8F" w14:textId="58B0B097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0.117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FFE2" w14:textId="6E80BAF6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10.2 (2.0)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6042" w14:textId="6E223511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B80A" w14:textId="018EBC91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7.4 (3.5)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3F56" w14:textId="3752D92E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0.037</w:t>
            </w:r>
          </w:p>
        </w:tc>
      </w:tr>
      <w:tr w:rsidR="00346809" w:rsidRPr="00346809" w14:paraId="79A17177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3FA6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Role emotional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B07A" w14:textId="6DE8EBCA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1.8 (2.7)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04C0" w14:textId="472825C1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0.511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F7B7" w14:textId="4E374A8A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3.4 (1.5)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09A4" w14:textId="794D6623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0.025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8A1A" w14:textId="56188164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1.6 (3.</w:t>
            </w:r>
            <w:r w:rsidR="002760D8" w:rsidRPr="00346809">
              <w:rPr>
                <w:rFonts w:eastAsia="Times New Roman" w:cstheme="minorHAnsi"/>
                <w:sz w:val="18"/>
                <w:szCs w:val="18"/>
              </w:rPr>
              <w:t>1</w:t>
            </w:r>
            <w:r w:rsidRPr="00346809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0A20" w14:textId="788746B5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0.606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C18B6" w14:textId="661E61A4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5.3 (1.5)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CC299" w14:textId="56C9A176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6889" w14:textId="17ABCFCE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3.6 (3.1)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1A79" w14:textId="51992238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0.245</w:t>
            </w:r>
          </w:p>
        </w:tc>
      </w:tr>
      <w:tr w:rsidR="00346809" w:rsidRPr="00346809" w14:paraId="611B60A3" w14:textId="77777777" w:rsidTr="00B46CB9">
        <w:trPr>
          <w:trHeight w:val="20"/>
        </w:trPr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D672" w14:textId="77777777" w:rsidR="0013673F" w:rsidRPr="00346809" w:rsidRDefault="0013673F" w:rsidP="0082138B">
            <w:pPr>
              <w:spacing w:after="0" w:line="240" w:lineRule="auto"/>
              <w:ind w:left="150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Mental health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A2C4" w14:textId="1F6D7410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4.6 (2.6)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FA65" w14:textId="1B65965A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0.081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A937" w14:textId="0C809C5D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8.4 (1.5)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897B" w14:textId="746D38E2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2201A" w14:textId="50348482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3.8 (2.9)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7F47" w14:textId="5F8EBCE5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0.189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ADF9" w14:textId="4719AA58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9.4 (1.5)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E182" w14:textId="76378652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346809">
              <w:rPr>
                <w:rFonts w:eastAsia="Times New Roman" w:cstheme="minorHAnsi"/>
                <w:bCs/>
                <w:sz w:val="18"/>
                <w:szCs w:val="18"/>
              </w:rPr>
              <w:t>&lt;0.001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E69C" w14:textId="6E0ECEE4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4.8 (2.9)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B2DC" w14:textId="4D2C1AA2" w:rsidR="0013673F" w:rsidRPr="00346809" w:rsidRDefault="00BC0161" w:rsidP="0082138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346809">
              <w:rPr>
                <w:rFonts w:eastAsia="Times New Roman" w:cstheme="minorHAnsi"/>
                <w:sz w:val="18"/>
                <w:szCs w:val="18"/>
              </w:rPr>
              <w:t>0.101</w:t>
            </w:r>
          </w:p>
        </w:tc>
      </w:tr>
      <w:bookmarkEnd w:id="19"/>
      <w:bookmarkEnd w:id="18"/>
    </w:tbl>
    <w:p w14:paraId="28A707BA" w14:textId="71338147" w:rsidR="00091FE9" w:rsidRPr="00346809" w:rsidRDefault="00091FE9">
      <w:pPr>
        <w:rPr>
          <w:rFonts w:cs="Arial"/>
          <w:b/>
          <w:szCs w:val="21"/>
        </w:rPr>
        <w:sectPr w:rsidR="00091FE9" w:rsidRPr="00346809" w:rsidSect="00B46CB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B626064" w14:textId="072C2567" w:rsidR="00791BA9" w:rsidRDefault="00791BA9" w:rsidP="00791BA9">
      <w:pPr>
        <w:rPr>
          <w:rFonts w:eastAsia="Calibri"/>
          <w:b/>
          <w:sz w:val="22"/>
          <w:vertAlign w:val="superscript"/>
          <w:lang w:val="en-GB"/>
        </w:rPr>
      </w:pPr>
      <w:bookmarkStart w:id="21" w:name="_Ref491866801"/>
      <w:bookmarkStart w:id="22" w:name="_Ref491867259"/>
      <w:r>
        <w:rPr>
          <w:rFonts w:eastAsia="Calibri"/>
          <w:b/>
          <w:sz w:val="22"/>
        </w:rPr>
        <w:lastRenderedPageBreak/>
        <w:t xml:space="preserve">Supplemental </w:t>
      </w:r>
      <w:r w:rsidRPr="004D1A04">
        <w:rPr>
          <w:rFonts w:eastAsia="Calibri"/>
          <w:b/>
          <w:sz w:val="22"/>
        </w:rPr>
        <w:t>Figure</w:t>
      </w:r>
      <w:bookmarkEnd w:id="21"/>
      <w:r w:rsidRPr="004D1A04">
        <w:rPr>
          <w:rFonts w:eastAsia="Calibri"/>
          <w:b/>
          <w:sz w:val="22"/>
        </w:rPr>
        <w:t>.</w:t>
      </w:r>
      <w:r w:rsidRPr="004D1A04">
        <w:rPr>
          <w:rFonts w:eastAsia="Calibri"/>
          <w:b/>
          <w:sz w:val="22"/>
          <w:lang w:val="en-GB"/>
        </w:rPr>
        <w:t xml:space="preserve"> Healthcare Resource Utilization per Person-Year </w:t>
      </w:r>
      <w:proofErr w:type="spellStart"/>
      <w:r w:rsidRPr="004D1A04">
        <w:rPr>
          <w:rFonts w:eastAsia="Calibri"/>
          <w:b/>
          <w:sz w:val="22"/>
          <w:lang w:val="en-GB"/>
        </w:rPr>
        <w:t>Observed</w:t>
      </w:r>
      <w:bookmarkEnd w:id="22"/>
      <w:r w:rsidRPr="004D1A04">
        <w:rPr>
          <w:rFonts w:eastAsia="Calibri"/>
          <w:b/>
          <w:sz w:val="22"/>
          <w:vertAlign w:val="superscript"/>
          <w:lang w:val="en-GB"/>
        </w:rPr>
        <w:t>a</w:t>
      </w:r>
      <w:proofErr w:type="spellEnd"/>
    </w:p>
    <w:p w14:paraId="76793167" w14:textId="77777777" w:rsidR="004A7EA0" w:rsidRPr="00257BD4" w:rsidRDefault="004A7EA0" w:rsidP="004A7EA0">
      <w:pPr>
        <w:rPr>
          <w:rFonts w:cs="Arial"/>
        </w:rPr>
      </w:pPr>
      <w:bookmarkStart w:id="23" w:name="_Hlk495488952"/>
      <w:r>
        <w:rPr>
          <w:rFonts w:cs="Arial"/>
          <w:noProof/>
        </w:rPr>
        <w:drawing>
          <wp:inline distT="0" distB="0" distL="0" distR="0" wp14:anchorId="6E1AACD8" wp14:editId="27F3960E">
            <wp:extent cx="6668219" cy="39850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935" cy="3994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A38A27" w14:textId="0F02BA5C" w:rsidR="00175E34" w:rsidRPr="004A7EA0" w:rsidRDefault="004A7EA0" w:rsidP="004A7EA0">
      <w:pPr>
        <w:pStyle w:val="TableCellText10pt"/>
        <w:rPr>
          <w:rFonts w:ascii="Arial" w:hAnsi="Arial" w:cs="Arial"/>
          <w:b/>
          <w:vertAlign w:val="superscript"/>
          <w:lang w:val="en-GB"/>
        </w:rPr>
      </w:pPr>
      <w:r w:rsidRPr="004A7EA0">
        <w:rPr>
          <w:rFonts w:ascii="Arial" w:hAnsi="Arial" w:cs="Arial"/>
        </w:rPr>
        <w:t xml:space="preserve">BUP-XR, buprenorphine extended-release monthly injection, for subcutaneous use [CIII]; </w:t>
      </w:r>
      <w:r w:rsidRPr="004A7EA0">
        <w:rPr>
          <w:rFonts w:ascii="Arial" w:hAnsi="Arial" w:cs="Arial"/>
          <w:lang w:val="en-GB"/>
        </w:rPr>
        <w:t>IDC, individual drug counselling; RR = rate ratio</w:t>
      </w:r>
      <w:bookmarkEnd w:id="23"/>
      <w:r w:rsidR="00D01906">
        <w:rPr>
          <w:rFonts w:ascii="Arial" w:hAnsi="Arial" w:cs="Arial"/>
          <w:lang w:val="en-GB"/>
        </w:rPr>
        <w:t xml:space="preserve"> (see note below for calculation)</w:t>
      </w:r>
    </w:p>
    <w:p w14:paraId="46D67C95" w14:textId="0219753A" w:rsidR="00482A19" w:rsidRPr="006F4D24" w:rsidRDefault="00AC3571" w:rsidP="00482A19">
      <w:pPr>
        <w:rPr>
          <w:rFonts w:eastAsia="Calibri" w:cs="Arial"/>
          <w:sz w:val="20"/>
          <w:szCs w:val="20"/>
        </w:rPr>
      </w:pPr>
      <w:proofErr w:type="spellStart"/>
      <w:proofErr w:type="gramStart"/>
      <w:r w:rsidRPr="004A7EA0">
        <w:rPr>
          <w:rFonts w:eastAsia="Calibri" w:cs="Arial"/>
          <w:sz w:val="20"/>
          <w:szCs w:val="20"/>
          <w:vertAlign w:val="superscript"/>
        </w:rPr>
        <w:t>a</w:t>
      </w:r>
      <w:proofErr w:type="spellEnd"/>
      <w:proofErr w:type="gramEnd"/>
      <w:r w:rsidRPr="004A7EA0">
        <w:rPr>
          <w:rFonts w:eastAsia="Calibri" w:cs="Arial"/>
          <w:sz w:val="20"/>
          <w:szCs w:val="20"/>
        </w:rPr>
        <w:t xml:space="preserve"> Overall, HCRU was low throughout the 6-month study. However, despite this short period, we were able to show a significant decrease in days in hospital with BUP-XR 300/300mg and 300/100mg compared to </w:t>
      </w:r>
      <w:r w:rsidRPr="00A163CF">
        <w:rPr>
          <w:rFonts w:eastAsia="Calibri" w:cs="Arial"/>
          <w:sz w:val="20"/>
          <w:szCs w:val="20"/>
        </w:rPr>
        <w:t xml:space="preserve">placebo and a significant decrease in ED visits with BUP-XR 300/300mg compared with placebo. </w:t>
      </w:r>
      <w:r w:rsidR="00482A19" w:rsidRPr="006F4D24">
        <w:rPr>
          <w:rFonts w:eastAsia="Calibri" w:cs="Arial"/>
          <w:sz w:val="20"/>
          <w:szCs w:val="20"/>
        </w:rPr>
        <w:t xml:space="preserve">Due to potential differences in follow-up </w:t>
      </w:r>
      <w:r w:rsidR="00295879" w:rsidRPr="006F4D24">
        <w:rPr>
          <w:rFonts w:eastAsia="Calibri" w:cs="Arial"/>
          <w:sz w:val="20"/>
          <w:szCs w:val="20"/>
        </w:rPr>
        <w:t xml:space="preserve">time </w:t>
      </w:r>
      <w:r w:rsidR="00482A19" w:rsidRPr="006F4D24">
        <w:rPr>
          <w:rFonts w:eastAsia="Calibri" w:cs="Arial"/>
          <w:sz w:val="20"/>
          <w:szCs w:val="20"/>
        </w:rPr>
        <w:t>due to drop-out</w:t>
      </w:r>
      <w:r w:rsidR="00295879" w:rsidRPr="006F4D24">
        <w:rPr>
          <w:rFonts w:eastAsia="Calibri" w:cs="Arial"/>
          <w:sz w:val="20"/>
          <w:szCs w:val="20"/>
        </w:rPr>
        <w:t>s</w:t>
      </w:r>
      <w:r w:rsidR="00482A19" w:rsidRPr="006F4D24">
        <w:rPr>
          <w:rFonts w:eastAsia="Calibri" w:cs="Arial"/>
          <w:sz w:val="20"/>
          <w:szCs w:val="20"/>
        </w:rPr>
        <w:t>, HCRU was analy</w:t>
      </w:r>
      <w:r w:rsidR="001726DA">
        <w:rPr>
          <w:rFonts w:eastAsia="Calibri" w:cs="Arial"/>
          <w:sz w:val="20"/>
          <w:szCs w:val="20"/>
        </w:rPr>
        <w:t>z</w:t>
      </w:r>
      <w:r w:rsidR="00482A19" w:rsidRPr="006F4D24">
        <w:rPr>
          <w:rFonts w:eastAsia="Calibri" w:cs="Arial"/>
          <w:sz w:val="20"/>
          <w:szCs w:val="20"/>
        </w:rPr>
        <w:t>ed using an incidence-based approach as observed “events” per person-month. In this context, an event may represent hospital bed day, outpatient visit, or other resource utilization. This was calculated as follows:</w:t>
      </w:r>
    </w:p>
    <w:p w14:paraId="2D763F37" w14:textId="44D8A0FD" w:rsidR="00482A19" w:rsidRPr="006F4D24" w:rsidRDefault="00482A19" w:rsidP="00482A19">
      <w:pPr>
        <w:rPr>
          <w:rFonts w:eastAsia="Calibri" w:cs="Arial"/>
          <w:sz w:val="20"/>
          <w:szCs w:val="20"/>
        </w:rPr>
      </w:pPr>
      <w:r w:rsidRPr="006F4D24">
        <w:rPr>
          <w:rFonts w:eastAsia="Calibri" w:cs="Arial"/>
          <w:sz w:val="20"/>
          <w:szCs w:val="20"/>
        </w:rPr>
        <w:t xml:space="preserve">Incidence (events per 12 person-months) = (Sum of number of events measured between baseline and EOS across all subjects) </w:t>
      </w:r>
      <w:r w:rsidR="00421A46" w:rsidRPr="00A163CF">
        <w:rPr>
          <w:rFonts w:eastAsia="Calibri" w:cs="Arial"/>
          <w:sz w:val="20"/>
          <w:szCs w:val="20"/>
        </w:rPr>
        <w:t>÷</w:t>
      </w:r>
      <w:r w:rsidRPr="006F4D24">
        <w:rPr>
          <w:rFonts w:eastAsia="Calibri" w:cs="Arial"/>
          <w:sz w:val="20"/>
          <w:szCs w:val="20"/>
        </w:rPr>
        <w:t xml:space="preserve"> (Sum of follow-up days [Baseline date – EOS date +1] across all subjects) *28*12</w:t>
      </w:r>
    </w:p>
    <w:p w14:paraId="2C63E7B7" w14:textId="60F7A1E0" w:rsidR="00482A19" w:rsidRPr="006F4D24" w:rsidRDefault="00482A19" w:rsidP="00CE3B1E">
      <w:pPr>
        <w:rPr>
          <w:rFonts w:cs="Arial"/>
          <w:sz w:val="20"/>
          <w:szCs w:val="20"/>
          <w:lang w:val="en-GB"/>
        </w:rPr>
      </w:pPr>
      <w:r w:rsidRPr="006F4D24">
        <w:rPr>
          <w:rFonts w:cs="Arial"/>
          <w:sz w:val="20"/>
          <w:szCs w:val="20"/>
          <w:lang w:val="en-GB"/>
        </w:rPr>
        <w:t xml:space="preserve">Exact Poisson confidence limits were calculated as follows </w:t>
      </w:r>
      <w:r w:rsidR="0090058F" w:rsidRPr="006F4D24">
        <w:rPr>
          <w:rFonts w:cs="Arial"/>
          <w:sz w:val="20"/>
          <w:szCs w:val="20"/>
          <w:lang w:val="en-GB"/>
        </w:rPr>
        <w:fldChar w:fldCharType="begin"/>
      </w:r>
      <w:r w:rsidR="0090058F" w:rsidRPr="006F4D24">
        <w:rPr>
          <w:rFonts w:cs="Arial"/>
          <w:sz w:val="20"/>
          <w:szCs w:val="20"/>
          <w:lang w:val="en-GB"/>
        </w:rPr>
        <w:instrText xml:space="preserve"> ADDIN EN.CITE &lt;EndNote&gt;&lt;Cite&gt;&lt;Author&gt;Ulm&lt;/Author&gt;&lt;Year&gt;1990&lt;/Year&gt;&lt;RecNum&gt;37&lt;/RecNum&gt;&lt;DisplayText&gt;(Ulm, 1990)&lt;/DisplayText&gt;&lt;record&gt;&lt;rec-number&gt;37&lt;/rec-number&gt;&lt;foreign-keys&gt;&lt;key app="EN" db-id="xxvwsa0t95zazuersssxv0e0xt5r5fa9wrr2" timestamp="1539801416"&gt;37&lt;/key&gt;&lt;/foreign-keys&gt;&lt;ref-type name="Journal Article"&gt;17&lt;/ref-type&gt;&lt;contributors&gt;&lt;authors&gt;&lt;author&gt;Ulm, K.&lt;/author&gt;&lt;/authors&gt;&lt;/contributors&gt;&lt;auth-address&gt;Institute for Medical Statistics and Epidemiology, Technical University of Munich, Federal Republic of Germany.&lt;/auth-address&gt;&lt;titles&gt;&lt;title&gt;A simple method to calculate the confidence interval of a standardized mortality ratio (SMR)&lt;/title&gt;&lt;secondary-title&gt;Am J Epidemiol&lt;/secondary-title&gt;&lt;/titles&gt;&lt;periodical&gt;&lt;full-title&gt;Am J Epidemiol&lt;/full-title&gt;&lt;/periodical&gt;&lt;pages&gt;373-5&lt;/pages&gt;&lt;volume&gt;131&lt;/volume&gt;&lt;number&gt;2&lt;/number&gt;&lt;edition&gt;1990/02/01&lt;/edition&gt;&lt;keywords&gt;&lt;keyword&gt;*Confidence Intervals&lt;/keyword&gt;&lt;keyword&gt;Humans&lt;/keyword&gt;&lt;keyword&gt;*Mortality&lt;/keyword&gt;&lt;keyword&gt;Poisson Distribution&lt;/keyword&gt;&lt;keyword&gt;*Statistics as Topic&lt;/keyword&gt;&lt;/keywords&gt;&lt;dates&gt;&lt;year&gt;1990&lt;/year&gt;&lt;pub-dates&gt;&lt;date&gt;Feb&lt;/date&gt;&lt;/pub-dates&gt;&lt;/dates&gt;&lt;isbn&gt;0002-9262 (Print)&amp;#xD;0002-9262 (Linking)&lt;/isbn&gt;&lt;accession-num&gt;2296988&lt;/accession-num&gt;&lt;urls&gt;&lt;related-urls&gt;&lt;url&gt;https://www.ncbi.nlm.nih.gov/pubmed/2296988&lt;/url&gt;&lt;/related-urls&gt;&lt;/urls&gt;&lt;/record&gt;&lt;/Cite&gt;&lt;/EndNote&gt;</w:instrText>
      </w:r>
      <w:r w:rsidR="0090058F" w:rsidRPr="006F4D24">
        <w:rPr>
          <w:rFonts w:cs="Arial"/>
          <w:sz w:val="20"/>
          <w:szCs w:val="20"/>
          <w:lang w:val="en-GB"/>
        </w:rPr>
        <w:fldChar w:fldCharType="separate"/>
      </w:r>
      <w:r w:rsidR="0090058F" w:rsidRPr="006F4D24">
        <w:rPr>
          <w:rFonts w:cs="Arial"/>
          <w:noProof/>
          <w:sz w:val="20"/>
          <w:szCs w:val="20"/>
          <w:lang w:val="en-GB"/>
        </w:rPr>
        <w:t>(</w:t>
      </w:r>
      <w:hyperlink w:anchor="_ENREF_1" w:tooltip="Ulm, 1990 #37" w:history="1">
        <w:r w:rsidR="008D3666" w:rsidRPr="006F4D24">
          <w:rPr>
            <w:rFonts w:cs="Arial"/>
            <w:noProof/>
            <w:sz w:val="20"/>
            <w:szCs w:val="20"/>
            <w:lang w:val="en-GB"/>
          </w:rPr>
          <w:t>Ulm, 1990</w:t>
        </w:r>
      </w:hyperlink>
      <w:r w:rsidR="0090058F" w:rsidRPr="006F4D24">
        <w:rPr>
          <w:rFonts w:cs="Arial"/>
          <w:noProof/>
          <w:sz w:val="20"/>
          <w:szCs w:val="20"/>
          <w:lang w:val="en-GB"/>
        </w:rPr>
        <w:t>)</w:t>
      </w:r>
      <w:r w:rsidR="0090058F" w:rsidRPr="006F4D24">
        <w:rPr>
          <w:rFonts w:cs="Arial"/>
          <w:sz w:val="20"/>
          <w:szCs w:val="20"/>
          <w:lang w:val="en-GB"/>
        </w:rPr>
        <w:fldChar w:fldCharType="end"/>
      </w:r>
      <w:r w:rsidRPr="006F4D24">
        <w:rPr>
          <w:rFonts w:cs="Arial"/>
          <w:sz w:val="20"/>
          <w:szCs w:val="20"/>
          <w:lang w:val="en-GB"/>
        </w:rPr>
        <w:t>:</w:t>
      </w:r>
    </w:p>
    <w:p w14:paraId="0FBD1CF1" w14:textId="72DC6291" w:rsidR="00482A19" w:rsidRPr="006F4D24" w:rsidRDefault="00482A19" w:rsidP="00482A19">
      <w:pPr>
        <w:pStyle w:val="NormalWeb"/>
        <w:spacing w:after="72"/>
        <w:ind w:firstLine="720"/>
        <w:rPr>
          <w:rFonts w:ascii="Arial" w:hAnsi="Arial" w:cs="Arial"/>
          <w:color w:val="000000"/>
          <w:sz w:val="20"/>
          <w:szCs w:val="20"/>
        </w:rPr>
      </w:pPr>
      <w:r w:rsidRPr="006F4D24">
        <w:rPr>
          <w:rFonts w:ascii="Arial" w:hAnsi="Arial" w:cs="Arial"/>
          <w:noProof/>
          <w:color w:val="000000"/>
          <w:position w:val="-24"/>
          <w:sz w:val="20"/>
          <w:szCs w:val="20"/>
        </w:rPr>
        <w:drawing>
          <wp:inline distT="0" distB="0" distL="0" distR="0" wp14:anchorId="6B01592A" wp14:editId="6F60E274">
            <wp:extent cx="1164590" cy="534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D24">
        <w:rPr>
          <w:rFonts w:ascii="Arial" w:hAnsi="Arial" w:cs="Arial"/>
          <w:color w:val="000000"/>
          <w:sz w:val="20"/>
          <w:szCs w:val="20"/>
        </w:rPr>
        <w:t xml:space="preserve">       and        </w:t>
      </w:r>
      <w:r w:rsidRPr="006F4D24">
        <w:rPr>
          <w:rFonts w:ascii="Arial" w:hAnsi="Arial" w:cs="Arial"/>
          <w:noProof/>
          <w:color w:val="000000"/>
          <w:position w:val="-24"/>
          <w:sz w:val="20"/>
          <w:szCs w:val="20"/>
        </w:rPr>
        <w:drawing>
          <wp:inline distT="0" distB="0" distL="0" distR="0" wp14:anchorId="2DC67D78" wp14:editId="29BE2031">
            <wp:extent cx="1319530" cy="534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C0BA3" w14:textId="77777777" w:rsidR="00482A19" w:rsidRPr="006F4D24" w:rsidRDefault="00482A19" w:rsidP="00482A19">
      <w:pPr>
        <w:pStyle w:val="NormalWeb"/>
        <w:spacing w:after="72"/>
        <w:rPr>
          <w:rFonts w:ascii="Arial" w:hAnsi="Arial" w:cs="Arial"/>
          <w:color w:val="000000"/>
          <w:sz w:val="20"/>
          <w:szCs w:val="20"/>
        </w:rPr>
      </w:pPr>
    </w:p>
    <w:p w14:paraId="342DAB6E" w14:textId="77777777" w:rsidR="008D3666" w:rsidRDefault="00482A19">
      <w:pPr>
        <w:rPr>
          <w:rFonts w:cs="Arial"/>
          <w:sz w:val="20"/>
          <w:szCs w:val="20"/>
          <w:lang w:val="en-GB"/>
        </w:rPr>
      </w:pPr>
      <w:r w:rsidRPr="006F4D24">
        <w:rPr>
          <w:rFonts w:cs="Arial"/>
          <w:sz w:val="20"/>
          <w:szCs w:val="20"/>
          <w:lang w:val="en-GB"/>
        </w:rPr>
        <w:t>where Y is the observed number of events, Y</w:t>
      </w:r>
      <w:r w:rsidRPr="006F4D24">
        <w:rPr>
          <w:rFonts w:cs="Arial"/>
          <w:sz w:val="20"/>
          <w:szCs w:val="20"/>
          <w:vertAlign w:val="subscript"/>
          <w:lang w:val="en-GB"/>
        </w:rPr>
        <w:t xml:space="preserve">LCL </w:t>
      </w:r>
      <w:r w:rsidRPr="006F4D24">
        <w:rPr>
          <w:rFonts w:cs="Arial"/>
          <w:sz w:val="20"/>
          <w:szCs w:val="20"/>
          <w:lang w:val="en-GB"/>
        </w:rPr>
        <w:t>and Y</w:t>
      </w:r>
      <w:r w:rsidRPr="006F4D24">
        <w:rPr>
          <w:rFonts w:cs="Arial"/>
          <w:sz w:val="20"/>
          <w:szCs w:val="20"/>
          <w:vertAlign w:val="subscript"/>
          <w:lang w:val="en-GB"/>
        </w:rPr>
        <w:t xml:space="preserve">UCL </w:t>
      </w:r>
      <w:r w:rsidRPr="006F4D24">
        <w:rPr>
          <w:rFonts w:cs="Arial"/>
          <w:sz w:val="20"/>
          <w:szCs w:val="20"/>
          <w:lang w:val="en-GB"/>
        </w:rPr>
        <w:t>are lower and upper confidence limits for Y respectively, and χ</w:t>
      </w:r>
      <w:r w:rsidRPr="006F4D24">
        <w:rPr>
          <w:rFonts w:cs="Arial"/>
          <w:sz w:val="20"/>
          <w:szCs w:val="20"/>
          <w:vertAlign w:val="superscript"/>
          <w:lang w:val="en-GB"/>
        </w:rPr>
        <w:t>2</w:t>
      </w:r>
      <w:proofErr w:type="gramStart"/>
      <w:r w:rsidRPr="006F4D24">
        <w:rPr>
          <w:rFonts w:cs="Arial"/>
          <w:sz w:val="20"/>
          <w:szCs w:val="20"/>
          <w:vertAlign w:val="subscript"/>
          <w:lang w:val="en-GB"/>
        </w:rPr>
        <w:t>ν,a</w:t>
      </w:r>
      <w:proofErr w:type="gramEnd"/>
      <w:r w:rsidRPr="006F4D24">
        <w:rPr>
          <w:rFonts w:cs="Arial"/>
          <w:sz w:val="20"/>
          <w:szCs w:val="20"/>
          <w:vertAlign w:val="subscript"/>
          <w:lang w:val="en-GB"/>
        </w:rPr>
        <w:t> </w:t>
      </w:r>
      <w:r w:rsidRPr="006F4D24">
        <w:rPr>
          <w:rFonts w:cs="Arial"/>
          <w:sz w:val="20"/>
          <w:szCs w:val="20"/>
          <w:lang w:val="en-GB"/>
        </w:rPr>
        <w:t>is the chi-square quantile for upper tail probability on ν degrees of freedom.</w:t>
      </w:r>
      <w:r w:rsidR="00CE3B1E" w:rsidRPr="006F4D24">
        <w:rPr>
          <w:rFonts w:cs="Arial"/>
          <w:sz w:val="20"/>
          <w:szCs w:val="20"/>
          <w:lang w:val="en-GB"/>
        </w:rPr>
        <w:t xml:space="preserve"> T</w:t>
      </w:r>
      <w:r w:rsidRPr="006F4D24">
        <w:rPr>
          <w:rFonts w:cs="Arial"/>
          <w:sz w:val="20"/>
          <w:szCs w:val="20"/>
          <w:lang w:val="en-GB"/>
        </w:rPr>
        <w:t>he point estimate for the incidence was reported in number per person-month; i.e., 28*Incidence per day; the 95% C</w:t>
      </w:r>
      <w:r w:rsidR="00CE3B1E" w:rsidRPr="006F4D24">
        <w:rPr>
          <w:rFonts w:cs="Arial"/>
          <w:sz w:val="20"/>
          <w:szCs w:val="20"/>
          <w:lang w:val="en-GB"/>
        </w:rPr>
        <w:t>I</w:t>
      </w:r>
      <w:r w:rsidRPr="006F4D24">
        <w:rPr>
          <w:rFonts w:cs="Arial"/>
          <w:sz w:val="20"/>
          <w:szCs w:val="20"/>
          <w:lang w:val="en-GB"/>
        </w:rPr>
        <w:t xml:space="preserve"> was adjusted similarly.  To compare between placebo and active arms, rate ratios were </w:t>
      </w:r>
      <w:r w:rsidRPr="006F4D24">
        <w:rPr>
          <w:rFonts w:cs="Arial"/>
          <w:sz w:val="20"/>
          <w:szCs w:val="20"/>
          <w:lang w:val="en-GB"/>
        </w:rPr>
        <w:lastRenderedPageBreak/>
        <w:t>calculated as the incidence in the active arm divided by the incidence within the placebo arm, with confidence intervals calculated similarly.</w:t>
      </w:r>
    </w:p>
    <w:p w14:paraId="79D7654D" w14:textId="5A68255B" w:rsidR="00B41F71" w:rsidRPr="0004344C" w:rsidRDefault="00B41F71" w:rsidP="0013673F">
      <w:pPr>
        <w:pStyle w:val="Default"/>
        <w:spacing w:after="120"/>
        <w:rPr>
          <w:rFonts w:ascii="Arial" w:hAnsi="Arial" w:cs="Arial"/>
          <w:b/>
          <w:bCs/>
          <w:sz w:val="21"/>
          <w:szCs w:val="21"/>
        </w:rPr>
      </w:pPr>
      <w:r w:rsidRPr="0004344C">
        <w:rPr>
          <w:rFonts w:ascii="Arial" w:hAnsi="Arial" w:cs="Arial"/>
          <w:b/>
          <w:bCs/>
          <w:sz w:val="21"/>
          <w:szCs w:val="21"/>
        </w:rPr>
        <w:t>List of Study Investigators</w:t>
      </w:r>
    </w:p>
    <w:p w14:paraId="6157509F" w14:textId="78385570" w:rsidR="00127A02" w:rsidRDefault="00B41F71" w:rsidP="0013673F">
      <w:pPr>
        <w:rPr>
          <w:b/>
        </w:rPr>
      </w:pPr>
      <w:r w:rsidRPr="0004344C">
        <w:rPr>
          <w:rFonts w:cs="Arial"/>
          <w:szCs w:val="21"/>
        </w:rPr>
        <w:t xml:space="preserve">James L. Andersen, Meridien Research, Lakeland FL; Genie L. Bailey, Stanley Street Treatment and Resources, Inc. (SSTAR), Fall River MA; Scott Robert Bartley, Pillar Clinical Research, LLC, Dallas TX; Michael J. </w:t>
      </w:r>
      <w:proofErr w:type="spellStart"/>
      <w:r w:rsidRPr="0004344C">
        <w:rPr>
          <w:rFonts w:cs="Arial"/>
          <w:szCs w:val="21"/>
        </w:rPr>
        <w:t>Biunno</w:t>
      </w:r>
      <w:proofErr w:type="spellEnd"/>
      <w:r w:rsidRPr="0004344C">
        <w:rPr>
          <w:rFonts w:cs="Arial"/>
          <w:szCs w:val="21"/>
        </w:rPr>
        <w:t xml:space="preserve">, Louisiana Research Associates, Inc., New Orleans LA; Care Practice, San Francisco CA; Brent Boyett, Boyett Health Services, Hamilton AL; Jesse M. </w:t>
      </w:r>
      <w:proofErr w:type="spellStart"/>
      <w:r w:rsidRPr="0004344C">
        <w:rPr>
          <w:rFonts w:cs="Arial"/>
          <w:szCs w:val="21"/>
        </w:rPr>
        <w:t>Carr</w:t>
      </w:r>
      <w:proofErr w:type="spellEnd"/>
      <w:r w:rsidRPr="0004344C">
        <w:rPr>
          <w:rFonts w:cs="Arial"/>
          <w:szCs w:val="21"/>
        </w:rPr>
        <w:t xml:space="preserve">, Behavioral Research Specialists, LLC, Glendale CA; Eduardo Cifuentes, Carolina Clinical Trials, LLC, Charleston SC; Otto R. </w:t>
      </w:r>
      <w:proofErr w:type="spellStart"/>
      <w:r w:rsidRPr="0004344C">
        <w:rPr>
          <w:rFonts w:cs="Arial"/>
          <w:szCs w:val="21"/>
        </w:rPr>
        <w:t>Dueno</w:t>
      </w:r>
      <w:proofErr w:type="spellEnd"/>
      <w:r w:rsidRPr="0004344C">
        <w:rPr>
          <w:rFonts w:cs="Arial"/>
          <w:szCs w:val="21"/>
        </w:rPr>
        <w:t xml:space="preserve">, Midwest Clinical Research Center Dayton OH; </w:t>
      </w:r>
      <w:proofErr w:type="spellStart"/>
      <w:r w:rsidRPr="0004344C">
        <w:rPr>
          <w:rFonts w:cs="Arial"/>
          <w:szCs w:val="21"/>
        </w:rPr>
        <w:t>Boyde</w:t>
      </w:r>
      <w:proofErr w:type="spellEnd"/>
      <w:r w:rsidRPr="0004344C">
        <w:rPr>
          <w:rFonts w:cs="Arial"/>
          <w:szCs w:val="21"/>
        </w:rPr>
        <w:t xml:space="preserve"> J. Harrison, Haleyville Clinical Research, LLC, Haleyville AL; David R. </w:t>
      </w:r>
      <w:proofErr w:type="spellStart"/>
      <w:r w:rsidRPr="0004344C">
        <w:rPr>
          <w:rFonts w:cs="Arial"/>
          <w:szCs w:val="21"/>
        </w:rPr>
        <w:t>Hassman</w:t>
      </w:r>
      <w:proofErr w:type="spellEnd"/>
      <w:r w:rsidRPr="0004344C">
        <w:rPr>
          <w:rFonts w:cs="Arial"/>
          <w:szCs w:val="21"/>
        </w:rPr>
        <w:t xml:space="preserve">, Comprehensive Clinical Research, Berlin NJ; Kent Steven Hoffman, TRY Research, Maitland FL; Valentin </w:t>
      </w:r>
      <w:proofErr w:type="spellStart"/>
      <w:r w:rsidRPr="0004344C">
        <w:rPr>
          <w:rFonts w:cs="Arial"/>
          <w:szCs w:val="21"/>
        </w:rPr>
        <w:t>Isacesu</w:t>
      </w:r>
      <w:proofErr w:type="spellEnd"/>
      <w:r w:rsidRPr="0004344C">
        <w:rPr>
          <w:rFonts w:cs="Arial"/>
          <w:szCs w:val="21"/>
        </w:rPr>
        <w:t xml:space="preserve">, North County Clinical Research, Oceanside CA; Saleem </w:t>
      </w:r>
      <w:proofErr w:type="spellStart"/>
      <w:r w:rsidRPr="0004344C">
        <w:rPr>
          <w:rFonts w:cs="Arial"/>
          <w:szCs w:val="21"/>
        </w:rPr>
        <w:t>Ishaque</w:t>
      </w:r>
      <w:proofErr w:type="spellEnd"/>
      <w:r w:rsidRPr="0004344C">
        <w:rPr>
          <w:rFonts w:cs="Arial"/>
          <w:szCs w:val="21"/>
        </w:rPr>
        <w:t xml:space="preserve">, SRSD, Inc. DBA Synergy San Diego, National City CA; Rishi </w:t>
      </w:r>
      <w:proofErr w:type="spellStart"/>
      <w:r w:rsidRPr="0004344C">
        <w:rPr>
          <w:rFonts w:cs="Arial"/>
          <w:szCs w:val="21"/>
        </w:rPr>
        <w:t>Kakar</w:t>
      </w:r>
      <w:proofErr w:type="spellEnd"/>
      <w:r w:rsidRPr="0004344C">
        <w:rPr>
          <w:rFonts w:cs="Arial"/>
          <w:szCs w:val="21"/>
        </w:rPr>
        <w:t xml:space="preserve">, Innovative Clinical Research, Inc., Lauderhill FL; Kyle </w:t>
      </w:r>
      <w:proofErr w:type="spellStart"/>
      <w:r w:rsidRPr="0004344C">
        <w:rPr>
          <w:rFonts w:cs="Arial"/>
          <w:szCs w:val="21"/>
        </w:rPr>
        <w:t>Kampman</w:t>
      </w:r>
      <w:proofErr w:type="spellEnd"/>
      <w:r w:rsidRPr="0004344C">
        <w:rPr>
          <w:rFonts w:cs="Arial"/>
          <w:szCs w:val="21"/>
        </w:rPr>
        <w:t xml:space="preserve">, University of Pennsylvania Treatment Research Center, Philadelphia PA; Richard D. Knapp, IP Shipment and Study Procedures: Aspire Health Partners, Orlando FL; George </w:t>
      </w:r>
      <w:proofErr w:type="spellStart"/>
      <w:r w:rsidRPr="0004344C">
        <w:rPr>
          <w:rFonts w:cs="Arial"/>
          <w:szCs w:val="21"/>
        </w:rPr>
        <w:t>Konis</w:t>
      </w:r>
      <w:proofErr w:type="spellEnd"/>
      <w:r w:rsidRPr="0004344C">
        <w:rPr>
          <w:rFonts w:cs="Arial"/>
          <w:szCs w:val="21"/>
        </w:rPr>
        <w:t xml:space="preserve">, Woodland International Research Group, LLC, Little Rock AR; Jelena </w:t>
      </w:r>
      <w:proofErr w:type="spellStart"/>
      <w:r w:rsidRPr="0004344C">
        <w:rPr>
          <w:rFonts w:cs="Arial"/>
          <w:szCs w:val="21"/>
        </w:rPr>
        <w:t>Kunovac</w:t>
      </w:r>
      <w:proofErr w:type="spellEnd"/>
      <w:r w:rsidRPr="0004344C">
        <w:rPr>
          <w:rFonts w:cs="Arial"/>
          <w:szCs w:val="21"/>
        </w:rPr>
        <w:t xml:space="preserve">, </w:t>
      </w:r>
      <w:proofErr w:type="spellStart"/>
      <w:r w:rsidRPr="0004344C">
        <w:rPr>
          <w:rFonts w:cs="Arial"/>
          <w:szCs w:val="21"/>
        </w:rPr>
        <w:t>Altea</w:t>
      </w:r>
      <w:proofErr w:type="spellEnd"/>
      <w:r w:rsidRPr="0004344C">
        <w:rPr>
          <w:rFonts w:cs="Arial"/>
          <w:szCs w:val="21"/>
        </w:rPr>
        <w:t xml:space="preserve"> Research Institute, Las Vegas NV; Joseph A. </w:t>
      </w:r>
      <w:proofErr w:type="spellStart"/>
      <w:r w:rsidRPr="0004344C">
        <w:rPr>
          <w:rFonts w:cs="Arial"/>
          <w:szCs w:val="21"/>
        </w:rPr>
        <w:t>Kwentus</w:t>
      </w:r>
      <w:proofErr w:type="spellEnd"/>
      <w:r w:rsidRPr="0004344C">
        <w:rPr>
          <w:rFonts w:cs="Arial"/>
          <w:szCs w:val="21"/>
        </w:rPr>
        <w:t xml:space="preserve">, Precise Research Centers, </w:t>
      </w:r>
      <w:proofErr w:type="spellStart"/>
      <w:r w:rsidRPr="0004344C">
        <w:rPr>
          <w:rFonts w:cs="Arial"/>
          <w:szCs w:val="21"/>
        </w:rPr>
        <w:t>Flowood</w:t>
      </w:r>
      <w:proofErr w:type="spellEnd"/>
      <w:r w:rsidRPr="0004344C">
        <w:rPr>
          <w:rFonts w:cs="Arial"/>
          <w:szCs w:val="21"/>
        </w:rPr>
        <w:t xml:space="preserve"> MS; Lawrence S. Levinson, Clinical Research Associates of Central PA, Altoona PA; </w:t>
      </w:r>
      <w:proofErr w:type="spellStart"/>
      <w:r w:rsidRPr="0004344C">
        <w:rPr>
          <w:rFonts w:cs="Arial"/>
          <w:szCs w:val="21"/>
        </w:rPr>
        <w:t>Shishuka</w:t>
      </w:r>
      <w:proofErr w:type="spellEnd"/>
      <w:r w:rsidRPr="0004344C">
        <w:rPr>
          <w:rFonts w:cs="Arial"/>
          <w:szCs w:val="21"/>
        </w:rPr>
        <w:t xml:space="preserve"> Malhotra, Neuro-Behavioral Clinical Research, Inc., Canton OH; </w:t>
      </w:r>
      <w:proofErr w:type="spellStart"/>
      <w:r w:rsidRPr="0004344C">
        <w:rPr>
          <w:rFonts w:cs="Arial"/>
          <w:szCs w:val="21"/>
        </w:rPr>
        <w:t>Vishaal</w:t>
      </w:r>
      <w:proofErr w:type="spellEnd"/>
      <w:r w:rsidRPr="0004344C">
        <w:rPr>
          <w:rFonts w:cs="Arial"/>
          <w:szCs w:val="21"/>
        </w:rPr>
        <w:t xml:space="preserve"> </w:t>
      </w:r>
      <w:proofErr w:type="spellStart"/>
      <w:r w:rsidRPr="0004344C">
        <w:rPr>
          <w:rFonts w:cs="Arial"/>
          <w:szCs w:val="21"/>
        </w:rPr>
        <w:t>Mehra</w:t>
      </w:r>
      <w:proofErr w:type="spellEnd"/>
      <w:r w:rsidRPr="0004344C">
        <w:rPr>
          <w:rFonts w:cs="Arial"/>
          <w:szCs w:val="21"/>
        </w:rPr>
        <w:t xml:space="preserve">, Artemis Institute for Clinical Research, San Diego CA; Ricky Stuart </w:t>
      </w:r>
      <w:proofErr w:type="spellStart"/>
      <w:r w:rsidRPr="0004344C">
        <w:rPr>
          <w:rFonts w:cs="Arial"/>
          <w:szCs w:val="21"/>
        </w:rPr>
        <w:t>Mofsen</w:t>
      </w:r>
      <w:proofErr w:type="spellEnd"/>
      <w:r w:rsidRPr="0004344C">
        <w:rPr>
          <w:rFonts w:cs="Arial"/>
          <w:szCs w:val="21"/>
        </w:rPr>
        <w:t xml:space="preserve"> and Sandra Daniela Duarte-</w:t>
      </w:r>
      <w:proofErr w:type="spellStart"/>
      <w:r w:rsidRPr="0004344C">
        <w:rPr>
          <w:rFonts w:cs="Arial"/>
          <w:szCs w:val="21"/>
        </w:rPr>
        <w:t>Sckell</w:t>
      </w:r>
      <w:proofErr w:type="spellEnd"/>
      <w:r w:rsidRPr="0004344C">
        <w:rPr>
          <w:rFonts w:cs="Arial"/>
          <w:szCs w:val="21"/>
        </w:rPr>
        <w:t xml:space="preserve">, DO St. Louis Clinical Trials, LC, St. Louis MO; Gita Pujari </w:t>
      </w:r>
      <w:proofErr w:type="spellStart"/>
      <w:r w:rsidRPr="0004344C">
        <w:rPr>
          <w:rFonts w:cs="Arial"/>
          <w:szCs w:val="21"/>
        </w:rPr>
        <w:t>Pahl</w:t>
      </w:r>
      <w:proofErr w:type="spellEnd"/>
      <w:r w:rsidRPr="0004344C">
        <w:rPr>
          <w:rFonts w:cs="Arial"/>
          <w:szCs w:val="21"/>
        </w:rPr>
        <w:t xml:space="preserve">, Pharmaceutical Professionals, LLC, Oklahoma City OK; Marvin Lane Peyton, Oklahoma Clinical Research Center, Oklahoma City OK; Rakesh Ranjan, </w:t>
      </w:r>
      <w:proofErr w:type="spellStart"/>
      <w:r w:rsidRPr="0004344C">
        <w:rPr>
          <w:rFonts w:cs="Arial"/>
          <w:szCs w:val="21"/>
        </w:rPr>
        <w:t>Charak</w:t>
      </w:r>
      <w:proofErr w:type="spellEnd"/>
      <w:r w:rsidRPr="0004344C">
        <w:rPr>
          <w:rFonts w:cs="Arial"/>
          <w:szCs w:val="21"/>
        </w:rPr>
        <w:t xml:space="preserve"> Clinical Research Center, Garfield Heights OH; Daniel </w:t>
      </w:r>
      <w:proofErr w:type="spellStart"/>
      <w:r w:rsidRPr="0004344C">
        <w:rPr>
          <w:rFonts w:cs="Arial"/>
          <w:szCs w:val="21"/>
        </w:rPr>
        <w:t>Rutrick</w:t>
      </w:r>
      <w:proofErr w:type="spellEnd"/>
      <w:r w:rsidRPr="0004344C">
        <w:rPr>
          <w:rFonts w:cs="Arial"/>
          <w:szCs w:val="21"/>
        </w:rPr>
        <w:t xml:space="preserve">, Adams Clinical Trials LLC, Watertown MA; Gregory Seal, Louisiana Clinical Research, Shreveport LA; Scott Daniel Segal, Scientific Clinical Research, Inc., North Miami FL; Rajinder </w:t>
      </w:r>
      <w:proofErr w:type="spellStart"/>
      <w:r w:rsidRPr="0004344C">
        <w:rPr>
          <w:rFonts w:cs="Arial"/>
          <w:szCs w:val="21"/>
        </w:rPr>
        <w:t>Shiwach</w:t>
      </w:r>
      <w:proofErr w:type="spellEnd"/>
      <w:r w:rsidRPr="0004344C">
        <w:rPr>
          <w:rFonts w:cs="Arial"/>
          <w:szCs w:val="21"/>
        </w:rPr>
        <w:t xml:space="preserve">, InSite Clinical Research, DeSoto TX; Haydn Mikel Thomas, Phoenix Medical Research, Inc., Prairie Village KS; Peter Paul </w:t>
      </w:r>
      <w:proofErr w:type="spellStart"/>
      <w:r w:rsidRPr="0004344C">
        <w:rPr>
          <w:rFonts w:cs="Arial"/>
          <w:szCs w:val="21"/>
        </w:rPr>
        <w:t>Ventre</w:t>
      </w:r>
      <w:proofErr w:type="spellEnd"/>
      <w:r w:rsidRPr="0004344C">
        <w:rPr>
          <w:rFonts w:cs="Arial"/>
          <w:szCs w:val="21"/>
        </w:rPr>
        <w:t xml:space="preserve">, Research Centers of America, LLC, Oakland Park FL; Amit K. </w:t>
      </w:r>
      <w:proofErr w:type="spellStart"/>
      <w:r w:rsidRPr="0004344C">
        <w:rPr>
          <w:rFonts w:cs="Arial"/>
          <w:szCs w:val="21"/>
        </w:rPr>
        <w:t>Vijapura</w:t>
      </w:r>
      <w:proofErr w:type="spellEnd"/>
      <w:r w:rsidRPr="0004344C">
        <w:rPr>
          <w:rFonts w:cs="Arial"/>
          <w:szCs w:val="21"/>
        </w:rPr>
        <w:t>, MD, Jacksonville FL; David P. Walling, Collaborative Neuroscience Network, LLC., Garden Grove CA; Katharina L. Wiest, CODA, Inc., Portland OR</w:t>
      </w:r>
      <w:r w:rsidR="00385C5E" w:rsidRPr="0004344C">
        <w:rPr>
          <w:rFonts w:cs="Arial"/>
          <w:szCs w:val="21"/>
        </w:rPr>
        <w:t>.</w:t>
      </w:r>
      <w:r w:rsidR="00127A02">
        <w:rPr>
          <w:b/>
        </w:rPr>
        <w:br w:type="page"/>
      </w:r>
    </w:p>
    <w:p w14:paraId="7E9F141F" w14:textId="641D5BD6" w:rsidR="00127A02" w:rsidRDefault="00127A02" w:rsidP="002327EE">
      <w:pPr>
        <w:tabs>
          <w:tab w:val="left" w:pos="360"/>
        </w:tabs>
        <w:spacing w:after="0" w:line="240" w:lineRule="auto"/>
        <w:rPr>
          <w:b/>
        </w:rPr>
      </w:pPr>
      <w:r>
        <w:rPr>
          <w:b/>
        </w:rPr>
        <w:lastRenderedPageBreak/>
        <w:t>References Supplemental Text</w:t>
      </w:r>
    </w:p>
    <w:p w14:paraId="555909DE" w14:textId="77777777" w:rsidR="004A7EA0" w:rsidRDefault="004A7EA0" w:rsidP="002327EE">
      <w:pPr>
        <w:tabs>
          <w:tab w:val="left" w:pos="360"/>
        </w:tabs>
        <w:spacing w:after="0" w:line="240" w:lineRule="auto"/>
        <w:rPr>
          <w:b/>
        </w:rPr>
      </w:pPr>
    </w:p>
    <w:p w14:paraId="721AFCB5" w14:textId="77777777" w:rsidR="008D3666" w:rsidRPr="008D3666" w:rsidRDefault="00127A02" w:rsidP="008D3666">
      <w:pPr>
        <w:pStyle w:val="EndNoteBibliography"/>
        <w:ind w:left="720" w:hanging="720"/>
      </w:pPr>
      <w:r w:rsidRPr="0090058F">
        <w:rPr>
          <w:rFonts w:ascii="Arial" w:hAnsi="Arial" w:cs="Arial"/>
          <w:b/>
          <w:sz w:val="21"/>
          <w:szCs w:val="21"/>
        </w:rPr>
        <w:fldChar w:fldCharType="begin"/>
      </w:r>
      <w:r w:rsidRPr="0090058F">
        <w:rPr>
          <w:rFonts w:ascii="Arial" w:hAnsi="Arial" w:cs="Arial"/>
          <w:b/>
          <w:sz w:val="21"/>
          <w:szCs w:val="21"/>
        </w:rPr>
        <w:instrText xml:space="preserve"> ADDIN EN.REFLIST </w:instrText>
      </w:r>
      <w:r w:rsidRPr="0090058F">
        <w:rPr>
          <w:rFonts w:ascii="Arial" w:hAnsi="Arial" w:cs="Arial"/>
          <w:b/>
          <w:sz w:val="21"/>
          <w:szCs w:val="21"/>
        </w:rPr>
        <w:fldChar w:fldCharType="separate"/>
      </w:r>
      <w:bookmarkStart w:id="24" w:name="_ENREF_1"/>
      <w:r w:rsidR="008D3666" w:rsidRPr="008D3666">
        <w:t xml:space="preserve">Ulm, K. (1990). A simple method to calculate the confidence interval of a standardized mortality ratio (SMR). </w:t>
      </w:r>
      <w:r w:rsidR="008D3666" w:rsidRPr="008D3666">
        <w:rPr>
          <w:i/>
        </w:rPr>
        <w:t>Am J Epidemiol, 131</w:t>
      </w:r>
      <w:r w:rsidR="008D3666" w:rsidRPr="008D3666">
        <w:t xml:space="preserve">(2), 373-375. </w:t>
      </w:r>
      <w:bookmarkEnd w:id="24"/>
    </w:p>
    <w:p w14:paraId="594BAD80" w14:textId="1071B8B0" w:rsidR="002327EE" w:rsidRPr="0004344C" w:rsidRDefault="00127A02" w:rsidP="0090058F">
      <w:pPr>
        <w:pStyle w:val="EndNoteBibliography"/>
        <w:spacing w:line="480" w:lineRule="auto"/>
        <w:rPr>
          <w:b/>
        </w:rPr>
      </w:pPr>
      <w:r w:rsidRPr="0090058F">
        <w:rPr>
          <w:rFonts w:ascii="Arial" w:hAnsi="Arial" w:cs="Arial"/>
          <w:b/>
          <w:sz w:val="21"/>
          <w:szCs w:val="21"/>
        </w:rPr>
        <w:fldChar w:fldCharType="end"/>
      </w:r>
    </w:p>
    <w:sectPr w:rsidR="002327EE" w:rsidRPr="0004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383"/>
    <w:multiLevelType w:val="multilevel"/>
    <w:tmpl w:val="04489A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1346C0"/>
    <w:multiLevelType w:val="hybridMultilevel"/>
    <w:tmpl w:val="EA68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2943"/>
    <w:multiLevelType w:val="multilevel"/>
    <w:tmpl w:val="367CA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DD387D"/>
    <w:multiLevelType w:val="hybridMultilevel"/>
    <w:tmpl w:val="13DC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70B56"/>
    <w:multiLevelType w:val="hybridMultilevel"/>
    <w:tmpl w:val="1B18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33F4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5A23784"/>
    <w:multiLevelType w:val="hybridMultilevel"/>
    <w:tmpl w:val="18561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505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30D3B38"/>
    <w:multiLevelType w:val="hybridMultilevel"/>
    <w:tmpl w:val="93604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1039D1"/>
    <w:multiLevelType w:val="hybridMultilevel"/>
    <w:tmpl w:val="A3FC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5784B"/>
    <w:multiLevelType w:val="hybridMultilevel"/>
    <w:tmpl w:val="A48ABA9A"/>
    <w:lvl w:ilvl="0" w:tplc="8D5ED1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DC4739"/>
    <w:multiLevelType w:val="hybridMultilevel"/>
    <w:tmpl w:val="48F0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D720A"/>
    <w:rsid w:val="00001C6A"/>
    <w:rsid w:val="00003754"/>
    <w:rsid w:val="000037D6"/>
    <w:rsid w:val="00003B54"/>
    <w:rsid w:val="00003F73"/>
    <w:rsid w:val="00004037"/>
    <w:rsid w:val="00004865"/>
    <w:rsid w:val="00004A44"/>
    <w:rsid w:val="00004AFF"/>
    <w:rsid w:val="00006677"/>
    <w:rsid w:val="000119DF"/>
    <w:rsid w:val="00011B34"/>
    <w:rsid w:val="00011DBF"/>
    <w:rsid w:val="00013C7F"/>
    <w:rsid w:val="00021F69"/>
    <w:rsid w:val="00022A94"/>
    <w:rsid w:val="0002329B"/>
    <w:rsid w:val="000259DE"/>
    <w:rsid w:val="0002698E"/>
    <w:rsid w:val="000271A9"/>
    <w:rsid w:val="00030787"/>
    <w:rsid w:val="00030EF2"/>
    <w:rsid w:val="00031250"/>
    <w:rsid w:val="00033EAF"/>
    <w:rsid w:val="00034BC9"/>
    <w:rsid w:val="00035E02"/>
    <w:rsid w:val="00037038"/>
    <w:rsid w:val="00037E5F"/>
    <w:rsid w:val="00041A80"/>
    <w:rsid w:val="0004344C"/>
    <w:rsid w:val="00043BF4"/>
    <w:rsid w:val="0004431C"/>
    <w:rsid w:val="00044DC8"/>
    <w:rsid w:val="00045313"/>
    <w:rsid w:val="000478EC"/>
    <w:rsid w:val="0005059B"/>
    <w:rsid w:val="00050B8F"/>
    <w:rsid w:val="00050EF3"/>
    <w:rsid w:val="000514E1"/>
    <w:rsid w:val="0005181F"/>
    <w:rsid w:val="00051CD1"/>
    <w:rsid w:val="000521DC"/>
    <w:rsid w:val="00052932"/>
    <w:rsid w:val="000529E6"/>
    <w:rsid w:val="000535F6"/>
    <w:rsid w:val="00053D8C"/>
    <w:rsid w:val="00053E77"/>
    <w:rsid w:val="00056C7D"/>
    <w:rsid w:val="0005731B"/>
    <w:rsid w:val="00060EAE"/>
    <w:rsid w:val="00060ED9"/>
    <w:rsid w:val="000649EC"/>
    <w:rsid w:val="00065074"/>
    <w:rsid w:val="00066345"/>
    <w:rsid w:val="00066A24"/>
    <w:rsid w:val="000673A3"/>
    <w:rsid w:val="00067C25"/>
    <w:rsid w:val="00071CC8"/>
    <w:rsid w:val="0007230B"/>
    <w:rsid w:val="000775DC"/>
    <w:rsid w:val="00080385"/>
    <w:rsid w:val="000822D5"/>
    <w:rsid w:val="0008470E"/>
    <w:rsid w:val="000847A9"/>
    <w:rsid w:val="00084AB6"/>
    <w:rsid w:val="00085122"/>
    <w:rsid w:val="00085763"/>
    <w:rsid w:val="00087725"/>
    <w:rsid w:val="00091B0A"/>
    <w:rsid w:val="00091FE9"/>
    <w:rsid w:val="00092C85"/>
    <w:rsid w:val="00094043"/>
    <w:rsid w:val="00094C37"/>
    <w:rsid w:val="000955DA"/>
    <w:rsid w:val="00096053"/>
    <w:rsid w:val="000962B4"/>
    <w:rsid w:val="000A04C6"/>
    <w:rsid w:val="000A0A63"/>
    <w:rsid w:val="000A19AB"/>
    <w:rsid w:val="000A1CF1"/>
    <w:rsid w:val="000A528A"/>
    <w:rsid w:val="000A5805"/>
    <w:rsid w:val="000A5E67"/>
    <w:rsid w:val="000A73D0"/>
    <w:rsid w:val="000B0F1C"/>
    <w:rsid w:val="000B3005"/>
    <w:rsid w:val="000B30E3"/>
    <w:rsid w:val="000B3101"/>
    <w:rsid w:val="000B327C"/>
    <w:rsid w:val="000B3A61"/>
    <w:rsid w:val="000B3B0F"/>
    <w:rsid w:val="000B50EC"/>
    <w:rsid w:val="000B62BB"/>
    <w:rsid w:val="000B6734"/>
    <w:rsid w:val="000B782C"/>
    <w:rsid w:val="000C0641"/>
    <w:rsid w:val="000C07BB"/>
    <w:rsid w:val="000C0BF8"/>
    <w:rsid w:val="000C2A16"/>
    <w:rsid w:val="000C2A5D"/>
    <w:rsid w:val="000C3410"/>
    <w:rsid w:val="000C3884"/>
    <w:rsid w:val="000C3CAB"/>
    <w:rsid w:val="000C41E5"/>
    <w:rsid w:val="000C467F"/>
    <w:rsid w:val="000D05E9"/>
    <w:rsid w:val="000D0C05"/>
    <w:rsid w:val="000D1308"/>
    <w:rsid w:val="000D20FB"/>
    <w:rsid w:val="000D3523"/>
    <w:rsid w:val="000D3C12"/>
    <w:rsid w:val="000D782F"/>
    <w:rsid w:val="000E00F8"/>
    <w:rsid w:val="000E0367"/>
    <w:rsid w:val="000E0941"/>
    <w:rsid w:val="000E1B12"/>
    <w:rsid w:val="000E320C"/>
    <w:rsid w:val="000E47A0"/>
    <w:rsid w:val="000E54D1"/>
    <w:rsid w:val="000E550E"/>
    <w:rsid w:val="000E5ADD"/>
    <w:rsid w:val="000E67E4"/>
    <w:rsid w:val="000E7033"/>
    <w:rsid w:val="000E7AB3"/>
    <w:rsid w:val="000E7C63"/>
    <w:rsid w:val="000F1425"/>
    <w:rsid w:val="000F1996"/>
    <w:rsid w:val="000F2B07"/>
    <w:rsid w:val="000F32FF"/>
    <w:rsid w:val="000F37B0"/>
    <w:rsid w:val="000F3AD3"/>
    <w:rsid w:val="000F42EA"/>
    <w:rsid w:val="000F4B40"/>
    <w:rsid w:val="000F5EA7"/>
    <w:rsid w:val="000F5FF3"/>
    <w:rsid w:val="000F6A5D"/>
    <w:rsid w:val="000F6BD8"/>
    <w:rsid w:val="00100535"/>
    <w:rsid w:val="00100A9E"/>
    <w:rsid w:val="00101E71"/>
    <w:rsid w:val="0010369C"/>
    <w:rsid w:val="0010438E"/>
    <w:rsid w:val="00104CD0"/>
    <w:rsid w:val="0010527A"/>
    <w:rsid w:val="00107449"/>
    <w:rsid w:val="00107A41"/>
    <w:rsid w:val="00107E5F"/>
    <w:rsid w:val="00107F4B"/>
    <w:rsid w:val="0011213B"/>
    <w:rsid w:val="00113500"/>
    <w:rsid w:val="0011513C"/>
    <w:rsid w:val="00115F51"/>
    <w:rsid w:val="0011601B"/>
    <w:rsid w:val="00121E7B"/>
    <w:rsid w:val="0012324B"/>
    <w:rsid w:val="00123680"/>
    <w:rsid w:val="0012566B"/>
    <w:rsid w:val="0012578F"/>
    <w:rsid w:val="00127A02"/>
    <w:rsid w:val="00130F05"/>
    <w:rsid w:val="001347E2"/>
    <w:rsid w:val="001355BB"/>
    <w:rsid w:val="001361E0"/>
    <w:rsid w:val="0013673F"/>
    <w:rsid w:val="00137EEE"/>
    <w:rsid w:val="001413C8"/>
    <w:rsid w:val="001424AE"/>
    <w:rsid w:val="00143B1C"/>
    <w:rsid w:val="00144536"/>
    <w:rsid w:val="001451E2"/>
    <w:rsid w:val="001457F0"/>
    <w:rsid w:val="0014640E"/>
    <w:rsid w:val="00146F72"/>
    <w:rsid w:val="00147B98"/>
    <w:rsid w:val="00147F18"/>
    <w:rsid w:val="001500DC"/>
    <w:rsid w:val="00150907"/>
    <w:rsid w:val="00153B79"/>
    <w:rsid w:val="00153FC3"/>
    <w:rsid w:val="001558A9"/>
    <w:rsid w:val="00155C45"/>
    <w:rsid w:val="001568C4"/>
    <w:rsid w:val="00157BD3"/>
    <w:rsid w:val="001606C5"/>
    <w:rsid w:val="00161A74"/>
    <w:rsid w:val="00161F3C"/>
    <w:rsid w:val="00164B0A"/>
    <w:rsid w:val="0016613C"/>
    <w:rsid w:val="00166A42"/>
    <w:rsid w:val="001678EC"/>
    <w:rsid w:val="00167E40"/>
    <w:rsid w:val="00171730"/>
    <w:rsid w:val="00171ABE"/>
    <w:rsid w:val="00172158"/>
    <w:rsid w:val="001722D7"/>
    <w:rsid w:val="00172639"/>
    <w:rsid w:val="0017266E"/>
    <w:rsid w:val="0017268A"/>
    <w:rsid w:val="001726DA"/>
    <w:rsid w:val="00173635"/>
    <w:rsid w:val="00175E34"/>
    <w:rsid w:val="001776A6"/>
    <w:rsid w:val="0018042C"/>
    <w:rsid w:val="00183035"/>
    <w:rsid w:val="00184B15"/>
    <w:rsid w:val="00185877"/>
    <w:rsid w:val="00185BE7"/>
    <w:rsid w:val="001875CC"/>
    <w:rsid w:val="001911B8"/>
    <w:rsid w:val="001956FF"/>
    <w:rsid w:val="0019586B"/>
    <w:rsid w:val="00197FAA"/>
    <w:rsid w:val="001A0DCE"/>
    <w:rsid w:val="001A143C"/>
    <w:rsid w:val="001A1A28"/>
    <w:rsid w:val="001A284C"/>
    <w:rsid w:val="001A31B3"/>
    <w:rsid w:val="001A343C"/>
    <w:rsid w:val="001A35F2"/>
    <w:rsid w:val="001A44A4"/>
    <w:rsid w:val="001A4A59"/>
    <w:rsid w:val="001A5479"/>
    <w:rsid w:val="001A6F32"/>
    <w:rsid w:val="001B09D1"/>
    <w:rsid w:val="001B2318"/>
    <w:rsid w:val="001B3661"/>
    <w:rsid w:val="001B3740"/>
    <w:rsid w:val="001B37A3"/>
    <w:rsid w:val="001B51AE"/>
    <w:rsid w:val="001C083D"/>
    <w:rsid w:val="001C0CD6"/>
    <w:rsid w:val="001C2735"/>
    <w:rsid w:val="001C3C09"/>
    <w:rsid w:val="001C4190"/>
    <w:rsid w:val="001C47A0"/>
    <w:rsid w:val="001C5159"/>
    <w:rsid w:val="001C56D2"/>
    <w:rsid w:val="001C5781"/>
    <w:rsid w:val="001C6211"/>
    <w:rsid w:val="001C6255"/>
    <w:rsid w:val="001C6323"/>
    <w:rsid w:val="001D1FD3"/>
    <w:rsid w:val="001D2950"/>
    <w:rsid w:val="001D3360"/>
    <w:rsid w:val="001D3BAD"/>
    <w:rsid w:val="001D3DF0"/>
    <w:rsid w:val="001D73C2"/>
    <w:rsid w:val="001E105C"/>
    <w:rsid w:val="001E2460"/>
    <w:rsid w:val="001E5ED2"/>
    <w:rsid w:val="001E67B5"/>
    <w:rsid w:val="001F04CA"/>
    <w:rsid w:val="001F17F8"/>
    <w:rsid w:val="001F2F10"/>
    <w:rsid w:val="001F427C"/>
    <w:rsid w:val="001F4B1B"/>
    <w:rsid w:val="001F68CD"/>
    <w:rsid w:val="001F766F"/>
    <w:rsid w:val="0020074A"/>
    <w:rsid w:val="0020378E"/>
    <w:rsid w:val="00203FEB"/>
    <w:rsid w:val="0020479D"/>
    <w:rsid w:val="00205030"/>
    <w:rsid w:val="00212489"/>
    <w:rsid w:val="002133EB"/>
    <w:rsid w:val="00217DF0"/>
    <w:rsid w:val="002208FD"/>
    <w:rsid w:val="00220FDE"/>
    <w:rsid w:val="00221008"/>
    <w:rsid w:val="00221686"/>
    <w:rsid w:val="00221DB3"/>
    <w:rsid w:val="002225D5"/>
    <w:rsid w:val="0022655F"/>
    <w:rsid w:val="002279CF"/>
    <w:rsid w:val="00231A3F"/>
    <w:rsid w:val="002320F3"/>
    <w:rsid w:val="002327EE"/>
    <w:rsid w:val="00233924"/>
    <w:rsid w:val="002343E8"/>
    <w:rsid w:val="0023444A"/>
    <w:rsid w:val="00235005"/>
    <w:rsid w:val="00235011"/>
    <w:rsid w:val="0023672F"/>
    <w:rsid w:val="0024092C"/>
    <w:rsid w:val="002417D1"/>
    <w:rsid w:val="002425DE"/>
    <w:rsid w:val="00245B1C"/>
    <w:rsid w:val="0024765E"/>
    <w:rsid w:val="00247AE6"/>
    <w:rsid w:val="00247D33"/>
    <w:rsid w:val="002500D1"/>
    <w:rsid w:val="0025110E"/>
    <w:rsid w:val="0025118F"/>
    <w:rsid w:val="002515F7"/>
    <w:rsid w:val="00251D87"/>
    <w:rsid w:val="002550C5"/>
    <w:rsid w:val="0025526D"/>
    <w:rsid w:val="00255B17"/>
    <w:rsid w:val="00255BA4"/>
    <w:rsid w:val="00256E0A"/>
    <w:rsid w:val="00257F8C"/>
    <w:rsid w:val="00260AE6"/>
    <w:rsid w:val="00261C56"/>
    <w:rsid w:val="00261F00"/>
    <w:rsid w:val="00263892"/>
    <w:rsid w:val="00264D3E"/>
    <w:rsid w:val="00264D5E"/>
    <w:rsid w:val="00267C14"/>
    <w:rsid w:val="00271694"/>
    <w:rsid w:val="00271A4E"/>
    <w:rsid w:val="00273198"/>
    <w:rsid w:val="00273450"/>
    <w:rsid w:val="00273D78"/>
    <w:rsid w:val="00274013"/>
    <w:rsid w:val="002760D8"/>
    <w:rsid w:val="00276A91"/>
    <w:rsid w:val="00276DA3"/>
    <w:rsid w:val="002775F4"/>
    <w:rsid w:val="00277A35"/>
    <w:rsid w:val="0028119C"/>
    <w:rsid w:val="00282AD2"/>
    <w:rsid w:val="002839AF"/>
    <w:rsid w:val="0028424F"/>
    <w:rsid w:val="00284FA6"/>
    <w:rsid w:val="0028570E"/>
    <w:rsid w:val="00286119"/>
    <w:rsid w:val="00286438"/>
    <w:rsid w:val="00286572"/>
    <w:rsid w:val="002869B5"/>
    <w:rsid w:val="00287C81"/>
    <w:rsid w:val="002901CC"/>
    <w:rsid w:val="00292776"/>
    <w:rsid w:val="00293E1F"/>
    <w:rsid w:val="002940B4"/>
    <w:rsid w:val="00294169"/>
    <w:rsid w:val="00295879"/>
    <w:rsid w:val="00297C2D"/>
    <w:rsid w:val="002A15EC"/>
    <w:rsid w:val="002A1B21"/>
    <w:rsid w:val="002A1F60"/>
    <w:rsid w:val="002A21D5"/>
    <w:rsid w:val="002A2908"/>
    <w:rsid w:val="002A3A1D"/>
    <w:rsid w:val="002B11EB"/>
    <w:rsid w:val="002B28BE"/>
    <w:rsid w:val="002B4296"/>
    <w:rsid w:val="002B694D"/>
    <w:rsid w:val="002C0E66"/>
    <w:rsid w:val="002C1595"/>
    <w:rsid w:val="002C19D5"/>
    <w:rsid w:val="002C2261"/>
    <w:rsid w:val="002C269D"/>
    <w:rsid w:val="002C2D74"/>
    <w:rsid w:val="002C4635"/>
    <w:rsid w:val="002C4D39"/>
    <w:rsid w:val="002C5D5F"/>
    <w:rsid w:val="002C60A3"/>
    <w:rsid w:val="002D0B5F"/>
    <w:rsid w:val="002D0FB7"/>
    <w:rsid w:val="002D0FB9"/>
    <w:rsid w:val="002D151E"/>
    <w:rsid w:val="002D2BA7"/>
    <w:rsid w:val="002D39B6"/>
    <w:rsid w:val="002D3F9C"/>
    <w:rsid w:val="002D5281"/>
    <w:rsid w:val="002D5D04"/>
    <w:rsid w:val="002D74ED"/>
    <w:rsid w:val="002E0849"/>
    <w:rsid w:val="002E0F1F"/>
    <w:rsid w:val="002E1272"/>
    <w:rsid w:val="002E2CF7"/>
    <w:rsid w:val="002E3042"/>
    <w:rsid w:val="002E329D"/>
    <w:rsid w:val="002E659D"/>
    <w:rsid w:val="002F1D83"/>
    <w:rsid w:val="002F5425"/>
    <w:rsid w:val="002F7153"/>
    <w:rsid w:val="002F7ADD"/>
    <w:rsid w:val="00300881"/>
    <w:rsid w:val="003010C1"/>
    <w:rsid w:val="003015CF"/>
    <w:rsid w:val="003019D5"/>
    <w:rsid w:val="0030258C"/>
    <w:rsid w:val="00302FEB"/>
    <w:rsid w:val="00305390"/>
    <w:rsid w:val="0030707B"/>
    <w:rsid w:val="00307D37"/>
    <w:rsid w:val="003103D7"/>
    <w:rsid w:val="00314F76"/>
    <w:rsid w:val="00314F7C"/>
    <w:rsid w:val="00316225"/>
    <w:rsid w:val="00316544"/>
    <w:rsid w:val="003172EB"/>
    <w:rsid w:val="003214AF"/>
    <w:rsid w:val="00321A31"/>
    <w:rsid w:val="00321FC4"/>
    <w:rsid w:val="0032399F"/>
    <w:rsid w:val="00323AA1"/>
    <w:rsid w:val="00325CA1"/>
    <w:rsid w:val="003267CC"/>
    <w:rsid w:val="00327D37"/>
    <w:rsid w:val="003313B6"/>
    <w:rsid w:val="00332D0E"/>
    <w:rsid w:val="0033442C"/>
    <w:rsid w:val="00335135"/>
    <w:rsid w:val="003353DB"/>
    <w:rsid w:val="003368F0"/>
    <w:rsid w:val="00337228"/>
    <w:rsid w:val="003379BF"/>
    <w:rsid w:val="00337DEE"/>
    <w:rsid w:val="003409F0"/>
    <w:rsid w:val="00340F1E"/>
    <w:rsid w:val="003410E2"/>
    <w:rsid w:val="00342440"/>
    <w:rsid w:val="00344464"/>
    <w:rsid w:val="00346809"/>
    <w:rsid w:val="0034696C"/>
    <w:rsid w:val="003545CE"/>
    <w:rsid w:val="00354B39"/>
    <w:rsid w:val="00355E44"/>
    <w:rsid w:val="00356120"/>
    <w:rsid w:val="00356954"/>
    <w:rsid w:val="00356B17"/>
    <w:rsid w:val="00356EC4"/>
    <w:rsid w:val="00357A1F"/>
    <w:rsid w:val="0036057F"/>
    <w:rsid w:val="003629C3"/>
    <w:rsid w:val="00363B2F"/>
    <w:rsid w:val="00364464"/>
    <w:rsid w:val="00365C14"/>
    <w:rsid w:val="003700F2"/>
    <w:rsid w:val="00372169"/>
    <w:rsid w:val="00372CEF"/>
    <w:rsid w:val="00373634"/>
    <w:rsid w:val="00373B15"/>
    <w:rsid w:val="00374327"/>
    <w:rsid w:val="00374916"/>
    <w:rsid w:val="0037639A"/>
    <w:rsid w:val="00376DAF"/>
    <w:rsid w:val="00377CD8"/>
    <w:rsid w:val="00380EAC"/>
    <w:rsid w:val="003814D5"/>
    <w:rsid w:val="00381751"/>
    <w:rsid w:val="00382D44"/>
    <w:rsid w:val="00383101"/>
    <w:rsid w:val="0038461A"/>
    <w:rsid w:val="00385082"/>
    <w:rsid w:val="00385C5E"/>
    <w:rsid w:val="00387BF9"/>
    <w:rsid w:val="00387C1E"/>
    <w:rsid w:val="00390757"/>
    <w:rsid w:val="003912CF"/>
    <w:rsid w:val="00392A14"/>
    <w:rsid w:val="00392F41"/>
    <w:rsid w:val="00394038"/>
    <w:rsid w:val="00394AD6"/>
    <w:rsid w:val="00395DB4"/>
    <w:rsid w:val="00396E72"/>
    <w:rsid w:val="003A2882"/>
    <w:rsid w:val="003A2E82"/>
    <w:rsid w:val="003A3008"/>
    <w:rsid w:val="003A3ACF"/>
    <w:rsid w:val="003A3E20"/>
    <w:rsid w:val="003A4E54"/>
    <w:rsid w:val="003A4F0C"/>
    <w:rsid w:val="003A58A0"/>
    <w:rsid w:val="003A79F6"/>
    <w:rsid w:val="003B0102"/>
    <w:rsid w:val="003B01A8"/>
    <w:rsid w:val="003B0279"/>
    <w:rsid w:val="003B1444"/>
    <w:rsid w:val="003B2026"/>
    <w:rsid w:val="003B2A64"/>
    <w:rsid w:val="003B3171"/>
    <w:rsid w:val="003B3F2A"/>
    <w:rsid w:val="003B405C"/>
    <w:rsid w:val="003B550F"/>
    <w:rsid w:val="003B5716"/>
    <w:rsid w:val="003B69BB"/>
    <w:rsid w:val="003B69EE"/>
    <w:rsid w:val="003B79AE"/>
    <w:rsid w:val="003C170F"/>
    <w:rsid w:val="003C1F1A"/>
    <w:rsid w:val="003C3F80"/>
    <w:rsid w:val="003C51EE"/>
    <w:rsid w:val="003C5A43"/>
    <w:rsid w:val="003C5B54"/>
    <w:rsid w:val="003C6EA2"/>
    <w:rsid w:val="003C6EA3"/>
    <w:rsid w:val="003C73F9"/>
    <w:rsid w:val="003D0B99"/>
    <w:rsid w:val="003D1F5C"/>
    <w:rsid w:val="003D492E"/>
    <w:rsid w:val="003D513A"/>
    <w:rsid w:val="003D6C6E"/>
    <w:rsid w:val="003D70B0"/>
    <w:rsid w:val="003D7EC6"/>
    <w:rsid w:val="003E02FA"/>
    <w:rsid w:val="003E185A"/>
    <w:rsid w:val="003E3867"/>
    <w:rsid w:val="003E4BB6"/>
    <w:rsid w:val="003E4E14"/>
    <w:rsid w:val="003E5DF6"/>
    <w:rsid w:val="003E6DB1"/>
    <w:rsid w:val="003F07F1"/>
    <w:rsid w:val="003F21E1"/>
    <w:rsid w:val="003F2C3C"/>
    <w:rsid w:val="003F4340"/>
    <w:rsid w:val="003F4923"/>
    <w:rsid w:val="003F51ED"/>
    <w:rsid w:val="003F558A"/>
    <w:rsid w:val="003F59C0"/>
    <w:rsid w:val="003F6A1C"/>
    <w:rsid w:val="003F7220"/>
    <w:rsid w:val="003F74E4"/>
    <w:rsid w:val="00400794"/>
    <w:rsid w:val="00400F02"/>
    <w:rsid w:val="0040174D"/>
    <w:rsid w:val="0040262C"/>
    <w:rsid w:val="004031EF"/>
    <w:rsid w:val="0040386C"/>
    <w:rsid w:val="00403D31"/>
    <w:rsid w:val="00407229"/>
    <w:rsid w:val="00407C64"/>
    <w:rsid w:val="00410EFC"/>
    <w:rsid w:val="00411B18"/>
    <w:rsid w:val="00412311"/>
    <w:rsid w:val="0041346C"/>
    <w:rsid w:val="004137DF"/>
    <w:rsid w:val="004137FE"/>
    <w:rsid w:val="00413C47"/>
    <w:rsid w:val="00415E4B"/>
    <w:rsid w:val="00417373"/>
    <w:rsid w:val="004204FD"/>
    <w:rsid w:val="00421064"/>
    <w:rsid w:val="0042175D"/>
    <w:rsid w:val="00421A46"/>
    <w:rsid w:val="00421F2D"/>
    <w:rsid w:val="0042275D"/>
    <w:rsid w:val="00424698"/>
    <w:rsid w:val="0042570F"/>
    <w:rsid w:val="004264E3"/>
    <w:rsid w:val="00426CDA"/>
    <w:rsid w:val="00426D3D"/>
    <w:rsid w:val="004332CF"/>
    <w:rsid w:val="004333EA"/>
    <w:rsid w:val="004338B0"/>
    <w:rsid w:val="004343A7"/>
    <w:rsid w:val="00434CBF"/>
    <w:rsid w:val="00436756"/>
    <w:rsid w:val="00436DA5"/>
    <w:rsid w:val="00436F67"/>
    <w:rsid w:val="004376C6"/>
    <w:rsid w:val="00441DFC"/>
    <w:rsid w:val="0044236C"/>
    <w:rsid w:val="00442624"/>
    <w:rsid w:val="0044417A"/>
    <w:rsid w:val="004449A7"/>
    <w:rsid w:val="00446759"/>
    <w:rsid w:val="00446839"/>
    <w:rsid w:val="004470CB"/>
    <w:rsid w:val="00447422"/>
    <w:rsid w:val="0045131D"/>
    <w:rsid w:val="004519B4"/>
    <w:rsid w:val="00452041"/>
    <w:rsid w:val="00452D14"/>
    <w:rsid w:val="00454B06"/>
    <w:rsid w:val="00455B3D"/>
    <w:rsid w:val="00456611"/>
    <w:rsid w:val="00457228"/>
    <w:rsid w:val="00460BD6"/>
    <w:rsid w:val="00461E02"/>
    <w:rsid w:val="00461FBA"/>
    <w:rsid w:val="00462207"/>
    <w:rsid w:val="004661F9"/>
    <w:rsid w:val="004667A5"/>
    <w:rsid w:val="00466B1D"/>
    <w:rsid w:val="004675C8"/>
    <w:rsid w:val="00467CEC"/>
    <w:rsid w:val="004718B2"/>
    <w:rsid w:val="00471A21"/>
    <w:rsid w:val="00472D5D"/>
    <w:rsid w:val="004730E7"/>
    <w:rsid w:val="0047536C"/>
    <w:rsid w:val="004768C4"/>
    <w:rsid w:val="00482852"/>
    <w:rsid w:val="00482A19"/>
    <w:rsid w:val="004832AB"/>
    <w:rsid w:val="00483CBA"/>
    <w:rsid w:val="004844A7"/>
    <w:rsid w:val="004847C4"/>
    <w:rsid w:val="00484F1D"/>
    <w:rsid w:val="004852D1"/>
    <w:rsid w:val="00485AEF"/>
    <w:rsid w:val="00486553"/>
    <w:rsid w:val="004869DD"/>
    <w:rsid w:val="0049187B"/>
    <w:rsid w:val="00491C8B"/>
    <w:rsid w:val="0049242E"/>
    <w:rsid w:val="00494561"/>
    <w:rsid w:val="00495219"/>
    <w:rsid w:val="00495B82"/>
    <w:rsid w:val="004A0AF4"/>
    <w:rsid w:val="004A100C"/>
    <w:rsid w:val="004A1228"/>
    <w:rsid w:val="004A466E"/>
    <w:rsid w:val="004A6070"/>
    <w:rsid w:val="004A78B0"/>
    <w:rsid w:val="004A7EA0"/>
    <w:rsid w:val="004B0ACF"/>
    <w:rsid w:val="004B19B4"/>
    <w:rsid w:val="004B2133"/>
    <w:rsid w:val="004B2C81"/>
    <w:rsid w:val="004B31FA"/>
    <w:rsid w:val="004B3D89"/>
    <w:rsid w:val="004B3E86"/>
    <w:rsid w:val="004B5C82"/>
    <w:rsid w:val="004C1075"/>
    <w:rsid w:val="004C1AE2"/>
    <w:rsid w:val="004C4E69"/>
    <w:rsid w:val="004C6310"/>
    <w:rsid w:val="004C7F93"/>
    <w:rsid w:val="004D0580"/>
    <w:rsid w:val="004D194D"/>
    <w:rsid w:val="004D26C9"/>
    <w:rsid w:val="004D3A9F"/>
    <w:rsid w:val="004D417C"/>
    <w:rsid w:val="004D46BC"/>
    <w:rsid w:val="004D4EBC"/>
    <w:rsid w:val="004D7815"/>
    <w:rsid w:val="004D7E1F"/>
    <w:rsid w:val="004D7E85"/>
    <w:rsid w:val="004E0727"/>
    <w:rsid w:val="004E176F"/>
    <w:rsid w:val="004E3747"/>
    <w:rsid w:val="004E4265"/>
    <w:rsid w:val="004E478D"/>
    <w:rsid w:val="004E4DD3"/>
    <w:rsid w:val="004E564C"/>
    <w:rsid w:val="004E6064"/>
    <w:rsid w:val="004E7B72"/>
    <w:rsid w:val="004F02CC"/>
    <w:rsid w:val="004F35F6"/>
    <w:rsid w:val="004F3B30"/>
    <w:rsid w:val="004F5E95"/>
    <w:rsid w:val="004F66A0"/>
    <w:rsid w:val="004F6EBF"/>
    <w:rsid w:val="004F7329"/>
    <w:rsid w:val="004F7BD7"/>
    <w:rsid w:val="004F7EBF"/>
    <w:rsid w:val="005005FE"/>
    <w:rsid w:val="005008E5"/>
    <w:rsid w:val="00501867"/>
    <w:rsid w:val="00501B9B"/>
    <w:rsid w:val="00502FD6"/>
    <w:rsid w:val="0050438D"/>
    <w:rsid w:val="005067E5"/>
    <w:rsid w:val="00506FEF"/>
    <w:rsid w:val="00510EB7"/>
    <w:rsid w:val="00513895"/>
    <w:rsid w:val="005147B9"/>
    <w:rsid w:val="00514AED"/>
    <w:rsid w:val="0051650C"/>
    <w:rsid w:val="00516524"/>
    <w:rsid w:val="00517295"/>
    <w:rsid w:val="00517CB6"/>
    <w:rsid w:val="0052089B"/>
    <w:rsid w:val="00520CF9"/>
    <w:rsid w:val="00520F9A"/>
    <w:rsid w:val="0052271C"/>
    <w:rsid w:val="00523872"/>
    <w:rsid w:val="00525F64"/>
    <w:rsid w:val="00527577"/>
    <w:rsid w:val="00527617"/>
    <w:rsid w:val="0052790F"/>
    <w:rsid w:val="00531323"/>
    <w:rsid w:val="00532644"/>
    <w:rsid w:val="00532FEF"/>
    <w:rsid w:val="00533042"/>
    <w:rsid w:val="005336C0"/>
    <w:rsid w:val="00534157"/>
    <w:rsid w:val="00534ACD"/>
    <w:rsid w:val="00534AED"/>
    <w:rsid w:val="0053686C"/>
    <w:rsid w:val="00536ACA"/>
    <w:rsid w:val="00537CFB"/>
    <w:rsid w:val="00540490"/>
    <w:rsid w:val="005407FE"/>
    <w:rsid w:val="00540F2D"/>
    <w:rsid w:val="00541B1E"/>
    <w:rsid w:val="00541BB0"/>
    <w:rsid w:val="00543A8C"/>
    <w:rsid w:val="00546DEB"/>
    <w:rsid w:val="00547690"/>
    <w:rsid w:val="005479F5"/>
    <w:rsid w:val="0055096D"/>
    <w:rsid w:val="0055098A"/>
    <w:rsid w:val="00550AEE"/>
    <w:rsid w:val="00550E1C"/>
    <w:rsid w:val="0055199D"/>
    <w:rsid w:val="00553D24"/>
    <w:rsid w:val="00553D51"/>
    <w:rsid w:val="0055440A"/>
    <w:rsid w:val="00554DA7"/>
    <w:rsid w:val="005551C5"/>
    <w:rsid w:val="00560AB3"/>
    <w:rsid w:val="00561870"/>
    <w:rsid w:val="00561FC2"/>
    <w:rsid w:val="00562FC9"/>
    <w:rsid w:val="00563186"/>
    <w:rsid w:val="00563827"/>
    <w:rsid w:val="00565413"/>
    <w:rsid w:val="0056715B"/>
    <w:rsid w:val="005706FA"/>
    <w:rsid w:val="005729CD"/>
    <w:rsid w:val="00573ABC"/>
    <w:rsid w:val="00574A36"/>
    <w:rsid w:val="00576161"/>
    <w:rsid w:val="005803E8"/>
    <w:rsid w:val="005806A3"/>
    <w:rsid w:val="00581E0A"/>
    <w:rsid w:val="00583035"/>
    <w:rsid w:val="00583336"/>
    <w:rsid w:val="005839B8"/>
    <w:rsid w:val="0058428D"/>
    <w:rsid w:val="00584679"/>
    <w:rsid w:val="00585AA1"/>
    <w:rsid w:val="00585B86"/>
    <w:rsid w:val="00586365"/>
    <w:rsid w:val="0058725A"/>
    <w:rsid w:val="005908DE"/>
    <w:rsid w:val="00590A15"/>
    <w:rsid w:val="0059191C"/>
    <w:rsid w:val="00592401"/>
    <w:rsid w:val="0059342E"/>
    <w:rsid w:val="005939A3"/>
    <w:rsid w:val="0059444D"/>
    <w:rsid w:val="005945BC"/>
    <w:rsid w:val="0059625E"/>
    <w:rsid w:val="0059749C"/>
    <w:rsid w:val="005A05F2"/>
    <w:rsid w:val="005A1291"/>
    <w:rsid w:val="005A362C"/>
    <w:rsid w:val="005A4469"/>
    <w:rsid w:val="005A50D2"/>
    <w:rsid w:val="005A6ECF"/>
    <w:rsid w:val="005B0A20"/>
    <w:rsid w:val="005B16D2"/>
    <w:rsid w:val="005B1AD3"/>
    <w:rsid w:val="005B27B6"/>
    <w:rsid w:val="005B3DA8"/>
    <w:rsid w:val="005B46E6"/>
    <w:rsid w:val="005B4C6C"/>
    <w:rsid w:val="005B4C96"/>
    <w:rsid w:val="005B5224"/>
    <w:rsid w:val="005B53E7"/>
    <w:rsid w:val="005C008A"/>
    <w:rsid w:val="005C00AD"/>
    <w:rsid w:val="005C137C"/>
    <w:rsid w:val="005C2408"/>
    <w:rsid w:val="005C2CD9"/>
    <w:rsid w:val="005C37CC"/>
    <w:rsid w:val="005C4157"/>
    <w:rsid w:val="005C4D13"/>
    <w:rsid w:val="005C5146"/>
    <w:rsid w:val="005C6257"/>
    <w:rsid w:val="005D1012"/>
    <w:rsid w:val="005D28C6"/>
    <w:rsid w:val="005D377C"/>
    <w:rsid w:val="005D53EC"/>
    <w:rsid w:val="005D7FC9"/>
    <w:rsid w:val="005E14E8"/>
    <w:rsid w:val="005E3358"/>
    <w:rsid w:val="005E3C4A"/>
    <w:rsid w:val="005E3D25"/>
    <w:rsid w:val="005E3F1F"/>
    <w:rsid w:val="005E5283"/>
    <w:rsid w:val="005F0656"/>
    <w:rsid w:val="005F0FBE"/>
    <w:rsid w:val="005F1848"/>
    <w:rsid w:val="005F3233"/>
    <w:rsid w:val="005F32E2"/>
    <w:rsid w:val="005F481E"/>
    <w:rsid w:val="005F75DD"/>
    <w:rsid w:val="00601D55"/>
    <w:rsid w:val="006029EF"/>
    <w:rsid w:val="00602DC7"/>
    <w:rsid w:val="006036B5"/>
    <w:rsid w:val="00604A28"/>
    <w:rsid w:val="00606965"/>
    <w:rsid w:val="0061019C"/>
    <w:rsid w:val="00611D74"/>
    <w:rsid w:val="00613486"/>
    <w:rsid w:val="00613C9A"/>
    <w:rsid w:val="00617051"/>
    <w:rsid w:val="0061759A"/>
    <w:rsid w:val="00620EEB"/>
    <w:rsid w:val="00621D52"/>
    <w:rsid w:val="00622AE0"/>
    <w:rsid w:val="0062449F"/>
    <w:rsid w:val="00624D84"/>
    <w:rsid w:val="00624F27"/>
    <w:rsid w:val="0062512C"/>
    <w:rsid w:val="00630770"/>
    <w:rsid w:val="00630917"/>
    <w:rsid w:val="00630F61"/>
    <w:rsid w:val="00632963"/>
    <w:rsid w:val="00633A7F"/>
    <w:rsid w:val="00635625"/>
    <w:rsid w:val="006362F1"/>
    <w:rsid w:val="00636A65"/>
    <w:rsid w:val="00637067"/>
    <w:rsid w:val="00637842"/>
    <w:rsid w:val="00640911"/>
    <w:rsid w:val="00640DC5"/>
    <w:rsid w:val="006419F5"/>
    <w:rsid w:val="006422EF"/>
    <w:rsid w:val="00643276"/>
    <w:rsid w:val="00643F97"/>
    <w:rsid w:val="006441B0"/>
    <w:rsid w:val="00645B3E"/>
    <w:rsid w:val="0064697E"/>
    <w:rsid w:val="00651502"/>
    <w:rsid w:val="006534B3"/>
    <w:rsid w:val="00661041"/>
    <w:rsid w:val="0066115F"/>
    <w:rsid w:val="00661226"/>
    <w:rsid w:val="006619E2"/>
    <w:rsid w:val="006627D2"/>
    <w:rsid w:val="00662AD0"/>
    <w:rsid w:val="00664175"/>
    <w:rsid w:val="00665D60"/>
    <w:rsid w:val="00665DE5"/>
    <w:rsid w:val="00666E57"/>
    <w:rsid w:val="00667513"/>
    <w:rsid w:val="00667CFE"/>
    <w:rsid w:val="00672B65"/>
    <w:rsid w:val="006747DC"/>
    <w:rsid w:val="00674B82"/>
    <w:rsid w:val="00675779"/>
    <w:rsid w:val="00676127"/>
    <w:rsid w:val="00676FE5"/>
    <w:rsid w:val="006805DD"/>
    <w:rsid w:val="00682581"/>
    <w:rsid w:val="00682E72"/>
    <w:rsid w:val="0068444D"/>
    <w:rsid w:val="00685AA5"/>
    <w:rsid w:val="00687600"/>
    <w:rsid w:val="00691A72"/>
    <w:rsid w:val="00691E3C"/>
    <w:rsid w:val="00692909"/>
    <w:rsid w:val="00692D30"/>
    <w:rsid w:val="006935A7"/>
    <w:rsid w:val="00694F32"/>
    <w:rsid w:val="00697891"/>
    <w:rsid w:val="006A015F"/>
    <w:rsid w:val="006A05AE"/>
    <w:rsid w:val="006A0A69"/>
    <w:rsid w:val="006A17CE"/>
    <w:rsid w:val="006A1C62"/>
    <w:rsid w:val="006A1EE7"/>
    <w:rsid w:val="006A202E"/>
    <w:rsid w:val="006A2F11"/>
    <w:rsid w:val="006A3A54"/>
    <w:rsid w:val="006A3D8A"/>
    <w:rsid w:val="006A616D"/>
    <w:rsid w:val="006A6591"/>
    <w:rsid w:val="006B0AFC"/>
    <w:rsid w:val="006B2C62"/>
    <w:rsid w:val="006B2F6E"/>
    <w:rsid w:val="006B3A6E"/>
    <w:rsid w:val="006B3AFE"/>
    <w:rsid w:val="006B4660"/>
    <w:rsid w:val="006B46DE"/>
    <w:rsid w:val="006B6860"/>
    <w:rsid w:val="006B72F5"/>
    <w:rsid w:val="006C2997"/>
    <w:rsid w:val="006C3275"/>
    <w:rsid w:val="006C3DC7"/>
    <w:rsid w:val="006C695F"/>
    <w:rsid w:val="006C7491"/>
    <w:rsid w:val="006C7FAE"/>
    <w:rsid w:val="006D24A3"/>
    <w:rsid w:val="006D3FA4"/>
    <w:rsid w:val="006D78C0"/>
    <w:rsid w:val="006D7DE2"/>
    <w:rsid w:val="006E1ADC"/>
    <w:rsid w:val="006E2F77"/>
    <w:rsid w:val="006E3517"/>
    <w:rsid w:val="006E5DF7"/>
    <w:rsid w:val="006E6BB8"/>
    <w:rsid w:val="006E7BA9"/>
    <w:rsid w:val="006F03A5"/>
    <w:rsid w:val="006F0C50"/>
    <w:rsid w:val="006F1525"/>
    <w:rsid w:val="006F1F82"/>
    <w:rsid w:val="006F4771"/>
    <w:rsid w:val="006F4D24"/>
    <w:rsid w:val="006F4DB2"/>
    <w:rsid w:val="006F5D1C"/>
    <w:rsid w:val="006F6962"/>
    <w:rsid w:val="006F6F05"/>
    <w:rsid w:val="006F79B4"/>
    <w:rsid w:val="007001F6"/>
    <w:rsid w:val="007001FE"/>
    <w:rsid w:val="00701496"/>
    <w:rsid w:val="007014A0"/>
    <w:rsid w:val="007016FA"/>
    <w:rsid w:val="00701FC4"/>
    <w:rsid w:val="007027A0"/>
    <w:rsid w:val="007045D6"/>
    <w:rsid w:val="007046F7"/>
    <w:rsid w:val="00705D7C"/>
    <w:rsid w:val="007060C0"/>
    <w:rsid w:val="007066C6"/>
    <w:rsid w:val="0070783E"/>
    <w:rsid w:val="00707F4A"/>
    <w:rsid w:val="00710709"/>
    <w:rsid w:val="00710A0F"/>
    <w:rsid w:val="00710B92"/>
    <w:rsid w:val="00711015"/>
    <w:rsid w:val="007135B0"/>
    <w:rsid w:val="00714188"/>
    <w:rsid w:val="00715190"/>
    <w:rsid w:val="00715842"/>
    <w:rsid w:val="00717319"/>
    <w:rsid w:val="00717FB5"/>
    <w:rsid w:val="00721765"/>
    <w:rsid w:val="00721C47"/>
    <w:rsid w:val="007234B2"/>
    <w:rsid w:val="00724338"/>
    <w:rsid w:val="007263E1"/>
    <w:rsid w:val="00726794"/>
    <w:rsid w:val="00726DA1"/>
    <w:rsid w:val="00731873"/>
    <w:rsid w:val="0073352F"/>
    <w:rsid w:val="0073519D"/>
    <w:rsid w:val="00735758"/>
    <w:rsid w:val="00740313"/>
    <w:rsid w:val="00740D7F"/>
    <w:rsid w:val="00742530"/>
    <w:rsid w:val="00742AA0"/>
    <w:rsid w:val="00744B07"/>
    <w:rsid w:val="00745713"/>
    <w:rsid w:val="00745B8F"/>
    <w:rsid w:val="00746120"/>
    <w:rsid w:val="007461DA"/>
    <w:rsid w:val="00746F4B"/>
    <w:rsid w:val="00747B53"/>
    <w:rsid w:val="00751433"/>
    <w:rsid w:val="0075166A"/>
    <w:rsid w:val="00752AE9"/>
    <w:rsid w:val="00753816"/>
    <w:rsid w:val="00753DAC"/>
    <w:rsid w:val="00753EF0"/>
    <w:rsid w:val="00754867"/>
    <w:rsid w:val="007551BC"/>
    <w:rsid w:val="00755AB6"/>
    <w:rsid w:val="00755D7E"/>
    <w:rsid w:val="007564FD"/>
    <w:rsid w:val="0075690F"/>
    <w:rsid w:val="007576BB"/>
    <w:rsid w:val="00757B9B"/>
    <w:rsid w:val="00757CC9"/>
    <w:rsid w:val="00757FEB"/>
    <w:rsid w:val="00760AB2"/>
    <w:rsid w:val="00762A59"/>
    <w:rsid w:val="00764FA9"/>
    <w:rsid w:val="0076561F"/>
    <w:rsid w:val="0076613E"/>
    <w:rsid w:val="007700F1"/>
    <w:rsid w:val="00770853"/>
    <w:rsid w:val="007727C1"/>
    <w:rsid w:val="00772E6B"/>
    <w:rsid w:val="007762E9"/>
    <w:rsid w:val="00781550"/>
    <w:rsid w:val="00783C0E"/>
    <w:rsid w:val="00783D64"/>
    <w:rsid w:val="00785FBA"/>
    <w:rsid w:val="007877BF"/>
    <w:rsid w:val="0079015C"/>
    <w:rsid w:val="0079055C"/>
    <w:rsid w:val="0079072E"/>
    <w:rsid w:val="007913E7"/>
    <w:rsid w:val="00791930"/>
    <w:rsid w:val="00791BA9"/>
    <w:rsid w:val="00795217"/>
    <w:rsid w:val="00795B45"/>
    <w:rsid w:val="00796756"/>
    <w:rsid w:val="00797FF0"/>
    <w:rsid w:val="007A08C4"/>
    <w:rsid w:val="007A0F0C"/>
    <w:rsid w:val="007A15C8"/>
    <w:rsid w:val="007A2171"/>
    <w:rsid w:val="007A23D6"/>
    <w:rsid w:val="007A2AA3"/>
    <w:rsid w:val="007A41B8"/>
    <w:rsid w:val="007A72C7"/>
    <w:rsid w:val="007A7F0B"/>
    <w:rsid w:val="007B09F0"/>
    <w:rsid w:val="007B1C8B"/>
    <w:rsid w:val="007B1E12"/>
    <w:rsid w:val="007B21EA"/>
    <w:rsid w:val="007B22F2"/>
    <w:rsid w:val="007B2C03"/>
    <w:rsid w:val="007B40C3"/>
    <w:rsid w:val="007B4D12"/>
    <w:rsid w:val="007B537B"/>
    <w:rsid w:val="007B59A1"/>
    <w:rsid w:val="007B681B"/>
    <w:rsid w:val="007B7BE8"/>
    <w:rsid w:val="007C0636"/>
    <w:rsid w:val="007C1C8E"/>
    <w:rsid w:val="007C2903"/>
    <w:rsid w:val="007C37CE"/>
    <w:rsid w:val="007D07EE"/>
    <w:rsid w:val="007D0E24"/>
    <w:rsid w:val="007D13AC"/>
    <w:rsid w:val="007D16F6"/>
    <w:rsid w:val="007D17CA"/>
    <w:rsid w:val="007D1CB3"/>
    <w:rsid w:val="007D720A"/>
    <w:rsid w:val="007E1E01"/>
    <w:rsid w:val="007E22D0"/>
    <w:rsid w:val="007E2431"/>
    <w:rsid w:val="007E32E1"/>
    <w:rsid w:val="007E5A96"/>
    <w:rsid w:val="007E7E35"/>
    <w:rsid w:val="007F0E7D"/>
    <w:rsid w:val="007F1A97"/>
    <w:rsid w:val="007F1CAC"/>
    <w:rsid w:val="007F1F22"/>
    <w:rsid w:val="007F203F"/>
    <w:rsid w:val="007F33C6"/>
    <w:rsid w:val="007F3924"/>
    <w:rsid w:val="007F3C14"/>
    <w:rsid w:val="007F3CB6"/>
    <w:rsid w:val="007F4B16"/>
    <w:rsid w:val="007F4DC8"/>
    <w:rsid w:val="007F6DE8"/>
    <w:rsid w:val="007F7503"/>
    <w:rsid w:val="0080092F"/>
    <w:rsid w:val="00801CD0"/>
    <w:rsid w:val="00803956"/>
    <w:rsid w:val="0080657D"/>
    <w:rsid w:val="008076A3"/>
    <w:rsid w:val="0081081C"/>
    <w:rsid w:val="00810A1F"/>
    <w:rsid w:val="008120E3"/>
    <w:rsid w:val="00812D85"/>
    <w:rsid w:val="00813B1B"/>
    <w:rsid w:val="008149F0"/>
    <w:rsid w:val="00815223"/>
    <w:rsid w:val="00815CE3"/>
    <w:rsid w:val="00816559"/>
    <w:rsid w:val="0082007B"/>
    <w:rsid w:val="0082024F"/>
    <w:rsid w:val="0082138B"/>
    <w:rsid w:val="00822DC2"/>
    <w:rsid w:val="008238CB"/>
    <w:rsid w:val="00825003"/>
    <w:rsid w:val="008256BE"/>
    <w:rsid w:val="00830446"/>
    <w:rsid w:val="0083200C"/>
    <w:rsid w:val="00834B8D"/>
    <w:rsid w:val="008357B7"/>
    <w:rsid w:val="008373CF"/>
    <w:rsid w:val="00837B24"/>
    <w:rsid w:val="00840547"/>
    <w:rsid w:val="008435EB"/>
    <w:rsid w:val="008454DC"/>
    <w:rsid w:val="00845FA6"/>
    <w:rsid w:val="00846077"/>
    <w:rsid w:val="0085064E"/>
    <w:rsid w:val="00851D21"/>
    <w:rsid w:val="00852406"/>
    <w:rsid w:val="00852C53"/>
    <w:rsid w:val="00853D57"/>
    <w:rsid w:val="008554BE"/>
    <w:rsid w:val="00857115"/>
    <w:rsid w:val="00860462"/>
    <w:rsid w:val="008616D2"/>
    <w:rsid w:val="008638A0"/>
    <w:rsid w:val="00863C64"/>
    <w:rsid w:val="008648AC"/>
    <w:rsid w:val="00865001"/>
    <w:rsid w:val="008656AF"/>
    <w:rsid w:val="008662FB"/>
    <w:rsid w:val="00866F76"/>
    <w:rsid w:val="00867729"/>
    <w:rsid w:val="00870728"/>
    <w:rsid w:val="00871357"/>
    <w:rsid w:val="008720FD"/>
    <w:rsid w:val="008732CA"/>
    <w:rsid w:val="00876F81"/>
    <w:rsid w:val="00877769"/>
    <w:rsid w:val="00880377"/>
    <w:rsid w:val="008818DC"/>
    <w:rsid w:val="0088347B"/>
    <w:rsid w:val="00883E84"/>
    <w:rsid w:val="008844EA"/>
    <w:rsid w:val="008866D8"/>
    <w:rsid w:val="0089006C"/>
    <w:rsid w:val="00890B4C"/>
    <w:rsid w:val="0089130E"/>
    <w:rsid w:val="008937E7"/>
    <w:rsid w:val="0089542C"/>
    <w:rsid w:val="008967E1"/>
    <w:rsid w:val="00896935"/>
    <w:rsid w:val="008978B7"/>
    <w:rsid w:val="008A0426"/>
    <w:rsid w:val="008A117C"/>
    <w:rsid w:val="008A2FD1"/>
    <w:rsid w:val="008A4668"/>
    <w:rsid w:val="008A5ED1"/>
    <w:rsid w:val="008B0EC8"/>
    <w:rsid w:val="008B1038"/>
    <w:rsid w:val="008B192E"/>
    <w:rsid w:val="008B30B8"/>
    <w:rsid w:val="008B3D2C"/>
    <w:rsid w:val="008B64D8"/>
    <w:rsid w:val="008B6F81"/>
    <w:rsid w:val="008B76F1"/>
    <w:rsid w:val="008C50CD"/>
    <w:rsid w:val="008C5CA1"/>
    <w:rsid w:val="008C6051"/>
    <w:rsid w:val="008C737B"/>
    <w:rsid w:val="008C756E"/>
    <w:rsid w:val="008D0FF8"/>
    <w:rsid w:val="008D3666"/>
    <w:rsid w:val="008D41C9"/>
    <w:rsid w:val="008D6DCA"/>
    <w:rsid w:val="008E079E"/>
    <w:rsid w:val="008E0A2B"/>
    <w:rsid w:val="008E115A"/>
    <w:rsid w:val="008F00E1"/>
    <w:rsid w:val="008F0ABE"/>
    <w:rsid w:val="008F2F02"/>
    <w:rsid w:val="008F442D"/>
    <w:rsid w:val="008F4A5E"/>
    <w:rsid w:val="008F52D5"/>
    <w:rsid w:val="008F53C8"/>
    <w:rsid w:val="008F6A79"/>
    <w:rsid w:val="008F756C"/>
    <w:rsid w:val="008F7C49"/>
    <w:rsid w:val="008F7CD0"/>
    <w:rsid w:val="009003DC"/>
    <w:rsid w:val="0090058F"/>
    <w:rsid w:val="00901D1B"/>
    <w:rsid w:val="00902416"/>
    <w:rsid w:val="0090247D"/>
    <w:rsid w:val="00903ABB"/>
    <w:rsid w:val="00903B4C"/>
    <w:rsid w:val="009045E5"/>
    <w:rsid w:val="009047F5"/>
    <w:rsid w:val="00904EE0"/>
    <w:rsid w:val="009054A6"/>
    <w:rsid w:val="009070F2"/>
    <w:rsid w:val="009072B9"/>
    <w:rsid w:val="00907794"/>
    <w:rsid w:val="00907CDD"/>
    <w:rsid w:val="00907DF6"/>
    <w:rsid w:val="00910F5F"/>
    <w:rsid w:val="0091119C"/>
    <w:rsid w:val="009119D7"/>
    <w:rsid w:val="00912E14"/>
    <w:rsid w:val="00912E9F"/>
    <w:rsid w:val="00913CCD"/>
    <w:rsid w:val="00914D30"/>
    <w:rsid w:val="009155C1"/>
    <w:rsid w:val="0091657F"/>
    <w:rsid w:val="00916727"/>
    <w:rsid w:val="00916A0C"/>
    <w:rsid w:val="00916E8F"/>
    <w:rsid w:val="00917978"/>
    <w:rsid w:val="0092038F"/>
    <w:rsid w:val="00920D5E"/>
    <w:rsid w:val="009219DA"/>
    <w:rsid w:val="0092531F"/>
    <w:rsid w:val="00925F5A"/>
    <w:rsid w:val="00926261"/>
    <w:rsid w:val="009301EA"/>
    <w:rsid w:val="00931D51"/>
    <w:rsid w:val="00932035"/>
    <w:rsid w:val="00933213"/>
    <w:rsid w:val="00934620"/>
    <w:rsid w:val="00935222"/>
    <w:rsid w:val="00935D65"/>
    <w:rsid w:val="00936117"/>
    <w:rsid w:val="0093638B"/>
    <w:rsid w:val="00940E1E"/>
    <w:rsid w:val="009415CE"/>
    <w:rsid w:val="00941E45"/>
    <w:rsid w:val="0094767C"/>
    <w:rsid w:val="009476B3"/>
    <w:rsid w:val="00947EAF"/>
    <w:rsid w:val="00950CFD"/>
    <w:rsid w:val="00951EB3"/>
    <w:rsid w:val="00952294"/>
    <w:rsid w:val="0095367F"/>
    <w:rsid w:val="009537CD"/>
    <w:rsid w:val="00953CFD"/>
    <w:rsid w:val="0095463A"/>
    <w:rsid w:val="00954EE8"/>
    <w:rsid w:val="00954F01"/>
    <w:rsid w:val="00956667"/>
    <w:rsid w:val="00960017"/>
    <w:rsid w:val="00960041"/>
    <w:rsid w:val="009617F3"/>
    <w:rsid w:val="00961998"/>
    <w:rsid w:val="00964206"/>
    <w:rsid w:val="0096453C"/>
    <w:rsid w:val="00965116"/>
    <w:rsid w:val="009656D7"/>
    <w:rsid w:val="009658AC"/>
    <w:rsid w:val="00967B9F"/>
    <w:rsid w:val="00967CE5"/>
    <w:rsid w:val="009725F2"/>
    <w:rsid w:val="0097275B"/>
    <w:rsid w:val="00972EB0"/>
    <w:rsid w:val="00975F32"/>
    <w:rsid w:val="00980B3F"/>
    <w:rsid w:val="009821C3"/>
    <w:rsid w:val="009844A7"/>
    <w:rsid w:val="0098469C"/>
    <w:rsid w:val="00984C5C"/>
    <w:rsid w:val="009851DB"/>
    <w:rsid w:val="00987883"/>
    <w:rsid w:val="0099012F"/>
    <w:rsid w:val="00990E2E"/>
    <w:rsid w:val="009911BB"/>
    <w:rsid w:val="00991893"/>
    <w:rsid w:val="00992039"/>
    <w:rsid w:val="00993EF5"/>
    <w:rsid w:val="0099449D"/>
    <w:rsid w:val="009965BF"/>
    <w:rsid w:val="00996D9A"/>
    <w:rsid w:val="009970C3"/>
    <w:rsid w:val="0099792C"/>
    <w:rsid w:val="009A01A4"/>
    <w:rsid w:val="009A10EC"/>
    <w:rsid w:val="009A1564"/>
    <w:rsid w:val="009A158F"/>
    <w:rsid w:val="009A236F"/>
    <w:rsid w:val="009A23A0"/>
    <w:rsid w:val="009A4F8B"/>
    <w:rsid w:val="009A5110"/>
    <w:rsid w:val="009B2AB9"/>
    <w:rsid w:val="009B3B3A"/>
    <w:rsid w:val="009B3B80"/>
    <w:rsid w:val="009B4B4A"/>
    <w:rsid w:val="009B4E2E"/>
    <w:rsid w:val="009B5DD0"/>
    <w:rsid w:val="009B6248"/>
    <w:rsid w:val="009B688C"/>
    <w:rsid w:val="009B7B4C"/>
    <w:rsid w:val="009C296F"/>
    <w:rsid w:val="009C3938"/>
    <w:rsid w:val="009C6863"/>
    <w:rsid w:val="009C6CF1"/>
    <w:rsid w:val="009C7113"/>
    <w:rsid w:val="009C76CE"/>
    <w:rsid w:val="009C7787"/>
    <w:rsid w:val="009C7CDA"/>
    <w:rsid w:val="009D09AF"/>
    <w:rsid w:val="009D2AC6"/>
    <w:rsid w:val="009D3E17"/>
    <w:rsid w:val="009D44CE"/>
    <w:rsid w:val="009D50E9"/>
    <w:rsid w:val="009D533C"/>
    <w:rsid w:val="009D554E"/>
    <w:rsid w:val="009D5551"/>
    <w:rsid w:val="009D5986"/>
    <w:rsid w:val="009D6726"/>
    <w:rsid w:val="009D6DBF"/>
    <w:rsid w:val="009D7113"/>
    <w:rsid w:val="009D783B"/>
    <w:rsid w:val="009E0787"/>
    <w:rsid w:val="009E1747"/>
    <w:rsid w:val="009E1BE9"/>
    <w:rsid w:val="009E47CE"/>
    <w:rsid w:val="009E5DCF"/>
    <w:rsid w:val="009E6B46"/>
    <w:rsid w:val="009E6BBF"/>
    <w:rsid w:val="009F1051"/>
    <w:rsid w:val="009F12C6"/>
    <w:rsid w:val="009F12CF"/>
    <w:rsid w:val="009F1628"/>
    <w:rsid w:val="009F329B"/>
    <w:rsid w:val="009F3900"/>
    <w:rsid w:val="009F4385"/>
    <w:rsid w:val="009F529C"/>
    <w:rsid w:val="009F578B"/>
    <w:rsid w:val="009F5AF6"/>
    <w:rsid w:val="00A001DD"/>
    <w:rsid w:val="00A0135B"/>
    <w:rsid w:val="00A04268"/>
    <w:rsid w:val="00A04526"/>
    <w:rsid w:val="00A07664"/>
    <w:rsid w:val="00A111A5"/>
    <w:rsid w:val="00A11259"/>
    <w:rsid w:val="00A11484"/>
    <w:rsid w:val="00A126FB"/>
    <w:rsid w:val="00A12B09"/>
    <w:rsid w:val="00A132A9"/>
    <w:rsid w:val="00A13374"/>
    <w:rsid w:val="00A13818"/>
    <w:rsid w:val="00A148E3"/>
    <w:rsid w:val="00A16216"/>
    <w:rsid w:val="00A163CF"/>
    <w:rsid w:val="00A16D72"/>
    <w:rsid w:val="00A172A6"/>
    <w:rsid w:val="00A2063A"/>
    <w:rsid w:val="00A21CB4"/>
    <w:rsid w:val="00A22524"/>
    <w:rsid w:val="00A2268D"/>
    <w:rsid w:val="00A228C6"/>
    <w:rsid w:val="00A23236"/>
    <w:rsid w:val="00A23C6F"/>
    <w:rsid w:val="00A23EE3"/>
    <w:rsid w:val="00A241AC"/>
    <w:rsid w:val="00A2457E"/>
    <w:rsid w:val="00A24662"/>
    <w:rsid w:val="00A246CC"/>
    <w:rsid w:val="00A25BEF"/>
    <w:rsid w:val="00A27D94"/>
    <w:rsid w:val="00A306A8"/>
    <w:rsid w:val="00A306DA"/>
    <w:rsid w:val="00A30736"/>
    <w:rsid w:val="00A308B7"/>
    <w:rsid w:val="00A31EF7"/>
    <w:rsid w:val="00A35124"/>
    <w:rsid w:val="00A36312"/>
    <w:rsid w:val="00A3795B"/>
    <w:rsid w:val="00A40C87"/>
    <w:rsid w:val="00A42917"/>
    <w:rsid w:val="00A42D01"/>
    <w:rsid w:val="00A45826"/>
    <w:rsid w:val="00A46610"/>
    <w:rsid w:val="00A503BE"/>
    <w:rsid w:val="00A50C7E"/>
    <w:rsid w:val="00A51295"/>
    <w:rsid w:val="00A52F5C"/>
    <w:rsid w:val="00A53430"/>
    <w:rsid w:val="00A55FDD"/>
    <w:rsid w:val="00A56A7E"/>
    <w:rsid w:val="00A57AB3"/>
    <w:rsid w:val="00A61C30"/>
    <w:rsid w:val="00A63B77"/>
    <w:rsid w:val="00A6519A"/>
    <w:rsid w:val="00A655C1"/>
    <w:rsid w:val="00A65E61"/>
    <w:rsid w:val="00A665D7"/>
    <w:rsid w:val="00A66C7E"/>
    <w:rsid w:val="00A6739C"/>
    <w:rsid w:val="00A71C21"/>
    <w:rsid w:val="00A72E3B"/>
    <w:rsid w:val="00A730E0"/>
    <w:rsid w:val="00A7693F"/>
    <w:rsid w:val="00A7734F"/>
    <w:rsid w:val="00A8153F"/>
    <w:rsid w:val="00A81EBE"/>
    <w:rsid w:val="00A851FA"/>
    <w:rsid w:val="00A85930"/>
    <w:rsid w:val="00A8700E"/>
    <w:rsid w:val="00A87521"/>
    <w:rsid w:val="00A9019C"/>
    <w:rsid w:val="00A90F9E"/>
    <w:rsid w:val="00A91706"/>
    <w:rsid w:val="00A92195"/>
    <w:rsid w:val="00A922D5"/>
    <w:rsid w:val="00A935F7"/>
    <w:rsid w:val="00A94574"/>
    <w:rsid w:val="00A94AD3"/>
    <w:rsid w:val="00AA0930"/>
    <w:rsid w:val="00AA732D"/>
    <w:rsid w:val="00AA7401"/>
    <w:rsid w:val="00AB139A"/>
    <w:rsid w:val="00AB27AF"/>
    <w:rsid w:val="00AB3409"/>
    <w:rsid w:val="00AB3F17"/>
    <w:rsid w:val="00AB5013"/>
    <w:rsid w:val="00AB5D7D"/>
    <w:rsid w:val="00AB6AB4"/>
    <w:rsid w:val="00AB6D4C"/>
    <w:rsid w:val="00AB71DB"/>
    <w:rsid w:val="00AB792E"/>
    <w:rsid w:val="00AC05BE"/>
    <w:rsid w:val="00AC3571"/>
    <w:rsid w:val="00AC37FA"/>
    <w:rsid w:val="00AC572F"/>
    <w:rsid w:val="00AC5B3F"/>
    <w:rsid w:val="00AC745F"/>
    <w:rsid w:val="00AC7CBB"/>
    <w:rsid w:val="00AC7FF8"/>
    <w:rsid w:val="00AD085E"/>
    <w:rsid w:val="00AD196F"/>
    <w:rsid w:val="00AD216A"/>
    <w:rsid w:val="00AD30B1"/>
    <w:rsid w:val="00AD3947"/>
    <w:rsid w:val="00AD431B"/>
    <w:rsid w:val="00AD5863"/>
    <w:rsid w:val="00AD64C9"/>
    <w:rsid w:val="00AD676C"/>
    <w:rsid w:val="00AE0127"/>
    <w:rsid w:val="00AE1FBC"/>
    <w:rsid w:val="00AE3AD7"/>
    <w:rsid w:val="00AE4E43"/>
    <w:rsid w:val="00AE7C5D"/>
    <w:rsid w:val="00AF0FC0"/>
    <w:rsid w:val="00AF1197"/>
    <w:rsid w:val="00AF1B81"/>
    <w:rsid w:val="00AF4039"/>
    <w:rsid w:val="00AF4619"/>
    <w:rsid w:val="00AF4813"/>
    <w:rsid w:val="00AF5F79"/>
    <w:rsid w:val="00AF647E"/>
    <w:rsid w:val="00AF69E3"/>
    <w:rsid w:val="00B00CA4"/>
    <w:rsid w:val="00B00D56"/>
    <w:rsid w:val="00B02D99"/>
    <w:rsid w:val="00B0489E"/>
    <w:rsid w:val="00B04BA3"/>
    <w:rsid w:val="00B04F69"/>
    <w:rsid w:val="00B050C7"/>
    <w:rsid w:val="00B05168"/>
    <w:rsid w:val="00B052D6"/>
    <w:rsid w:val="00B05C3D"/>
    <w:rsid w:val="00B05D09"/>
    <w:rsid w:val="00B05DAF"/>
    <w:rsid w:val="00B06B2B"/>
    <w:rsid w:val="00B07346"/>
    <w:rsid w:val="00B1124F"/>
    <w:rsid w:val="00B12024"/>
    <w:rsid w:val="00B14C27"/>
    <w:rsid w:val="00B14F75"/>
    <w:rsid w:val="00B15F02"/>
    <w:rsid w:val="00B1663B"/>
    <w:rsid w:val="00B169D6"/>
    <w:rsid w:val="00B20116"/>
    <w:rsid w:val="00B20A77"/>
    <w:rsid w:val="00B232D6"/>
    <w:rsid w:val="00B24E54"/>
    <w:rsid w:val="00B273CC"/>
    <w:rsid w:val="00B3162B"/>
    <w:rsid w:val="00B31879"/>
    <w:rsid w:val="00B34422"/>
    <w:rsid w:val="00B37697"/>
    <w:rsid w:val="00B37E6D"/>
    <w:rsid w:val="00B40BDD"/>
    <w:rsid w:val="00B41F71"/>
    <w:rsid w:val="00B42B69"/>
    <w:rsid w:val="00B43134"/>
    <w:rsid w:val="00B46CB9"/>
    <w:rsid w:val="00B50EC4"/>
    <w:rsid w:val="00B54B4B"/>
    <w:rsid w:val="00B55796"/>
    <w:rsid w:val="00B57358"/>
    <w:rsid w:val="00B61899"/>
    <w:rsid w:val="00B61BC6"/>
    <w:rsid w:val="00B62341"/>
    <w:rsid w:val="00B6428B"/>
    <w:rsid w:val="00B65380"/>
    <w:rsid w:val="00B6550D"/>
    <w:rsid w:val="00B65A42"/>
    <w:rsid w:val="00B65AB0"/>
    <w:rsid w:val="00B65C9F"/>
    <w:rsid w:val="00B65CFA"/>
    <w:rsid w:val="00B66C86"/>
    <w:rsid w:val="00B71804"/>
    <w:rsid w:val="00B7182A"/>
    <w:rsid w:val="00B718D2"/>
    <w:rsid w:val="00B71DBC"/>
    <w:rsid w:val="00B7405D"/>
    <w:rsid w:val="00B74555"/>
    <w:rsid w:val="00B74FD8"/>
    <w:rsid w:val="00B75601"/>
    <w:rsid w:val="00B7621B"/>
    <w:rsid w:val="00B8007E"/>
    <w:rsid w:val="00B8050D"/>
    <w:rsid w:val="00B80E32"/>
    <w:rsid w:val="00B80F95"/>
    <w:rsid w:val="00B83E90"/>
    <w:rsid w:val="00B85EF4"/>
    <w:rsid w:val="00B87560"/>
    <w:rsid w:val="00B878F8"/>
    <w:rsid w:val="00B90C63"/>
    <w:rsid w:val="00B91718"/>
    <w:rsid w:val="00B91821"/>
    <w:rsid w:val="00B93047"/>
    <w:rsid w:val="00B93514"/>
    <w:rsid w:val="00B93989"/>
    <w:rsid w:val="00B95671"/>
    <w:rsid w:val="00B960B8"/>
    <w:rsid w:val="00B97577"/>
    <w:rsid w:val="00B9777A"/>
    <w:rsid w:val="00BA0D36"/>
    <w:rsid w:val="00BA0DB2"/>
    <w:rsid w:val="00BA2043"/>
    <w:rsid w:val="00BA340D"/>
    <w:rsid w:val="00BA3DFC"/>
    <w:rsid w:val="00BA5365"/>
    <w:rsid w:val="00BA5F8B"/>
    <w:rsid w:val="00BA661A"/>
    <w:rsid w:val="00BA7A96"/>
    <w:rsid w:val="00BA7EF8"/>
    <w:rsid w:val="00BB00DF"/>
    <w:rsid w:val="00BB1C70"/>
    <w:rsid w:val="00BB212F"/>
    <w:rsid w:val="00BB40A0"/>
    <w:rsid w:val="00BB40C9"/>
    <w:rsid w:val="00BB56F0"/>
    <w:rsid w:val="00BB622D"/>
    <w:rsid w:val="00BB6ACF"/>
    <w:rsid w:val="00BB6D73"/>
    <w:rsid w:val="00BB7116"/>
    <w:rsid w:val="00BB76C1"/>
    <w:rsid w:val="00BB7A35"/>
    <w:rsid w:val="00BC0161"/>
    <w:rsid w:val="00BC2F8F"/>
    <w:rsid w:val="00BC3DAB"/>
    <w:rsid w:val="00BC4563"/>
    <w:rsid w:val="00BC5C65"/>
    <w:rsid w:val="00BC7867"/>
    <w:rsid w:val="00BC7FBE"/>
    <w:rsid w:val="00BD024A"/>
    <w:rsid w:val="00BD15BB"/>
    <w:rsid w:val="00BD2888"/>
    <w:rsid w:val="00BD611F"/>
    <w:rsid w:val="00BD621A"/>
    <w:rsid w:val="00BD7E30"/>
    <w:rsid w:val="00BE0435"/>
    <w:rsid w:val="00BE34E7"/>
    <w:rsid w:val="00BE3549"/>
    <w:rsid w:val="00BE35B6"/>
    <w:rsid w:val="00BE4D96"/>
    <w:rsid w:val="00BE51D0"/>
    <w:rsid w:val="00BE5D37"/>
    <w:rsid w:val="00BE65BA"/>
    <w:rsid w:val="00BF09A8"/>
    <w:rsid w:val="00BF0E76"/>
    <w:rsid w:val="00BF1B39"/>
    <w:rsid w:val="00BF29CA"/>
    <w:rsid w:val="00BF326D"/>
    <w:rsid w:val="00BF40E3"/>
    <w:rsid w:val="00BF499C"/>
    <w:rsid w:val="00BF5B2D"/>
    <w:rsid w:val="00BF68D8"/>
    <w:rsid w:val="00BF728C"/>
    <w:rsid w:val="00BF7C23"/>
    <w:rsid w:val="00C0024E"/>
    <w:rsid w:val="00C0069F"/>
    <w:rsid w:val="00C006EA"/>
    <w:rsid w:val="00C00C5B"/>
    <w:rsid w:val="00C01836"/>
    <w:rsid w:val="00C03342"/>
    <w:rsid w:val="00C04DA0"/>
    <w:rsid w:val="00C07899"/>
    <w:rsid w:val="00C1090B"/>
    <w:rsid w:val="00C1208E"/>
    <w:rsid w:val="00C120A8"/>
    <w:rsid w:val="00C12B46"/>
    <w:rsid w:val="00C139B3"/>
    <w:rsid w:val="00C1444D"/>
    <w:rsid w:val="00C14FA4"/>
    <w:rsid w:val="00C15F77"/>
    <w:rsid w:val="00C167A5"/>
    <w:rsid w:val="00C202A0"/>
    <w:rsid w:val="00C2131A"/>
    <w:rsid w:val="00C24509"/>
    <w:rsid w:val="00C259D1"/>
    <w:rsid w:val="00C26919"/>
    <w:rsid w:val="00C27747"/>
    <w:rsid w:val="00C33098"/>
    <w:rsid w:val="00C33A8A"/>
    <w:rsid w:val="00C33CA0"/>
    <w:rsid w:val="00C37B14"/>
    <w:rsid w:val="00C40ADB"/>
    <w:rsid w:val="00C41C13"/>
    <w:rsid w:val="00C42AC8"/>
    <w:rsid w:val="00C505DF"/>
    <w:rsid w:val="00C51EA6"/>
    <w:rsid w:val="00C52A61"/>
    <w:rsid w:val="00C5330D"/>
    <w:rsid w:val="00C5453D"/>
    <w:rsid w:val="00C576CA"/>
    <w:rsid w:val="00C60AB6"/>
    <w:rsid w:val="00C61A62"/>
    <w:rsid w:val="00C63AC6"/>
    <w:rsid w:val="00C65B65"/>
    <w:rsid w:val="00C67ECE"/>
    <w:rsid w:val="00C710E3"/>
    <w:rsid w:val="00C72F10"/>
    <w:rsid w:val="00C742BF"/>
    <w:rsid w:val="00C75A8F"/>
    <w:rsid w:val="00C777FF"/>
    <w:rsid w:val="00C77F99"/>
    <w:rsid w:val="00C80FA3"/>
    <w:rsid w:val="00C820B8"/>
    <w:rsid w:val="00C8379F"/>
    <w:rsid w:val="00C83858"/>
    <w:rsid w:val="00C839DB"/>
    <w:rsid w:val="00C84AF5"/>
    <w:rsid w:val="00C84F1A"/>
    <w:rsid w:val="00C84F2B"/>
    <w:rsid w:val="00C851C4"/>
    <w:rsid w:val="00C85BB6"/>
    <w:rsid w:val="00C90177"/>
    <w:rsid w:val="00C909A3"/>
    <w:rsid w:val="00C90AC4"/>
    <w:rsid w:val="00C91FD3"/>
    <w:rsid w:val="00C91FFF"/>
    <w:rsid w:val="00C9246B"/>
    <w:rsid w:val="00C93F99"/>
    <w:rsid w:val="00C943F2"/>
    <w:rsid w:val="00C972E9"/>
    <w:rsid w:val="00C97ADB"/>
    <w:rsid w:val="00C97B82"/>
    <w:rsid w:val="00C97EBE"/>
    <w:rsid w:val="00CA1299"/>
    <w:rsid w:val="00CA2255"/>
    <w:rsid w:val="00CA48FE"/>
    <w:rsid w:val="00CA4FA7"/>
    <w:rsid w:val="00CA617A"/>
    <w:rsid w:val="00CB0C98"/>
    <w:rsid w:val="00CB1A87"/>
    <w:rsid w:val="00CB1E78"/>
    <w:rsid w:val="00CB377F"/>
    <w:rsid w:val="00CB3FD6"/>
    <w:rsid w:val="00CB4CFA"/>
    <w:rsid w:val="00CB5952"/>
    <w:rsid w:val="00CB5C00"/>
    <w:rsid w:val="00CB5E00"/>
    <w:rsid w:val="00CB6E14"/>
    <w:rsid w:val="00CB72E3"/>
    <w:rsid w:val="00CC026B"/>
    <w:rsid w:val="00CC2CB0"/>
    <w:rsid w:val="00CC5987"/>
    <w:rsid w:val="00CC59C5"/>
    <w:rsid w:val="00CC5B01"/>
    <w:rsid w:val="00CC6D29"/>
    <w:rsid w:val="00CC751B"/>
    <w:rsid w:val="00CC75B7"/>
    <w:rsid w:val="00CD0620"/>
    <w:rsid w:val="00CD0E2C"/>
    <w:rsid w:val="00CD1750"/>
    <w:rsid w:val="00CD2B60"/>
    <w:rsid w:val="00CD391F"/>
    <w:rsid w:val="00CD5EF3"/>
    <w:rsid w:val="00CD61F6"/>
    <w:rsid w:val="00CD62B7"/>
    <w:rsid w:val="00CD6D9C"/>
    <w:rsid w:val="00CE0CD1"/>
    <w:rsid w:val="00CE19B1"/>
    <w:rsid w:val="00CE1C48"/>
    <w:rsid w:val="00CE3B1E"/>
    <w:rsid w:val="00CE3C8F"/>
    <w:rsid w:val="00CE3E30"/>
    <w:rsid w:val="00CE402F"/>
    <w:rsid w:val="00CE5D41"/>
    <w:rsid w:val="00CE63EE"/>
    <w:rsid w:val="00CE63F2"/>
    <w:rsid w:val="00CE759F"/>
    <w:rsid w:val="00CF076F"/>
    <w:rsid w:val="00CF1EC7"/>
    <w:rsid w:val="00CF228F"/>
    <w:rsid w:val="00CF4703"/>
    <w:rsid w:val="00CF509C"/>
    <w:rsid w:val="00CF749C"/>
    <w:rsid w:val="00D00732"/>
    <w:rsid w:val="00D018C4"/>
    <w:rsid w:val="00D01906"/>
    <w:rsid w:val="00D01A90"/>
    <w:rsid w:val="00D0232E"/>
    <w:rsid w:val="00D028C2"/>
    <w:rsid w:val="00D02BC9"/>
    <w:rsid w:val="00D03D95"/>
    <w:rsid w:val="00D052C8"/>
    <w:rsid w:val="00D10744"/>
    <w:rsid w:val="00D10873"/>
    <w:rsid w:val="00D11393"/>
    <w:rsid w:val="00D11E13"/>
    <w:rsid w:val="00D11FF7"/>
    <w:rsid w:val="00D121DF"/>
    <w:rsid w:val="00D121E2"/>
    <w:rsid w:val="00D125C8"/>
    <w:rsid w:val="00D12C34"/>
    <w:rsid w:val="00D1333F"/>
    <w:rsid w:val="00D14878"/>
    <w:rsid w:val="00D14932"/>
    <w:rsid w:val="00D152A4"/>
    <w:rsid w:val="00D1740C"/>
    <w:rsid w:val="00D17494"/>
    <w:rsid w:val="00D204A0"/>
    <w:rsid w:val="00D20566"/>
    <w:rsid w:val="00D20B45"/>
    <w:rsid w:val="00D20E76"/>
    <w:rsid w:val="00D214FE"/>
    <w:rsid w:val="00D21E7E"/>
    <w:rsid w:val="00D21E96"/>
    <w:rsid w:val="00D22CE2"/>
    <w:rsid w:val="00D22FAC"/>
    <w:rsid w:val="00D23927"/>
    <w:rsid w:val="00D269FE"/>
    <w:rsid w:val="00D26E0D"/>
    <w:rsid w:val="00D275A9"/>
    <w:rsid w:val="00D307B0"/>
    <w:rsid w:val="00D30A42"/>
    <w:rsid w:val="00D316F1"/>
    <w:rsid w:val="00D31872"/>
    <w:rsid w:val="00D32CBC"/>
    <w:rsid w:val="00D36751"/>
    <w:rsid w:val="00D36A2F"/>
    <w:rsid w:val="00D37FB7"/>
    <w:rsid w:val="00D40901"/>
    <w:rsid w:val="00D40D14"/>
    <w:rsid w:val="00D416CD"/>
    <w:rsid w:val="00D43449"/>
    <w:rsid w:val="00D43945"/>
    <w:rsid w:val="00D45DD5"/>
    <w:rsid w:val="00D45FC7"/>
    <w:rsid w:val="00D5090E"/>
    <w:rsid w:val="00D5110F"/>
    <w:rsid w:val="00D51DD6"/>
    <w:rsid w:val="00D529F3"/>
    <w:rsid w:val="00D52CF5"/>
    <w:rsid w:val="00D534E8"/>
    <w:rsid w:val="00D54E57"/>
    <w:rsid w:val="00D55173"/>
    <w:rsid w:val="00D56B4A"/>
    <w:rsid w:val="00D56CFC"/>
    <w:rsid w:val="00D56F0C"/>
    <w:rsid w:val="00D5775C"/>
    <w:rsid w:val="00D5780D"/>
    <w:rsid w:val="00D6070F"/>
    <w:rsid w:val="00D607A1"/>
    <w:rsid w:val="00D62630"/>
    <w:rsid w:val="00D62E74"/>
    <w:rsid w:val="00D65460"/>
    <w:rsid w:val="00D65EFA"/>
    <w:rsid w:val="00D6691F"/>
    <w:rsid w:val="00D71A66"/>
    <w:rsid w:val="00D720D9"/>
    <w:rsid w:val="00D72DF9"/>
    <w:rsid w:val="00D74053"/>
    <w:rsid w:val="00D74F15"/>
    <w:rsid w:val="00D75B37"/>
    <w:rsid w:val="00D7694D"/>
    <w:rsid w:val="00D76CED"/>
    <w:rsid w:val="00D76DF5"/>
    <w:rsid w:val="00D806DE"/>
    <w:rsid w:val="00D81B33"/>
    <w:rsid w:val="00D8217F"/>
    <w:rsid w:val="00D83ECE"/>
    <w:rsid w:val="00D8768B"/>
    <w:rsid w:val="00D908A1"/>
    <w:rsid w:val="00D91E1D"/>
    <w:rsid w:val="00D950A8"/>
    <w:rsid w:val="00D9596C"/>
    <w:rsid w:val="00D97183"/>
    <w:rsid w:val="00DA067A"/>
    <w:rsid w:val="00DA272A"/>
    <w:rsid w:val="00DA2C75"/>
    <w:rsid w:val="00DA386E"/>
    <w:rsid w:val="00DA4572"/>
    <w:rsid w:val="00DA635B"/>
    <w:rsid w:val="00DA658D"/>
    <w:rsid w:val="00DA7AF4"/>
    <w:rsid w:val="00DB00F0"/>
    <w:rsid w:val="00DB028B"/>
    <w:rsid w:val="00DB04E6"/>
    <w:rsid w:val="00DB07CA"/>
    <w:rsid w:val="00DB0811"/>
    <w:rsid w:val="00DB1595"/>
    <w:rsid w:val="00DB2A46"/>
    <w:rsid w:val="00DB410E"/>
    <w:rsid w:val="00DB44E6"/>
    <w:rsid w:val="00DB4EFC"/>
    <w:rsid w:val="00DB5470"/>
    <w:rsid w:val="00DB586D"/>
    <w:rsid w:val="00DB617B"/>
    <w:rsid w:val="00DB7CA5"/>
    <w:rsid w:val="00DB7F45"/>
    <w:rsid w:val="00DC2DB0"/>
    <w:rsid w:val="00DC306B"/>
    <w:rsid w:val="00DC30ED"/>
    <w:rsid w:val="00DC3E42"/>
    <w:rsid w:val="00DC5B31"/>
    <w:rsid w:val="00DC6070"/>
    <w:rsid w:val="00DC6516"/>
    <w:rsid w:val="00DC68CF"/>
    <w:rsid w:val="00DC6934"/>
    <w:rsid w:val="00DD00F4"/>
    <w:rsid w:val="00DD01C0"/>
    <w:rsid w:val="00DD1063"/>
    <w:rsid w:val="00DD1609"/>
    <w:rsid w:val="00DD298B"/>
    <w:rsid w:val="00DD3EAF"/>
    <w:rsid w:val="00DD6AFB"/>
    <w:rsid w:val="00DE1849"/>
    <w:rsid w:val="00DE2C2A"/>
    <w:rsid w:val="00DE32E9"/>
    <w:rsid w:val="00DE3E98"/>
    <w:rsid w:val="00DE3F8A"/>
    <w:rsid w:val="00DE4ECF"/>
    <w:rsid w:val="00DE56BC"/>
    <w:rsid w:val="00DE679D"/>
    <w:rsid w:val="00DF0270"/>
    <w:rsid w:val="00DF0BAD"/>
    <w:rsid w:val="00DF11BA"/>
    <w:rsid w:val="00DF14B3"/>
    <w:rsid w:val="00DF2A3A"/>
    <w:rsid w:val="00DF34BE"/>
    <w:rsid w:val="00DF3FC8"/>
    <w:rsid w:val="00DF474A"/>
    <w:rsid w:val="00DF4E2C"/>
    <w:rsid w:val="00DF4FDD"/>
    <w:rsid w:val="00DF54AA"/>
    <w:rsid w:val="00DF588C"/>
    <w:rsid w:val="00DF5D46"/>
    <w:rsid w:val="00DF6161"/>
    <w:rsid w:val="00DF6365"/>
    <w:rsid w:val="00DF74A7"/>
    <w:rsid w:val="00DF7636"/>
    <w:rsid w:val="00E0282D"/>
    <w:rsid w:val="00E0382A"/>
    <w:rsid w:val="00E0736E"/>
    <w:rsid w:val="00E07D15"/>
    <w:rsid w:val="00E102C1"/>
    <w:rsid w:val="00E10553"/>
    <w:rsid w:val="00E108D6"/>
    <w:rsid w:val="00E11093"/>
    <w:rsid w:val="00E1243A"/>
    <w:rsid w:val="00E12AE3"/>
    <w:rsid w:val="00E13217"/>
    <w:rsid w:val="00E13423"/>
    <w:rsid w:val="00E14EC4"/>
    <w:rsid w:val="00E15DD9"/>
    <w:rsid w:val="00E160D2"/>
    <w:rsid w:val="00E17208"/>
    <w:rsid w:val="00E175B6"/>
    <w:rsid w:val="00E21949"/>
    <w:rsid w:val="00E23545"/>
    <w:rsid w:val="00E26BD7"/>
    <w:rsid w:val="00E273B5"/>
    <w:rsid w:val="00E27D44"/>
    <w:rsid w:val="00E304F3"/>
    <w:rsid w:val="00E30E89"/>
    <w:rsid w:val="00E31DC7"/>
    <w:rsid w:val="00E3207D"/>
    <w:rsid w:val="00E320CF"/>
    <w:rsid w:val="00E33EB3"/>
    <w:rsid w:val="00E342E7"/>
    <w:rsid w:val="00E3430F"/>
    <w:rsid w:val="00E35474"/>
    <w:rsid w:val="00E35E19"/>
    <w:rsid w:val="00E36779"/>
    <w:rsid w:val="00E36B77"/>
    <w:rsid w:val="00E36B8F"/>
    <w:rsid w:val="00E37823"/>
    <w:rsid w:val="00E37B92"/>
    <w:rsid w:val="00E42235"/>
    <w:rsid w:val="00E434DB"/>
    <w:rsid w:val="00E4429C"/>
    <w:rsid w:val="00E46BF9"/>
    <w:rsid w:val="00E4738D"/>
    <w:rsid w:val="00E509B6"/>
    <w:rsid w:val="00E52F72"/>
    <w:rsid w:val="00E5389E"/>
    <w:rsid w:val="00E558E6"/>
    <w:rsid w:val="00E56AC5"/>
    <w:rsid w:val="00E57714"/>
    <w:rsid w:val="00E60DCB"/>
    <w:rsid w:val="00E61EA8"/>
    <w:rsid w:val="00E63728"/>
    <w:rsid w:val="00E657BE"/>
    <w:rsid w:val="00E65A0B"/>
    <w:rsid w:val="00E674BC"/>
    <w:rsid w:val="00E70CE9"/>
    <w:rsid w:val="00E71D52"/>
    <w:rsid w:val="00E7288D"/>
    <w:rsid w:val="00E733AF"/>
    <w:rsid w:val="00E733FE"/>
    <w:rsid w:val="00E73A5E"/>
    <w:rsid w:val="00E75E3B"/>
    <w:rsid w:val="00E75F0D"/>
    <w:rsid w:val="00E77A16"/>
    <w:rsid w:val="00E829CD"/>
    <w:rsid w:val="00E87CAE"/>
    <w:rsid w:val="00E919D5"/>
    <w:rsid w:val="00E92105"/>
    <w:rsid w:val="00E9222D"/>
    <w:rsid w:val="00E922B4"/>
    <w:rsid w:val="00E94CC4"/>
    <w:rsid w:val="00E951A7"/>
    <w:rsid w:val="00E96596"/>
    <w:rsid w:val="00E97ABE"/>
    <w:rsid w:val="00EA0101"/>
    <w:rsid w:val="00EA2CB1"/>
    <w:rsid w:val="00EA4089"/>
    <w:rsid w:val="00EA4D2C"/>
    <w:rsid w:val="00EA7BE9"/>
    <w:rsid w:val="00EA7C23"/>
    <w:rsid w:val="00EA7ED3"/>
    <w:rsid w:val="00EB0452"/>
    <w:rsid w:val="00EB19FE"/>
    <w:rsid w:val="00EB25EB"/>
    <w:rsid w:val="00EB4BEB"/>
    <w:rsid w:val="00EB6ADB"/>
    <w:rsid w:val="00EB7CCE"/>
    <w:rsid w:val="00EB7E2A"/>
    <w:rsid w:val="00EC1F52"/>
    <w:rsid w:val="00EC2BA9"/>
    <w:rsid w:val="00EC2D28"/>
    <w:rsid w:val="00EC40D3"/>
    <w:rsid w:val="00EC4CB9"/>
    <w:rsid w:val="00EC4E53"/>
    <w:rsid w:val="00EC5A07"/>
    <w:rsid w:val="00EC6633"/>
    <w:rsid w:val="00EC7B82"/>
    <w:rsid w:val="00EC7DE5"/>
    <w:rsid w:val="00ED0556"/>
    <w:rsid w:val="00ED0629"/>
    <w:rsid w:val="00ED22B8"/>
    <w:rsid w:val="00ED2CB6"/>
    <w:rsid w:val="00ED3CF2"/>
    <w:rsid w:val="00ED471B"/>
    <w:rsid w:val="00ED5B66"/>
    <w:rsid w:val="00ED5BC4"/>
    <w:rsid w:val="00ED63FF"/>
    <w:rsid w:val="00ED7372"/>
    <w:rsid w:val="00ED75D7"/>
    <w:rsid w:val="00ED7BA1"/>
    <w:rsid w:val="00EE0C38"/>
    <w:rsid w:val="00EE2FB7"/>
    <w:rsid w:val="00EE4ACF"/>
    <w:rsid w:val="00EE56AB"/>
    <w:rsid w:val="00EE6AD2"/>
    <w:rsid w:val="00EE7F1D"/>
    <w:rsid w:val="00EF0004"/>
    <w:rsid w:val="00EF0D77"/>
    <w:rsid w:val="00EF10CD"/>
    <w:rsid w:val="00EF1455"/>
    <w:rsid w:val="00EF1BB5"/>
    <w:rsid w:val="00EF520C"/>
    <w:rsid w:val="00EF5246"/>
    <w:rsid w:val="00EF71C9"/>
    <w:rsid w:val="00EF79A9"/>
    <w:rsid w:val="00F00103"/>
    <w:rsid w:val="00F00193"/>
    <w:rsid w:val="00F0022A"/>
    <w:rsid w:val="00F0356B"/>
    <w:rsid w:val="00F04A7C"/>
    <w:rsid w:val="00F04F55"/>
    <w:rsid w:val="00F0763E"/>
    <w:rsid w:val="00F0778A"/>
    <w:rsid w:val="00F12485"/>
    <w:rsid w:val="00F12B02"/>
    <w:rsid w:val="00F139CE"/>
    <w:rsid w:val="00F148B1"/>
    <w:rsid w:val="00F1539B"/>
    <w:rsid w:val="00F156A8"/>
    <w:rsid w:val="00F15A82"/>
    <w:rsid w:val="00F201C7"/>
    <w:rsid w:val="00F223BB"/>
    <w:rsid w:val="00F261D2"/>
    <w:rsid w:val="00F26BB9"/>
    <w:rsid w:val="00F26C5A"/>
    <w:rsid w:val="00F307E4"/>
    <w:rsid w:val="00F3146F"/>
    <w:rsid w:val="00F32564"/>
    <w:rsid w:val="00F325B8"/>
    <w:rsid w:val="00F359FA"/>
    <w:rsid w:val="00F369A9"/>
    <w:rsid w:val="00F36CF7"/>
    <w:rsid w:val="00F403DE"/>
    <w:rsid w:val="00F41832"/>
    <w:rsid w:val="00F420AF"/>
    <w:rsid w:val="00F42AA9"/>
    <w:rsid w:val="00F43236"/>
    <w:rsid w:val="00F5024E"/>
    <w:rsid w:val="00F5055A"/>
    <w:rsid w:val="00F51430"/>
    <w:rsid w:val="00F53E24"/>
    <w:rsid w:val="00F55C4B"/>
    <w:rsid w:val="00F56406"/>
    <w:rsid w:val="00F56AF6"/>
    <w:rsid w:val="00F57D64"/>
    <w:rsid w:val="00F618BB"/>
    <w:rsid w:val="00F62484"/>
    <w:rsid w:val="00F62517"/>
    <w:rsid w:val="00F634F4"/>
    <w:rsid w:val="00F70644"/>
    <w:rsid w:val="00F71097"/>
    <w:rsid w:val="00F71512"/>
    <w:rsid w:val="00F718D8"/>
    <w:rsid w:val="00F72105"/>
    <w:rsid w:val="00F72129"/>
    <w:rsid w:val="00F72284"/>
    <w:rsid w:val="00F732CA"/>
    <w:rsid w:val="00F73AD3"/>
    <w:rsid w:val="00F74946"/>
    <w:rsid w:val="00F766AD"/>
    <w:rsid w:val="00F7778C"/>
    <w:rsid w:val="00F82AD9"/>
    <w:rsid w:val="00F83A9E"/>
    <w:rsid w:val="00F85A4F"/>
    <w:rsid w:val="00F85D2F"/>
    <w:rsid w:val="00F86137"/>
    <w:rsid w:val="00F87C5B"/>
    <w:rsid w:val="00F9099D"/>
    <w:rsid w:val="00F90D52"/>
    <w:rsid w:val="00F90FCC"/>
    <w:rsid w:val="00F94834"/>
    <w:rsid w:val="00F954D5"/>
    <w:rsid w:val="00F95F79"/>
    <w:rsid w:val="00F96860"/>
    <w:rsid w:val="00F970E4"/>
    <w:rsid w:val="00F9772E"/>
    <w:rsid w:val="00FA07F8"/>
    <w:rsid w:val="00FA12F2"/>
    <w:rsid w:val="00FA321A"/>
    <w:rsid w:val="00FA35DE"/>
    <w:rsid w:val="00FA4102"/>
    <w:rsid w:val="00FA5C6F"/>
    <w:rsid w:val="00FA7387"/>
    <w:rsid w:val="00FA768F"/>
    <w:rsid w:val="00FB0257"/>
    <w:rsid w:val="00FB054F"/>
    <w:rsid w:val="00FB0AD0"/>
    <w:rsid w:val="00FB2458"/>
    <w:rsid w:val="00FB2BBA"/>
    <w:rsid w:val="00FB633B"/>
    <w:rsid w:val="00FB63E4"/>
    <w:rsid w:val="00FB66A6"/>
    <w:rsid w:val="00FC165D"/>
    <w:rsid w:val="00FC1E67"/>
    <w:rsid w:val="00FC3856"/>
    <w:rsid w:val="00FC3A31"/>
    <w:rsid w:val="00FC3A4C"/>
    <w:rsid w:val="00FC5803"/>
    <w:rsid w:val="00FC62FE"/>
    <w:rsid w:val="00FC79C9"/>
    <w:rsid w:val="00FD019D"/>
    <w:rsid w:val="00FD052F"/>
    <w:rsid w:val="00FD0BFD"/>
    <w:rsid w:val="00FD1D01"/>
    <w:rsid w:val="00FD2F5E"/>
    <w:rsid w:val="00FD4161"/>
    <w:rsid w:val="00FD520D"/>
    <w:rsid w:val="00FD5314"/>
    <w:rsid w:val="00FD5A8E"/>
    <w:rsid w:val="00FD5FC2"/>
    <w:rsid w:val="00FD6288"/>
    <w:rsid w:val="00FD6F62"/>
    <w:rsid w:val="00FD734D"/>
    <w:rsid w:val="00FE09AF"/>
    <w:rsid w:val="00FE4929"/>
    <w:rsid w:val="00FE4A50"/>
    <w:rsid w:val="00FE552D"/>
    <w:rsid w:val="00FE55F9"/>
    <w:rsid w:val="00FE60DE"/>
    <w:rsid w:val="00FF1DE8"/>
    <w:rsid w:val="00FF31A8"/>
    <w:rsid w:val="00FF3F92"/>
    <w:rsid w:val="00FF400E"/>
    <w:rsid w:val="00FF4073"/>
    <w:rsid w:val="00FF4399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3AE7A"/>
  <w15:chartTrackingRefBased/>
  <w15:docId w15:val="{5DB74363-AEC7-4B19-B62B-F07E6E42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8CB"/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6B3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6B3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6B3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6B3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6B3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6B3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6B3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6B3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6B3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20479D"/>
    <w:pPr>
      <w:spacing w:after="12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0479D"/>
    <w:rPr>
      <w:rFonts w:ascii="Times New Roman" w:eastAsia="Calibri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00D56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569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9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9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9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9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54"/>
    <w:rPr>
      <w:rFonts w:ascii="Segoe UI" w:hAnsi="Segoe UI" w:cs="Segoe UI"/>
      <w:sz w:val="18"/>
      <w:szCs w:val="18"/>
    </w:rPr>
  </w:style>
  <w:style w:type="paragraph" w:styleId="Caption">
    <w:name w:val="caption"/>
    <w:aliases w:val="Caption Char Char Char Char Char Char Char Char Char Char Char"/>
    <w:basedOn w:val="Normal"/>
    <w:next w:val="Normal"/>
    <w:link w:val="CaptionChar"/>
    <w:qFormat/>
    <w:rsid w:val="009476B3"/>
    <w:pPr>
      <w:keepNext/>
      <w:tabs>
        <w:tab w:val="left" w:pos="1260"/>
      </w:tabs>
      <w:spacing w:before="240" w:after="120" w:line="240" w:lineRule="auto"/>
      <w:ind w:left="1260" w:hanging="1260"/>
    </w:pPr>
    <w:rPr>
      <w:rFonts w:eastAsia="Calibri" w:cs="Times New Roman"/>
      <w:b/>
      <w:bCs/>
      <w:szCs w:val="20"/>
    </w:rPr>
  </w:style>
  <w:style w:type="character" w:customStyle="1" w:styleId="CaptionChar">
    <w:name w:val="Caption Char"/>
    <w:aliases w:val="Caption Char Char Char Char Char Char Char Char Char Char Char Char"/>
    <w:link w:val="Caption"/>
    <w:rsid w:val="009476B3"/>
    <w:rPr>
      <w:rFonts w:eastAsia="Calibri" w:cs="Times New Roman"/>
      <w:b/>
      <w:bCs/>
      <w:szCs w:val="20"/>
    </w:rPr>
  </w:style>
  <w:style w:type="paragraph" w:customStyle="1" w:styleId="TableCellText10pt">
    <w:name w:val="Table Cell Text 10pt"/>
    <w:basedOn w:val="Normal"/>
    <w:rsid w:val="009B5DD0"/>
    <w:pPr>
      <w:keepNext/>
      <w:spacing w:before="40" w:after="4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B5DD0"/>
    <w:pPr>
      <w:spacing w:before="40" w:after="40" w:line="240" w:lineRule="auto"/>
      <w:jc w:val="center"/>
    </w:pPr>
    <w:rPr>
      <w:rFonts w:ascii="Times New Roman" w:eastAsia="Calibri" w:hAnsi="Times New Roman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Times New Roman" w:hAnsi="Times New Roman"/>
        <w:b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4" w:space="0" w:color="auto"/>
          <w:left w:val="nil"/>
          <w:bottom w:val="nil"/>
        </w:tcBorders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rsid w:val="00E46BF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14640E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4640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27A02"/>
    <w:pPr>
      <w:spacing w:after="0" w:line="240" w:lineRule="auto"/>
    </w:pPr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127A0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14640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4640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A9019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76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6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6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6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6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6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6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904EE0"/>
    <w:rPr>
      <w:color w:val="954F72" w:themeColor="followedHyperlink"/>
      <w:u w:val="single"/>
    </w:rPr>
  </w:style>
  <w:style w:type="paragraph" w:customStyle="1" w:styleId="TableFootnote">
    <w:name w:val="Table Footnote"/>
    <w:basedOn w:val="Normal"/>
    <w:next w:val="Normal"/>
    <w:rsid w:val="00394AD6"/>
    <w:pPr>
      <w:keepNext/>
      <w:keepLines/>
      <w:spacing w:before="40" w:after="0" w:line="240" w:lineRule="auto"/>
      <w:ind w:left="360" w:hanging="360"/>
    </w:pPr>
    <w:rPr>
      <w:rFonts w:ascii="Times New Roman" w:eastAsia="Calibri" w:hAnsi="Times New Roman" w:cs="Times New Roman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7E32E1"/>
    <w:rPr>
      <w:b/>
      <w:bCs/>
    </w:rPr>
  </w:style>
  <w:style w:type="character" w:customStyle="1" w:styleId="apple-converted-space">
    <w:name w:val="apple-converted-space"/>
    <w:basedOn w:val="DefaultParagraphFont"/>
    <w:rsid w:val="007E32E1"/>
  </w:style>
  <w:style w:type="character" w:customStyle="1" w:styleId="cit">
    <w:name w:val="cit"/>
    <w:basedOn w:val="DefaultParagraphFont"/>
    <w:rsid w:val="003A3E20"/>
  </w:style>
  <w:style w:type="character" w:customStyle="1" w:styleId="fm-vol-iss-date">
    <w:name w:val="fm-vol-iss-date"/>
    <w:basedOn w:val="DefaultParagraphFont"/>
    <w:rsid w:val="003A3E20"/>
  </w:style>
  <w:style w:type="character" w:customStyle="1" w:styleId="doi1">
    <w:name w:val="doi1"/>
    <w:basedOn w:val="DefaultParagraphFont"/>
    <w:rsid w:val="003A3E20"/>
  </w:style>
  <w:style w:type="character" w:customStyle="1" w:styleId="fm-citation-ids-label">
    <w:name w:val="fm-citation-ids-label"/>
    <w:basedOn w:val="DefaultParagraphFont"/>
    <w:rsid w:val="003A3E20"/>
  </w:style>
  <w:style w:type="character" w:styleId="UnresolvedMention">
    <w:name w:val="Unresolved Mention"/>
    <w:basedOn w:val="DefaultParagraphFont"/>
    <w:uiPriority w:val="99"/>
    <w:semiHidden/>
    <w:unhideWhenUsed/>
    <w:rsid w:val="00A12B09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07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07BB"/>
    <w:rPr>
      <w:rFonts w:ascii="Calibri" w:hAnsi="Calibri"/>
      <w:szCs w:val="21"/>
    </w:rPr>
  </w:style>
  <w:style w:type="character" w:styleId="Emphasis">
    <w:name w:val="Emphasis"/>
    <w:basedOn w:val="DefaultParagraphFont"/>
    <w:uiPriority w:val="20"/>
    <w:qFormat/>
    <w:rsid w:val="00E674BC"/>
    <w:rPr>
      <w:i/>
      <w:iCs/>
    </w:rPr>
  </w:style>
  <w:style w:type="paragraph" w:customStyle="1" w:styleId="Default">
    <w:name w:val="Default"/>
    <w:rsid w:val="00E14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aragraphChar">
    <w:name w:val="Paragraph Char"/>
    <w:basedOn w:val="DefaultParagraphFont"/>
    <w:link w:val="Paragraph"/>
    <w:semiHidden/>
    <w:locked/>
    <w:rsid w:val="00482A19"/>
  </w:style>
  <w:style w:type="paragraph" w:customStyle="1" w:styleId="Paragraph">
    <w:name w:val="Paragraph"/>
    <w:basedOn w:val="Normal"/>
    <w:link w:val="ParagraphChar"/>
    <w:semiHidden/>
    <w:rsid w:val="00482A19"/>
    <w:pPr>
      <w:spacing w:before="240" w:after="24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9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9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55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8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6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41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3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6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05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18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99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819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386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97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wmf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8AE88A1804146B28797BACD1C40CD" ma:contentTypeVersion="" ma:contentTypeDescription="Create a new document." ma:contentTypeScope="" ma:versionID="e4da6e28cc82a43bed149f5832d3b465">
  <xsd:schema xmlns:xsd="http://www.w3.org/2001/XMLSchema" xmlns:xs="http://www.w3.org/2001/XMLSchema" xmlns:p="http://schemas.microsoft.com/office/2006/metadata/properties" xmlns:ns2="df4021db-ae9c-4064-b271-3efddebeba34" targetNamespace="http://schemas.microsoft.com/office/2006/metadata/properties" ma:root="true" ma:fieldsID="3ebc8a35fb85989e712fbf250841a7df" ns2:_="">
    <xsd:import namespace="df4021db-ae9c-4064-b271-3efddebeba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021db-ae9c-4064-b271-3efddebeba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D32FA-8D72-4310-9CCE-8C3773C39216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df4021db-ae9c-4064-b271-3efddebeba34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3BF008-785B-41CD-90D8-6ECDD4A6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021db-ae9c-4064-b271-3efddebe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2CDD29-2E36-4111-B36B-7E18D5AD3A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3D8A2-56F7-457C-A1CE-F7287ECBA7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665F5C-A8EE-4AD9-A335-398B13D6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Zaidi</dc:creator>
  <cp:keywords/>
  <dc:description/>
  <cp:lastModifiedBy>Yu-Chen Yeh</cp:lastModifiedBy>
  <cp:revision>2</cp:revision>
  <cp:lastPrinted>2018-10-17T18:56:00Z</cp:lastPrinted>
  <dcterms:created xsi:type="dcterms:W3CDTF">2019-01-29T17:42:00Z</dcterms:created>
  <dcterms:modified xsi:type="dcterms:W3CDTF">2019-01-29T17:42:00Z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0x010100E428AE88A1804146B28797BACD1C40CD</vt:lpwstr>
  </property>
</Properties>
</file>