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FC" w:rsidRPr="00F0698C" w:rsidRDefault="00F0698C">
      <w:pPr>
        <w:rPr>
          <w:b/>
          <w:sz w:val="24"/>
          <w:szCs w:val="24"/>
        </w:rPr>
      </w:pPr>
      <w:r w:rsidRPr="00F0698C">
        <w:rPr>
          <w:b/>
          <w:sz w:val="24"/>
          <w:szCs w:val="24"/>
        </w:rPr>
        <w:t xml:space="preserve">Supplemental </w:t>
      </w:r>
      <w:r w:rsidR="00370EC8" w:rsidRPr="00F0698C">
        <w:rPr>
          <w:b/>
          <w:sz w:val="24"/>
          <w:szCs w:val="24"/>
        </w:rPr>
        <w:t>Table</w:t>
      </w:r>
      <w:r w:rsidR="003471FF" w:rsidRPr="00F0698C">
        <w:rPr>
          <w:b/>
          <w:sz w:val="24"/>
          <w:szCs w:val="24"/>
        </w:rPr>
        <w:t>. Revisions to patient decision aid</w:t>
      </w:r>
      <w:r w:rsidR="004F5381" w:rsidRPr="00F0698C">
        <w:rPr>
          <w:b/>
          <w:sz w:val="24"/>
          <w:szCs w:val="24"/>
        </w:rPr>
        <w:t xml:space="preserve"> content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225"/>
        <w:gridCol w:w="4410"/>
        <w:gridCol w:w="4590"/>
      </w:tblGrid>
      <w:tr w:rsidR="001C6896" w:rsidRPr="003471FF" w:rsidTr="001C6896">
        <w:tc>
          <w:tcPr>
            <w:tcW w:w="4225" w:type="dxa"/>
          </w:tcPr>
          <w:p w:rsidR="001C6896" w:rsidRPr="003471FF" w:rsidRDefault="00B608C5" w:rsidP="00B608C5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Participant </w:t>
            </w:r>
            <w:r w:rsidR="001C6896" w:rsidRPr="003471FF">
              <w:rPr>
                <w:rFonts w:cstheme="minorHAnsi"/>
                <w:b/>
                <w:sz w:val="24"/>
                <w:szCs w:val="24"/>
              </w:rPr>
              <w:t>Comment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1FF">
              <w:rPr>
                <w:rFonts w:cstheme="minorHAnsi"/>
                <w:b/>
                <w:sz w:val="24"/>
                <w:szCs w:val="24"/>
              </w:rPr>
              <w:t>Supporting quotations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1FF">
              <w:rPr>
                <w:rFonts w:cstheme="minorHAnsi"/>
                <w:b/>
                <w:sz w:val="24"/>
                <w:szCs w:val="24"/>
              </w:rPr>
              <w:t>Revision</w:t>
            </w:r>
          </w:p>
        </w:tc>
      </w:tr>
      <w:tr w:rsidR="001C6896" w:rsidRPr="003471FF" w:rsidTr="001C6896">
        <w:tc>
          <w:tcPr>
            <w:tcW w:w="13225" w:type="dxa"/>
            <w:gridSpan w:val="3"/>
          </w:tcPr>
          <w:p w:rsidR="001C6896" w:rsidRPr="00560842" w:rsidRDefault="001C6896" w:rsidP="003471F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560842">
              <w:rPr>
                <w:rFonts w:cstheme="minorHAnsi"/>
                <w:b/>
                <w:sz w:val="24"/>
                <w:szCs w:val="24"/>
              </w:rPr>
              <w:t>Category: Missing information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Insufficient information about how the ICD affects the way a person passes away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DA needs to be based on philosophy and life – not just numbers about mortality</w:t>
            </w:r>
            <w:r w:rsidR="004634D8">
              <w:rPr>
                <w:rFonts w:cstheme="minorHAnsi"/>
                <w:sz w:val="24"/>
                <w:szCs w:val="24"/>
              </w:rPr>
              <w:t>” Cardiac electrophysiologist</w:t>
            </w:r>
          </w:p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1C6896" w:rsidRPr="003471FF" w:rsidRDefault="001C6896" w:rsidP="00517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it’s so important to discuss how the ICD can affect the way you pass away</w:t>
            </w:r>
            <w:r w:rsidR="005172BB">
              <w:rPr>
                <w:rFonts w:cstheme="minorHAnsi"/>
                <w:sz w:val="24"/>
                <w:szCs w:val="24"/>
              </w:rPr>
              <w:t>” R</w:t>
            </w:r>
            <w:r w:rsidRPr="003471FF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 xml:space="preserve">Added section: </w:t>
            </w:r>
            <w:r w:rsidRPr="003471FF">
              <w:rPr>
                <w:rFonts w:cstheme="minorHAnsi"/>
                <w:sz w:val="24"/>
                <w:szCs w:val="24"/>
                <w:lang w:val="en-US"/>
              </w:rPr>
              <w:t>“</w:t>
            </w:r>
            <w:r w:rsidRPr="003471FF">
              <w:rPr>
                <w:rFonts w:cstheme="minorHAnsi"/>
                <w:sz w:val="24"/>
                <w:szCs w:val="24"/>
              </w:rPr>
              <w:t>It is important to discuss how the ICD can affect the way you pass away.”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Insufficient information about co-morbidities which may affect long-term mortality.</w:t>
            </w:r>
          </w:p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It’s not all about the heart. Other diseases need to be considered</w:t>
            </w:r>
            <w:r w:rsidRPr="003471FF">
              <w:rPr>
                <w:rFonts w:cstheme="minorHAnsi"/>
                <w:sz w:val="24"/>
                <w:szCs w:val="24"/>
              </w:rPr>
              <w:t>.” RN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Added checkboxes for common comorbidities which can be used to individualize the discussion, and phrase “estimates of survival vary based on your overall health status including…”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Include definition of primary prevention vs. secondary prevention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secondary prevention, primary prevention, it would be helpful to have the distinction in an information box</w:t>
            </w:r>
            <w:r w:rsidRPr="003471FF">
              <w:rPr>
                <w:rFonts w:cstheme="minorHAnsi"/>
                <w:sz w:val="24"/>
                <w:szCs w:val="24"/>
              </w:rPr>
              <w:t>” Patient</w:t>
            </w:r>
          </w:p>
        </w:tc>
        <w:tc>
          <w:tcPr>
            <w:tcW w:w="4590" w:type="dxa"/>
          </w:tcPr>
          <w:p w:rsidR="001C6896" w:rsidRPr="003471FF" w:rsidRDefault="001C6896" w:rsidP="00B608C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 xml:space="preserve">Revised. Difference between </w:t>
            </w:r>
            <w:r w:rsidR="00B608C5">
              <w:rPr>
                <w:rFonts w:cstheme="minorHAnsi"/>
                <w:sz w:val="24"/>
                <w:szCs w:val="24"/>
              </w:rPr>
              <w:t>primary and secondary prevention</w:t>
            </w:r>
            <w:r w:rsidRPr="003471FF">
              <w:rPr>
                <w:rFonts w:cstheme="minorHAnsi"/>
                <w:sz w:val="24"/>
                <w:szCs w:val="24"/>
              </w:rPr>
              <w:t xml:space="preserve"> highlighted as part of </w:t>
            </w:r>
            <w:r w:rsidRPr="003471FF">
              <w:rPr>
                <w:rFonts w:cstheme="minorHAnsi"/>
                <w:sz w:val="24"/>
                <w:szCs w:val="24"/>
              </w:rPr>
              <w:lastRenderedPageBreak/>
              <w:t>an information box prior to presenting the benefits.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lastRenderedPageBreak/>
              <w:t>Revise the way in which an infection is described. In its current form it does not adequately describe the seriousness of it.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if you want to highlight infection as a problem I don’t think this is doing it</w:t>
            </w:r>
            <w:r w:rsidRPr="003471FF">
              <w:rPr>
                <w:rFonts w:cstheme="minorHAnsi"/>
                <w:sz w:val="24"/>
                <w:szCs w:val="24"/>
              </w:rPr>
              <w:t xml:space="preserve">” </w:t>
            </w:r>
            <w:r w:rsidR="004634D8">
              <w:rPr>
                <w:rFonts w:cstheme="minorHAnsi"/>
                <w:sz w:val="24"/>
                <w:szCs w:val="24"/>
              </w:rPr>
              <w:t>Cardiac electrophysiologist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Reworded to: “An infected ICD site is serious. It often requires surgery to remove the whole ICD and the wires, and 6 weeks of antibiotics in hospital”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In the introduction, add a bullet that the ICD will not stop the progression of the patient’s heart disease.</w:t>
            </w:r>
          </w:p>
        </w:tc>
        <w:tc>
          <w:tcPr>
            <w:tcW w:w="4410" w:type="dxa"/>
          </w:tcPr>
          <w:p w:rsidR="001C6896" w:rsidRPr="003471FF" w:rsidRDefault="001C6896" w:rsidP="00E920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actually say it will not stop the progression of your heart disease</w:t>
            </w:r>
            <w:r w:rsidRPr="003471FF">
              <w:rPr>
                <w:rFonts w:cstheme="minorHAnsi"/>
                <w:sz w:val="24"/>
                <w:szCs w:val="24"/>
              </w:rPr>
              <w:t xml:space="preserve">” Palliative care </w:t>
            </w:r>
            <w:r w:rsidR="00E920D3">
              <w:rPr>
                <w:rFonts w:cstheme="minorHAnsi"/>
                <w:sz w:val="24"/>
                <w:szCs w:val="24"/>
              </w:rPr>
              <w:t>specialist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Revised. Bullet point added.</w:t>
            </w:r>
          </w:p>
        </w:tc>
      </w:tr>
      <w:tr w:rsidR="00E920D3" w:rsidRPr="003471FF" w:rsidTr="001C6896">
        <w:tc>
          <w:tcPr>
            <w:tcW w:w="4225" w:type="dxa"/>
          </w:tcPr>
          <w:p w:rsidR="00E920D3" w:rsidRPr="00E31523" w:rsidRDefault="00E920D3" w:rsidP="00E920D3">
            <w:pPr>
              <w:spacing w:line="480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E31523">
              <w:rPr>
                <w:rFonts w:cstheme="minorHAnsi"/>
                <w:sz w:val="24"/>
                <w:szCs w:val="24"/>
                <w:highlight w:val="yellow"/>
              </w:rPr>
              <w:t>Consider adding personal stories</w:t>
            </w:r>
          </w:p>
        </w:tc>
        <w:tc>
          <w:tcPr>
            <w:tcW w:w="4410" w:type="dxa"/>
          </w:tcPr>
          <w:p w:rsidR="00E920D3" w:rsidRPr="00E31523" w:rsidRDefault="00E920D3" w:rsidP="00E920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E31523">
              <w:rPr>
                <w:rFonts w:cstheme="minorHAnsi"/>
                <w:i/>
                <w:sz w:val="24"/>
                <w:szCs w:val="24"/>
                <w:highlight w:val="yellow"/>
              </w:rPr>
              <w:t xml:space="preserve">“I think certainly testimonials would be helpful because that looks you know you see it through somebody’s eyes who has experienced it.” </w:t>
            </w:r>
            <w:r w:rsidRPr="00E31523">
              <w:rPr>
                <w:rFonts w:cstheme="minorHAnsi"/>
                <w:sz w:val="24"/>
                <w:szCs w:val="24"/>
                <w:highlight w:val="yellow"/>
              </w:rPr>
              <w:t>Patient</w:t>
            </w:r>
          </w:p>
        </w:tc>
        <w:tc>
          <w:tcPr>
            <w:tcW w:w="4590" w:type="dxa"/>
          </w:tcPr>
          <w:p w:rsidR="00E920D3" w:rsidRPr="00E31523" w:rsidRDefault="00E920D3" w:rsidP="00E920D3">
            <w:pPr>
              <w:spacing w:line="480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E31523">
              <w:rPr>
                <w:rFonts w:cstheme="minorHAnsi"/>
                <w:sz w:val="24"/>
                <w:szCs w:val="24"/>
                <w:highlight w:val="yellow"/>
              </w:rPr>
              <w:t>There is insufficient evidence that adding personal stories increases a PDA’s effectiveness to support people’s informed decision making. It is also challenging to include personal stories and maintain balance</w:t>
            </w:r>
            <w:r w:rsidR="002F2874" w:rsidRPr="00E31523">
              <w:rPr>
                <w:rFonts w:cstheme="minorHAnsi"/>
                <w:sz w:val="24"/>
                <w:szCs w:val="24"/>
                <w:highlight w:val="yellow"/>
              </w:rPr>
              <w:t xml:space="preserve"> across the options</w:t>
            </w:r>
            <w:r w:rsidRPr="00E31523">
              <w:rPr>
                <w:rFonts w:cstheme="minorHAnsi"/>
                <w:sz w:val="24"/>
                <w:szCs w:val="24"/>
                <w:highlight w:val="yellow"/>
              </w:rPr>
              <w:t>.</w:t>
            </w:r>
          </w:p>
        </w:tc>
      </w:tr>
      <w:tr w:rsidR="001C6896" w:rsidRPr="003471FF" w:rsidTr="007334A5">
        <w:tc>
          <w:tcPr>
            <w:tcW w:w="13225" w:type="dxa"/>
            <w:gridSpan w:val="3"/>
          </w:tcPr>
          <w:p w:rsidR="001C6896" w:rsidRPr="00560842" w:rsidRDefault="001C6896" w:rsidP="003471F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560842">
              <w:rPr>
                <w:rFonts w:cstheme="minorHAnsi"/>
                <w:b/>
                <w:sz w:val="24"/>
                <w:szCs w:val="24"/>
              </w:rPr>
              <w:t>Category: Excess information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  <w:lang w:val="en-US"/>
              </w:rPr>
              <w:lastRenderedPageBreak/>
              <w:t>Presentation of risks and benefits could be more concise.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3471FF">
              <w:rPr>
                <w:rFonts w:cstheme="minorHAnsi"/>
                <w:sz w:val="24"/>
                <w:szCs w:val="24"/>
                <w:lang w:val="en-US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ICD benefit section is too long and overwhelming</w:t>
            </w:r>
            <w:r w:rsidRPr="003471FF">
              <w:rPr>
                <w:rFonts w:cstheme="minorHAnsi"/>
                <w:sz w:val="24"/>
                <w:szCs w:val="24"/>
              </w:rPr>
              <w:t>.” RN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  <w:lang w:val="en-US"/>
              </w:rPr>
              <w:t>Benefit presented according to the individual patient based on age and ICD indication (using a sticker).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Remove knowledge test</w:t>
            </w:r>
          </w:p>
        </w:tc>
        <w:tc>
          <w:tcPr>
            <w:tcW w:w="4410" w:type="dxa"/>
          </w:tcPr>
          <w:p w:rsidR="001C6896" w:rsidRDefault="001C6896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  <w:lang w:val="en-US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checking knowledge again it tends to as in most knowledge quizzes may emphasize the kind of nitty little details as opposed to the broad issues</w:t>
            </w:r>
            <w:r w:rsidR="00D44802">
              <w:rPr>
                <w:rFonts w:cstheme="minorHAnsi"/>
                <w:sz w:val="24"/>
                <w:szCs w:val="24"/>
              </w:rPr>
              <w:t xml:space="preserve">” Palliative care </w:t>
            </w:r>
            <w:bookmarkStart w:id="0" w:name="_GoBack"/>
            <w:bookmarkEnd w:id="0"/>
            <w:r w:rsidR="00D44802">
              <w:rPr>
                <w:rFonts w:cstheme="minorHAnsi"/>
                <w:sz w:val="24"/>
                <w:szCs w:val="24"/>
              </w:rPr>
              <w:t>specialist</w:t>
            </w:r>
          </w:p>
          <w:p w:rsidR="00D44802" w:rsidRDefault="00D44802" w:rsidP="00D44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D44802" w:rsidRPr="003471FF" w:rsidRDefault="00D44802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E31523">
              <w:rPr>
                <w:rFonts w:cstheme="minorHAnsi"/>
                <w:i/>
                <w:sz w:val="24"/>
                <w:szCs w:val="24"/>
                <w:highlight w:val="yellow"/>
              </w:rPr>
              <w:t xml:space="preserve">“Check your knowledge about the options I think that’s very well done. It just brings it all back and you’re testing yourself at the same time you’re answering. Do I really know this and then you can just go back in the document and check it so it’s very well done.” </w:t>
            </w:r>
            <w:r w:rsidRPr="00E31523">
              <w:rPr>
                <w:rFonts w:cstheme="minorHAnsi"/>
                <w:sz w:val="24"/>
                <w:szCs w:val="24"/>
                <w:highlight w:val="yellow"/>
              </w:rPr>
              <w:t>Patient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  <w:lang w:val="en-US"/>
              </w:rPr>
              <w:t xml:space="preserve">No change. Verifying actual knowledge is important. 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lastRenderedPageBreak/>
              <w:t>Remove references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references…I marked down here more than what I wanted</w:t>
            </w:r>
            <w:r w:rsidRPr="003471FF">
              <w:rPr>
                <w:rFonts w:cstheme="minorHAnsi"/>
                <w:sz w:val="24"/>
                <w:szCs w:val="24"/>
              </w:rPr>
              <w:t>” Patient</w:t>
            </w:r>
          </w:p>
          <w:p w:rsidR="00370EC8" w:rsidRPr="003471FF" w:rsidRDefault="00370EC8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370EC8" w:rsidRPr="003471FF" w:rsidRDefault="00370EC8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No change. Required as per IPDAS criteria.</w:t>
            </w:r>
          </w:p>
        </w:tc>
      </w:tr>
      <w:tr w:rsidR="001C6896" w:rsidRPr="003471FF" w:rsidTr="007334A5">
        <w:tc>
          <w:tcPr>
            <w:tcW w:w="13225" w:type="dxa"/>
            <w:gridSpan w:val="3"/>
          </w:tcPr>
          <w:p w:rsidR="001C6896" w:rsidRPr="00560842" w:rsidRDefault="001C6896" w:rsidP="003471F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560842">
              <w:rPr>
                <w:rFonts w:cstheme="minorHAnsi"/>
                <w:b/>
                <w:sz w:val="24"/>
                <w:szCs w:val="24"/>
              </w:rPr>
              <w:t>Category: Language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Simply “arrhythmic death” and “non-arrhythmic death”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rephrase arrhythmic and non-arrhythmic</w:t>
            </w:r>
            <w:r w:rsidRPr="003471FF">
              <w:rPr>
                <w:rFonts w:cstheme="minorHAnsi"/>
                <w:sz w:val="24"/>
                <w:szCs w:val="24"/>
              </w:rPr>
              <w:t>” RN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 xml:space="preserve">Reworded to </w:t>
            </w:r>
            <w:r w:rsidR="00370EC8"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sz w:val="24"/>
                <w:szCs w:val="24"/>
              </w:rPr>
              <w:t>passing away from a fast dangerous heart rhythm (e.g., ventricular tachycardia; ventricular fibrillation)</w:t>
            </w:r>
            <w:r w:rsidR="00370EC8" w:rsidRPr="003471FF">
              <w:rPr>
                <w:rFonts w:cstheme="minorHAnsi"/>
                <w:sz w:val="24"/>
                <w:szCs w:val="24"/>
              </w:rPr>
              <w:t>, and</w:t>
            </w:r>
            <w:r w:rsidRPr="003471FF">
              <w:rPr>
                <w:rFonts w:cstheme="minorHAnsi"/>
                <w:sz w:val="24"/>
                <w:szCs w:val="24"/>
              </w:rPr>
              <w:t xml:space="preserve"> </w:t>
            </w:r>
            <w:r w:rsidR="00370EC8" w:rsidRPr="003471FF">
              <w:rPr>
                <w:rFonts w:cstheme="minorHAnsi"/>
                <w:sz w:val="24"/>
                <w:szCs w:val="24"/>
              </w:rPr>
              <w:t>a</w:t>
            </w:r>
            <w:r w:rsidRPr="003471FF">
              <w:rPr>
                <w:rFonts w:cstheme="minorHAnsi"/>
                <w:sz w:val="24"/>
                <w:szCs w:val="24"/>
              </w:rPr>
              <w:t>ll other ways, not related t</w:t>
            </w:r>
            <w:r w:rsidR="00370EC8" w:rsidRPr="003471FF">
              <w:rPr>
                <w:rFonts w:cstheme="minorHAnsi"/>
                <w:sz w:val="24"/>
                <w:szCs w:val="24"/>
              </w:rPr>
              <w:t>o a fast dangerous heart rhythm”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Replace the word “alarm” as not all devices have alarms – some vibrate.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Not all devices alarm, not all devices do it for 30 seconds and some it’s not an audible alarm it’s a vibration</w:t>
            </w:r>
            <w:r w:rsidRPr="003471FF">
              <w:rPr>
                <w:rFonts w:cstheme="minorHAnsi"/>
                <w:sz w:val="24"/>
                <w:szCs w:val="24"/>
              </w:rPr>
              <w:t>.” RN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Revised. “You may hear or feel an alert from your ICD (e.g., audible alarm or sensed vibration)” where appropriate.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Should be made clearer that it is the tachytherapies that are turned off, not the entire ICD.</w:t>
            </w:r>
          </w:p>
        </w:tc>
        <w:tc>
          <w:tcPr>
            <w:tcW w:w="4410" w:type="dxa"/>
          </w:tcPr>
          <w:p w:rsidR="001C6896" w:rsidRPr="003471FF" w:rsidRDefault="00370EC8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to have the ICD turned off I think is a misnomer it’s to have the tachy therapies of the ICD turned off</w:t>
            </w:r>
            <w:r w:rsidRPr="003471FF">
              <w:rPr>
                <w:rFonts w:cstheme="minorHAnsi"/>
                <w:sz w:val="24"/>
                <w:szCs w:val="24"/>
              </w:rPr>
              <w:t>” RN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 xml:space="preserve">Reworded to “you may request to have the tachy therapies (e.g. anti-tachycardic pacing </w:t>
            </w:r>
            <w:r w:rsidRPr="003471FF">
              <w:rPr>
                <w:rFonts w:cstheme="minorHAnsi"/>
                <w:sz w:val="24"/>
                <w:szCs w:val="24"/>
              </w:rPr>
              <w:lastRenderedPageBreak/>
              <w:t>and shocking function) of the ICD turned off”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lastRenderedPageBreak/>
              <w:t xml:space="preserve">Remove </w:t>
            </w:r>
            <w:r w:rsidRPr="003471FF">
              <w:rPr>
                <w:rFonts w:cstheme="minorHAnsi"/>
                <w:i/>
                <w:sz w:val="24"/>
                <w:szCs w:val="24"/>
              </w:rPr>
              <w:t>morally</w:t>
            </w:r>
            <w:r w:rsidRPr="003471FF">
              <w:rPr>
                <w:rFonts w:cstheme="minorHAnsi"/>
                <w:sz w:val="24"/>
                <w:szCs w:val="24"/>
              </w:rPr>
              <w:t xml:space="preserve"> from: “It is not morally or legally wrong to stop any medical treatment if it no longer serves your or your loved one’s purposes”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They might be offended if you tell them what’s morally wrong or not morally wrong</w:t>
            </w:r>
            <w:r w:rsidRPr="003471FF">
              <w:rPr>
                <w:rFonts w:cstheme="minorHAnsi"/>
                <w:sz w:val="24"/>
                <w:szCs w:val="24"/>
              </w:rPr>
              <w:t>.” RN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Reworded “It is not wrong to stop any medical treatment if it no longer serves your or your loved one’s purposes”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Not all patients describe shocks as painful. As such, description of shocks should be revised.</w:t>
            </w:r>
          </w:p>
        </w:tc>
        <w:tc>
          <w:tcPr>
            <w:tcW w:w="4410" w:type="dxa"/>
          </w:tcPr>
          <w:p w:rsidR="001C6896" w:rsidRPr="003471FF" w:rsidRDefault="001C6896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the shock was not painful</w:t>
            </w:r>
            <w:r w:rsidR="00D44802">
              <w:rPr>
                <w:rFonts w:cstheme="minorHAnsi"/>
                <w:i/>
                <w:sz w:val="24"/>
                <w:szCs w:val="24"/>
              </w:rPr>
              <w:t>,</w:t>
            </w:r>
            <w:r w:rsidRPr="003471FF">
              <w:rPr>
                <w:rFonts w:cstheme="minorHAnsi"/>
                <w:i/>
                <w:sz w:val="24"/>
                <w:szCs w:val="24"/>
              </w:rPr>
              <w:t xml:space="preserve"> it was surprising</w:t>
            </w:r>
            <w:r w:rsidRPr="003471FF">
              <w:rPr>
                <w:rFonts w:cstheme="minorHAnsi"/>
                <w:sz w:val="24"/>
                <w:szCs w:val="24"/>
              </w:rPr>
              <w:t>” Patient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Revised. “Painful” removed</w:t>
            </w:r>
            <w:r w:rsidR="0083238C" w:rsidRPr="003471F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Change the word “protecting” from dangerous heart rhythms with more neutral language as using this term may be making the ICD more appealing.</w:t>
            </w:r>
          </w:p>
        </w:tc>
        <w:tc>
          <w:tcPr>
            <w:tcW w:w="4410" w:type="dxa"/>
          </w:tcPr>
          <w:p w:rsidR="001C6896" w:rsidRPr="003471FF" w:rsidRDefault="005D673F" w:rsidP="003471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after="1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by saying ‘to continue to be protected from’ we may be leading the patients towards replacement – who wouldn’t want protection?”</w:t>
            </w:r>
            <w:r w:rsidR="00C1143B" w:rsidRPr="003471FF">
              <w:rPr>
                <w:rFonts w:cstheme="minorHAnsi"/>
                <w:sz w:val="24"/>
                <w:szCs w:val="24"/>
              </w:rPr>
              <w:t xml:space="preserve"> </w:t>
            </w:r>
            <w:r w:rsidR="004634D8">
              <w:rPr>
                <w:rFonts w:cstheme="minorHAnsi"/>
                <w:sz w:val="24"/>
                <w:szCs w:val="24"/>
              </w:rPr>
              <w:t>Cardiac electrophysiologist</w:t>
            </w:r>
          </w:p>
        </w:tc>
        <w:tc>
          <w:tcPr>
            <w:tcW w:w="4590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Reworded to “respond” where applicable.</w:t>
            </w:r>
          </w:p>
        </w:tc>
      </w:tr>
      <w:tr w:rsidR="001C6896" w:rsidRPr="003471FF" w:rsidTr="001C6896">
        <w:tc>
          <w:tcPr>
            <w:tcW w:w="4225" w:type="dxa"/>
          </w:tcPr>
          <w:p w:rsidR="001C6896" w:rsidRPr="003471FF" w:rsidRDefault="001C6896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 xml:space="preserve">Value statement: “I prefer to die naturally and/or suddenly without life </w:t>
            </w:r>
            <w:r w:rsidRPr="003471FF">
              <w:rPr>
                <w:rFonts w:cstheme="minorHAnsi"/>
                <w:sz w:val="24"/>
                <w:szCs w:val="24"/>
              </w:rPr>
              <w:lastRenderedPageBreak/>
              <w:t>prolonging therapy like an ICD” is tough and may be too difficult to answer</w:t>
            </w:r>
          </w:p>
        </w:tc>
        <w:tc>
          <w:tcPr>
            <w:tcW w:w="4410" w:type="dxa"/>
          </w:tcPr>
          <w:p w:rsidR="001C6896" w:rsidRPr="003471FF" w:rsidRDefault="005D673F" w:rsidP="00D44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lastRenderedPageBreak/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 xml:space="preserve">we’re lumping together both naturally and/or suddenly…we’re almost saying that’s the same thing but the patient </w:t>
            </w:r>
            <w:r w:rsidRPr="003471FF">
              <w:rPr>
                <w:rFonts w:cstheme="minorHAnsi"/>
                <w:i/>
                <w:sz w:val="24"/>
                <w:szCs w:val="24"/>
              </w:rPr>
              <w:lastRenderedPageBreak/>
              <w:t>probably won’t see it that way</w:t>
            </w:r>
            <w:r w:rsidRPr="003471FF">
              <w:rPr>
                <w:rFonts w:cstheme="minorHAnsi"/>
                <w:sz w:val="24"/>
                <w:szCs w:val="24"/>
              </w:rPr>
              <w:t>.”</w:t>
            </w: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896" w:rsidRPr="003471FF">
              <w:rPr>
                <w:rFonts w:cstheme="minorHAnsi"/>
                <w:sz w:val="24"/>
                <w:szCs w:val="24"/>
              </w:rPr>
              <w:t xml:space="preserve">Palliative care </w:t>
            </w:r>
            <w:r w:rsidR="00D44802">
              <w:rPr>
                <w:rFonts w:cstheme="minorHAnsi"/>
                <w:sz w:val="24"/>
                <w:szCs w:val="24"/>
              </w:rPr>
              <w:t>specialist</w:t>
            </w:r>
          </w:p>
        </w:tc>
        <w:tc>
          <w:tcPr>
            <w:tcW w:w="4590" w:type="dxa"/>
          </w:tcPr>
          <w:p w:rsidR="001C6896" w:rsidRPr="003471FF" w:rsidRDefault="00370EC8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lastRenderedPageBreak/>
              <w:t>Reworded</w:t>
            </w:r>
            <w:r w:rsidR="001C6896" w:rsidRPr="003471FF">
              <w:rPr>
                <w:rFonts w:cstheme="minorHAnsi"/>
                <w:sz w:val="24"/>
                <w:szCs w:val="24"/>
              </w:rPr>
              <w:t xml:space="preserve"> to “How important is it for you to allow a natural death without life saving </w:t>
            </w:r>
            <w:r w:rsidR="001C6896" w:rsidRPr="003471FF">
              <w:rPr>
                <w:rFonts w:cstheme="minorHAnsi"/>
                <w:sz w:val="24"/>
                <w:szCs w:val="24"/>
              </w:rPr>
              <w:lastRenderedPageBreak/>
              <w:t>measures to restart your heart if you go into sudden cardiac arrest?”</w:t>
            </w:r>
          </w:p>
        </w:tc>
      </w:tr>
      <w:tr w:rsidR="00C1143B" w:rsidRPr="003471FF" w:rsidTr="001C6896">
        <w:tc>
          <w:tcPr>
            <w:tcW w:w="4225" w:type="dxa"/>
          </w:tcPr>
          <w:p w:rsidR="00C1143B" w:rsidRPr="003471FF" w:rsidRDefault="00C1143B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00" w:after="100"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lastRenderedPageBreak/>
              <w:t>The patient can insist to have the generator removed if they opt for non-replacement. Therefore, do not present as an absolute.</w:t>
            </w:r>
          </w:p>
        </w:tc>
        <w:tc>
          <w:tcPr>
            <w:tcW w:w="4410" w:type="dxa"/>
          </w:tcPr>
          <w:p w:rsidR="00C1143B" w:rsidRPr="003471FF" w:rsidRDefault="00C1143B" w:rsidP="003471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“</w:t>
            </w:r>
            <w:r w:rsidRPr="003471FF">
              <w:rPr>
                <w:rFonts w:cstheme="minorHAnsi"/>
                <w:i/>
                <w:sz w:val="24"/>
                <w:szCs w:val="24"/>
              </w:rPr>
              <w:t>even though most people would probably say we strongly recommend that you leave it in I think it shouldn’t be as clear-cut as no it stays in</w:t>
            </w:r>
            <w:r w:rsidRPr="003471FF">
              <w:rPr>
                <w:rFonts w:cstheme="minorHAnsi"/>
                <w:sz w:val="24"/>
                <w:szCs w:val="24"/>
              </w:rPr>
              <w:t>.”</w:t>
            </w:r>
            <w:r w:rsidRPr="0034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1FF">
              <w:rPr>
                <w:rFonts w:cstheme="minorHAnsi"/>
                <w:sz w:val="24"/>
                <w:szCs w:val="24"/>
              </w:rPr>
              <w:t>RN</w:t>
            </w:r>
          </w:p>
        </w:tc>
        <w:tc>
          <w:tcPr>
            <w:tcW w:w="4590" w:type="dxa"/>
          </w:tcPr>
          <w:p w:rsidR="00C1143B" w:rsidRPr="003471FF" w:rsidRDefault="00370EC8" w:rsidP="003471F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71FF">
              <w:rPr>
                <w:rFonts w:cstheme="minorHAnsi"/>
                <w:sz w:val="24"/>
                <w:szCs w:val="24"/>
              </w:rPr>
              <w:t>Revised</w:t>
            </w:r>
            <w:r w:rsidR="00C1143B" w:rsidRPr="003471FF">
              <w:rPr>
                <w:rFonts w:cstheme="minorHAnsi"/>
                <w:sz w:val="24"/>
                <w:szCs w:val="24"/>
              </w:rPr>
              <w:t xml:space="preserve"> to “</w:t>
            </w:r>
            <w:r w:rsidR="00C1143B" w:rsidRPr="003471FF">
              <w:rPr>
                <w:sz w:val="24"/>
                <w:szCs w:val="24"/>
              </w:rPr>
              <w:t>Usually, the ICD is left in place. We strongly suggest that you leave it in place”</w:t>
            </w:r>
          </w:p>
        </w:tc>
      </w:tr>
    </w:tbl>
    <w:p w:rsidR="004F5381" w:rsidRPr="003471FF" w:rsidRDefault="004F5381" w:rsidP="003471FF">
      <w:pPr>
        <w:spacing w:line="480" w:lineRule="auto"/>
        <w:rPr>
          <w:rFonts w:cstheme="minorHAnsi"/>
          <w:sz w:val="24"/>
          <w:szCs w:val="24"/>
        </w:rPr>
      </w:pPr>
      <w:r w:rsidRPr="003471FF">
        <w:rPr>
          <w:rFonts w:cstheme="minorHAnsi"/>
          <w:sz w:val="24"/>
          <w:szCs w:val="24"/>
        </w:rPr>
        <w:t>ICD: Implantable cardioverter-defibrillator; IPDAS: International Patient Decision Aids Standards</w:t>
      </w:r>
      <w:r w:rsidR="001C6896" w:rsidRPr="003471FF">
        <w:rPr>
          <w:rFonts w:cstheme="minorHAnsi"/>
          <w:sz w:val="24"/>
          <w:szCs w:val="24"/>
        </w:rPr>
        <w:t xml:space="preserve">; </w:t>
      </w:r>
      <w:r w:rsidR="007334A5" w:rsidRPr="007334A5">
        <w:rPr>
          <w:rFonts w:cstheme="minorHAnsi"/>
          <w:sz w:val="24"/>
          <w:szCs w:val="24"/>
          <w:highlight w:val="yellow"/>
        </w:rPr>
        <w:t>PDA: Patient Decision Aid;</w:t>
      </w:r>
      <w:r w:rsidR="007334A5">
        <w:rPr>
          <w:rFonts w:cstheme="minorHAnsi"/>
          <w:sz w:val="24"/>
          <w:szCs w:val="24"/>
        </w:rPr>
        <w:t xml:space="preserve"> </w:t>
      </w:r>
      <w:r w:rsidR="001C6896" w:rsidRPr="003471FF">
        <w:rPr>
          <w:rFonts w:cstheme="minorHAnsi"/>
          <w:sz w:val="24"/>
          <w:szCs w:val="24"/>
        </w:rPr>
        <w:t>RN: Registered Nurse</w:t>
      </w:r>
    </w:p>
    <w:sectPr w:rsidR="004F5381" w:rsidRPr="003471FF" w:rsidSect="00560842">
      <w:pgSz w:w="15840" w:h="12240" w:orient="landscape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03" w:rsidRDefault="00834503" w:rsidP="004F5381">
      <w:pPr>
        <w:spacing w:after="0" w:line="240" w:lineRule="auto"/>
      </w:pPr>
      <w:r>
        <w:separator/>
      </w:r>
    </w:p>
  </w:endnote>
  <w:endnote w:type="continuationSeparator" w:id="0">
    <w:p w:rsidR="00834503" w:rsidRDefault="00834503" w:rsidP="004F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03" w:rsidRDefault="00834503" w:rsidP="004F5381">
      <w:pPr>
        <w:spacing w:after="0" w:line="240" w:lineRule="auto"/>
      </w:pPr>
      <w:r>
        <w:separator/>
      </w:r>
    </w:p>
  </w:footnote>
  <w:footnote w:type="continuationSeparator" w:id="0">
    <w:p w:rsidR="00834503" w:rsidRDefault="00834503" w:rsidP="004F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1"/>
    <w:rsid w:val="000052FA"/>
    <w:rsid w:val="0005435B"/>
    <w:rsid w:val="00140859"/>
    <w:rsid w:val="00157EF8"/>
    <w:rsid w:val="001C10F4"/>
    <w:rsid w:val="001C6896"/>
    <w:rsid w:val="00256613"/>
    <w:rsid w:val="002C3B69"/>
    <w:rsid w:val="002F2874"/>
    <w:rsid w:val="003265A5"/>
    <w:rsid w:val="003471FF"/>
    <w:rsid w:val="00370EC8"/>
    <w:rsid w:val="003A153C"/>
    <w:rsid w:val="004634D8"/>
    <w:rsid w:val="004F5381"/>
    <w:rsid w:val="005172BB"/>
    <w:rsid w:val="00560842"/>
    <w:rsid w:val="005D673F"/>
    <w:rsid w:val="005F7CF7"/>
    <w:rsid w:val="00633F1E"/>
    <w:rsid w:val="00697DF0"/>
    <w:rsid w:val="007334A5"/>
    <w:rsid w:val="0083238C"/>
    <w:rsid w:val="00834503"/>
    <w:rsid w:val="0086562C"/>
    <w:rsid w:val="00932FE0"/>
    <w:rsid w:val="009A3E63"/>
    <w:rsid w:val="00A22082"/>
    <w:rsid w:val="00A65C5F"/>
    <w:rsid w:val="00B00292"/>
    <w:rsid w:val="00B608C5"/>
    <w:rsid w:val="00B74EBD"/>
    <w:rsid w:val="00B814C9"/>
    <w:rsid w:val="00C1143B"/>
    <w:rsid w:val="00C574B6"/>
    <w:rsid w:val="00CC6C20"/>
    <w:rsid w:val="00D44802"/>
    <w:rsid w:val="00D9155A"/>
    <w:rsid w:val="00DC18D3"/>
    <w:rsid w:val="00DE70EA"/>
    <w:rsid w:val="00DF2E57"/>
    <w:rsid w:val="00E31523"/>
    <w:rsid w:val="00E4077D"/>
    <w:rsid w:val="00E920D3"/>
    <w:rsid w:val="00EB29FC"/>
    <w:rsid w:val="00F0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4D0E8-E520-4A6B-A9D2-200AFC1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81"/>
  </w:style>
  <w:style w:type="paragraph" w:styleId="Footer">
    <w:name w:val="footer"/>
    <w:basedOn w:val="Normal"/>
    <w:link w:val="FooterChar"/>
    <w:uiPriority w:val="99"/>
    <w:unhideWhenUsed/>
    <w:rsid w:val="004F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81"/>
  </w:style>
  <w:style w:type="paragraph" w:styleId="NormalWeb">
    <w:name w:val="Normal (Web)"/>
    <w:basedOn w:val="Normal"/>
    <w:uiPriority w:val="99"/>
    <w:semiHidden/>
    <w:unhideWhenUsed/>
    <w:rsid w:val="004F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ormal0">
    <w:name w:val="[Normal]"/>
    <w:uiPriority w:val="99"/>
    <w:rsid w:val="000543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574B6"/>
  </w:style>
  <w:style w:type="paragraph" w:styleId="BalloonText">
    <w:name w:val="Balloon Text"/>
    <w:basedOn w:val="Normal"/>
    <w:link w:val="BalloonTextChar"/>
    <w:uiPriority w:val="99"/>
    <w:semiHidden/>
    <w:unhideWhenUsed/>
    <w:rsid w:val="009A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Lewis</dc:creator>
  <cp:keywords/>
  <dc:description/>
  <cp:lastModifiedBy>Krystina Lewis</cp:lastModifiedBy>
  <cp:revision>6</cp:revision>
  <dcterms:created xsi:type="dcterms:W3CDTF">2017-10-03T19:47:00Z</dcterms:created>
  <dcterms:modified xsi:type="dcterms:W3CDTF">2017-10-04T15:32:00Z</dcterms:modified>
</cp:coreProperties>
</file>