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635" w:tblpY="1"/>
        <w:tblOverlap w:val="never"/>
        <w:tblW w:w="13680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805"/>
        <w:gridCol w:w="2700"/>
        <w:gridCol w:w="1350"/>
        <w:gridCol w:w="1440"/>
        <w:gridCol w:w="4770"/>
      </w:tblGrid>
      <w:tr w:rsidR="00660295" w:rsidRPr="00F4709F" w14:paraId="0B7F0117" w14:textId="77777777" w:rsidTr="004D1880">
        <w:trPr>
          <w:trHeight w:val="537"/>
        </w:trPr>
        <w:tc>
          <w:tcPr>
            <w:tcW w:w="535" w:type="dxa"/>
          </w:tcPr>
          <w:p w14:paraId="0D6104E0" w14:textId="60BB3D4D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1</w:t>
            </w:r>
            <w:r w:rsidR="003C2A49">
              <w:rPr>
                <w:sz w:val="20"/>
                <w:szCs w:val="20"/>
              </w:rPr>
              <w:t>5</w:t>
            </w:r>
            <w:r w:rsidRPr="00F4709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E04BEC5" w14:textId="00535332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Caulin-Glaser et al., 2007</w:t>
            </w:r>
          </w:p>
        </w:tc>
        <w:tc>
          <w:tcPr>
            <w:tcW w:w="1805" w:type="dxa"/>
          </w:tcPr>
          <w:p w14:paraId="77176AA6" w14:textId="572C3F80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Determine the effects of depressive symptoms &amp;</w:t>
            </w:r>
            <w:r w:rsidR="00E822E5" w:rsidRPr="00F4709F">
              <w:rPr>
                <w:sz w:val="20"/>
                <w:szCs w:val="20"/>
              </w:rPr>
              <w:t xml:space="preserve"> sex on completion rates in CR</w:t>
            </w:r>
            <w:r w:rsidR="00E822E5" w:rsidRPr="00F4709F">
              <w:rPr>
                <w:rStyle w:val="FootnoteReference"/>
                <w:sz w:val="20"/>
                <w:szCs w:val="20"/>
              </w:rPr>
              <w:footnoteReference w:id="2"/>
            </w:r>
            <w:r w:rsidRPr="00F4709F">
              <w:rPr>
                <w:sz w:val="20"/>
                <w:szCs w:val="20"/>
              </w:rPr>
              <w:t xml:space="preserve"> and, in CR completers, examine clinical outcomes.</w:t>
            </w:r>
          </w:p>
        </w:tc>
        <w:tc>
          <w:tcPr>
            <w:tcW w:w="2700" w:type="dxa"/>
          </w:tcPr>
          <w:p w14:paraId="230CE1E9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Retrospective cohort analysis</w:t>
            </w:r>
          </w:p>
          <w:p w14:paraId="404363F2" w14:textId="77777777" w:rsidR="00660295" w:rsidRPr="00F4709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9F">
              <w:t>Time-points:</w:t>
            </w:r>
          </w:p>
          <w:p w14:paraId="745DFEB9" w14:textId="77777777" w:rsidR="00660295" w:rsidRPr="00F4709F" w:rsidRDefault="00660295" w:rsidP="00B33E88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Baseline: 4-6 weeks post hospital discharge</w:t>
            </w:r>
          </w:p>
          <w:p w14:paraId="3535D496" w14:textId="454F9F34" w:rsidR="00660295" w:rsidRPr="00F4709F" w:rsidRDefault="00E822E5" w:rsidP="00E822E5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2: post-CR</w:t>
            </w:r>
          </w:p>
        </w:tc>
        <w:tc>
          <w:tcPr>
            <w:tcW w:w="1350" w:type="dxa"/>
          </w:tcPr>
          <w:p w14:paraId="4526B98E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348 patients:</w:t>
            </w:r>
          </w:p>
          <w:p w14:paraId="79A94FC1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100 (28.7%)</w:t>
            </w:r>
          </w:p>
          <w:p w14:paraId="6F6590C7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Men: 248 (71.3%)</w:t>
            </w:r>
          </w:p>
          <w:p w14:paraId="26701143" w14:textId="77777777" w:rsidR="00660295" w:rsidRPr="00F4709F" w:rsidRDefault="00660295" w:rsidP="00660295">
            <w:pPr>
              <w:rPr>
                <w:sz w:val="20"/>
                <w:szCs w:val="20"/>
              </w:rPr>
            </w:pPr>
          </w:p>
          <w:p w14:paraId="32CFE4BD" w14:textId="345311A1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Inclusion: Enrollment in a 12-wk CR program</w:t>
            </w:r>
          </w:p>
        </w:tc>
        <w:tc>
          <w:tcPr>
            <w:tcW w:w="1440" w:type="dxa"/>
          </w:tcPr>
          <w:p w14:paraId="71D8229B" w14:textId="77777777" w:rsidR="00660295" w:rsidRPr="00F4709F" w:rsidRDefault="00660295" w:rsidP="00B33E8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rFonts w:cs="Times New Roman"/>
                <w:sz w:val="20"/>
                <w:szCs w:val="20"/>
              </w:rPr>
              <w:t>Depressive symptoms: BDI-II</w:t>
            </w:r>
            <w:r w:rsidRPr="00F4709F">
              <w:rPr>
                <w:rStyle w:val="FootnoteReference"/>
                <w:rFonts w:cs="Times New Roman"/>
                <w:sz w:val="20"/>
                <w:szCs w:val="20"/>
              </w:rPr>
              <w:footnoteReference w:id="3"/>
            </w:r>
          </w:p>
          <w:p w14:paraId="0BB47B57" w14:textId="77777777" w:rsidR="00660295" w:rsidRPr="00F4709F" w:rsidRDefault="00660295" w:rsidP="00660295">
            <w:pPr>
              <w:autoSpaceDE w:val="0"/>
              <w:autoSpaceDN w:val="0"/>
              <w:adjustRightInd w:val="0"/>
            </w:pPr>
          </w:p>
          <w:p w14:paraId="6C8701B2" w14:textId="40A94519" w:rsidR="00660295" w:rsidRPr="00F4709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rFonts w:cs="Times New Roman"/>
                <w:sz w:val="20"/>
                <w:szCs w:val="20"/>
              </w:rPr>
              <w:t>Completion of CR: &gt;7 weeks’ participation of 12-week program</w:t>
            </w:r>
          </w:p>
        </w:tc>
        <w:tc>
          <w:tcPr>
            <w:tcW w:w="4770" w:type="dxa"/>
          </w:tcPr>
          <w:p w14:paraId="4AD09FEB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Baseline BDI-ll </w:t>
            </w:r>
            <w:r w:rsidRPr="00F4709F">
              <w:sym w:font="Symbol" w:char="F0B3"/>
            </w:r>
            <w:r w:rsidRPr="00F4709F">
              <w:rPr>
                <w:sz w:val="20"/>
                <w:szCs w:val="20"/>
              </w:rPr>
              <w:t>14:</w:t>
            </w:r>
          </w:p>
          <w:p w14:paraId="4093E6F1" w14:textId="77777777" w:rsidR="00660295" w:rsidRPr="00F4709F" w:rsidRDefault="00660295" w:rsidP="00B33E88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31%</w:t>
            </w:r>
          </w:p>
          <w:p w14:paraId="050F8CF6" w14:textId="77777777" w:rsidR="00660295" w:rsidRPr="00F4709F" w:rsidRDefault="00660295" w:rsidP="00B33E88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Men: 14.5%</w:t>
            </w:r>
          </w:p>
          <w:p w14:paraId="409F71F0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53 people/29 women (54.7%) did not complete CR.</w:t>
            </w:r>
          </w:p>
          <w:p w14:paraId="3FE2E359" w14:textId="77777777" w:rsidR="00660295" w:rsidRPr="00F4709F" w:rsidRDefault="00660295" w:rsidP="00B33E88">
            <w:pPr>
              <w:pStyle w:val="ListParagraph"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29 (54.7%) CR non-completers had BDI-II </w:t>
            </w:r>
            <w:r w:rsidRPr="00F4709F">
              <w:sym w:font="Symbol" w:char="F0B3"/>
            </w:r>
            <w:r w:rsidRPr="00F4709F">
              <w:rPr>
                <w:sz w:val="20"/>
                <w:szCs w:val="20"/>
              </w:rPr>
              <w:t>14 at baseline.</w:t>
            </w:r>
          </w:p>
          <w:p w14:paraId="7E389B07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Pts with baseline BDI-ll </w:t>
            </w:r>
            <w:r w:rsidRPr="00F4709F">
              <w:sym w:font="Symbol" w:char="F0B3"/>
            </w:r>
            <w:r w:rsidRPr="00F4709F">
              <w:rPr>
                <w:sz w:val="20"/>
                <w:szCs w:val="20"/>
              </w:rPr>
              <w:t>14 had greater symptom reduction after CR vs. pts with baseline BDI-ll&lt;14</w:t>
            </w:r>
          </w:p>
          <w:p w14:paraId="5CA0699B" w14:textId="77777777" w:rsidR="00660295" w:rsidRPr="00F4709F" w:rsidRDefault="00660295" w:rsidP="00B33E88">
            <w:pPr>
              <w:pStyle w:val="ListParagraph"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sym w:font="Symbol" w:char="F0B3"/>
            </w:r>
            <w:r w:rsidRPr="00F4709F">
              <w:rPr>
                <w:sz w:val="20"/>
                <w:szCs w:val="20"/>
              </w:rPr>
              <w:t>14: pre-CR=20.6; post-CR=10.4</w:t>
            </w:r>
          </w:p>
          <w:p w14:paraId="11004823" w14:textId="77777777" w:rsidR="00660295" w:rsidRPr="00F4709F" w:rsidRDefault="00660295" w:rsidP="00B33E88">
            <w:pPr>
              <w:pStyle w:val="ListParagraph"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sym w:font="Symbol" w:char="F03C"/>
            </w:r>
            <w:r w:rsidRPr="00F4709F">
              <w:rPr>
                <w:sz w:val="20"/>
                <w:szCs w:val="20"/>
              </w:rPr>
              <w:t>14: pre-CR=5.8; post-CR=3.5</w:t>
            </w:r>
          </w:p>
          <w:p w14:paraId="7B190FC5" w14:textId="52DC1E9C" w:rsidR="00660295" w:rsidRPr="00F4709F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No statistically significant difference between amount of change on BDI-II after CR between men &amp; women</w:t>
            </w:r>
          </w:p>
        </w:tc>
      </w:tr>
      <w:tr w:rsidR="00660295" w:rsidRPr="00CB646F" w14:paraId="60724E5D" w14:textId="77777777" w:rsidTr="004D1880">
        <w:trPr>
          <w:trHeight w:val="537"/>
        </w:trPr>
        <w:tc>
          <w:tcPr>
            <w:tcW w:w="535" w:type="dxa"/>
          </w:tcPr>
          <w:p w14:paraId="22598109" w14:textId="79D0A0E3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1</w:t>
            </w:r>
            <w:r w:rsidR="003C2A49">
              <w:rPr>
                <w:sz w:val="20"/>
                <w:szCs w:val="20"/>
              </w:rPr>
              <w:t>6</w:t>
            </w:r>
            <w:r w:rsidRPr="00F4709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EB7FA27" w14:textId="4DC4B1E5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Doering et al., 2006</w:t>
            </w:r>
          </w:p>
        </w:tc>
        <w:tc>
          <w:tcPr>
            <w:tcW w:w="1805" w:type="dxa"/>
          </w:tcPr>
          <w:p w14:paraId="530499BC" w14:textId="0DE98286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Describe prevalence of clinical depression at 3 timepoints among women, comparing frequency of somatic &amp; affective symptoms</w:t>
            </w:r>
          </w:p>
        </w:tc>
        <w:tc>
          <w:tcPr>
            <w:tcW w:w="2700" w:type="dxa"/>
          </w:tcPr>
          <w:p w14:paraId="52410A79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Longitudinal descriptive study</w:t>
            </w:r>
          </w:p>
          <w:p w14:paraId="243B9BDA" w14:textId="77777777" w:rsidR="00660295" w:rsidRPr="00F4709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9F">
              <w:t>Time-points:</w:t>
            </w:r>
          </w:p>
          <w:p w14:paraId="1DD6B025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 measure: inpatient</w:t>
            </w:r>
          </w:p>
          <w:p w14:paraId="50304CE3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2: 2-4 weeks post discharge</w:t>
            </w:r>
          </w:p>
          <w:p w14:paraId="6B97BB35" w14:textId="68028B4F" w:rsidR="00660295" w:rsidRPr="00F4709F" w:rsidRDefault="00660295" w:rsidP="00B33E88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Time 3: 6 months </w:t>
            </w:r>
          </w:p>
        </w:tc>
        <w:tc>
          <w:tcPr>
            <w:tcW w:w="1350" w:type="dxa"/>
          </w:tcPr>
          <w:p w14:paraId="44A756A7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75 women</w:t>
            </w:r>
          </w:p>
          <w:p w14:paraId="62B40F4B" w14:textId="77777777" w:rsidR="00660295" w:rsidRPr="00F4709F" w:rsidRDefault="00660295" w:rsidP="00B33E88">
            <w:pPr>
              <w:pStyle w:val="ListParagraph"/>
              <w:numPr>
                <w:ilvl w:val="0"/>
                <w:numId w:val="38"/>
              </w:numPr>
              <w:ind w:left="156" w:hanging="15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55 retained at 6 months</w:t>
            </w:r>
          </w:p>
          <w:p w14:paraId="30BBAD27" w14:textId="77777777" w:rsidR="00660295" w:rsidRPr="00F4709F" w:rsidRDefault="00660295" w:rsidP="00660295">
            <w:pPr>
              <w:rPr>
                <w:sz w:val="20"/>
                <w:szCs w:val="20"/>
              </w:rPr>
            </w:pPr>
          </w:p>
          <w:p w14:paraId="2AEE8324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Inclusion: 1</w:t>
            </w:r>
            <w:r w:rsidRPr="00F4709F">
              <w:rPr>
                <w:sz w:val="20"/>
                <w:szCs w:val="20"/>
                <w:vertAlign w:val="superscript"/>
              </w:rPr>
              <w:t>st</w:t>
            </w:r>
            <w:r w:rsidRPr="00F4709F">
              <w:rPr>
                <w:sz w:val="20"/>
                <w:szCs w:val="20"/>
              </w:rPr>
              <w:t>-time CABG</w:t>
            </w:r>
            <w:r w:rsidRPr="00F4709F">
              <w:rPr>
                <w:rStyle w:val="FootnoteReference"/>
                <w:sz w:val="20"/>
                <w:szCs w:val="20"/>
              </w:rPr>
              <w:footnoteReference w:id="4"/>
            </w:r>
          </w:p>
          <w:p w14:paraId="22A8ABF5" w14:textId="06796E8C" w:rsidR="00660295" w:rsidRPr="00F4709F" w:rsidRDefault="00660295" w:rsidP="006602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5CBCED" w14:textId="77777777" w:rsidR="00660295" w:rsidRPr="00F4709F" w:rsidRDefault="00660295" w:rsidP="00B33E8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rFonts w:cs="Times New Roman"/>
                <w:sz w:val="20"/>
                <w:szCs w:val="20"/>
              </w:rPr>
              <w:t>Depressive symptoms: DISH</w:t>
            </w:r>
            <w:r w:rsidRPr="00F4709F">
              <w:rPr>
                <w:rStyle w:val="FootnoteReference"/>
                <w:rFonts w:cs="Times New Roman"/>
                <w:sz w:val="20"/>
                <w:szCs w:val="20"/>
              </w:rPr>
              <w:footnoteReference w:id="5"/>
            </w:r>
          </w:p>
          <w:p w14:paraId="3BD98D9A" w14:textId="59C89D59" w:rsidR="00660295" w:rsidRPr="00F4709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rFonts w:cs="Times New Roman"/>
                <w:sz w:val="20"/>
                <w:szCs w:val="20"/>
              </w:rPr>
              <w:t>Hx depression</w:t>
            </w:r>
          </w:p>
        </w:tc>
        <w:tc>
          <w:tcPr>
            <w:tcW w:w="4770" w:type="dxa"/>
          </w:tcPr>
          <w:p w14:paraId="15B2ACAF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 Depressed: 36%</w:t>
            </w:r>
          </w:p>
          <w:p w14:paraId="02976B3A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 Depressed: 16.3%</w:t>
            </w:r>
          </w:p>
          <w:p w14:paraId="05F95404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3 Depressed: 12.7%</w:t>
            </w:r>
          </w:p>
          <w:p w14:paraId="4918CF1D" w14:textId="77777777" w:rsidR="00660295" w:rsidRPr="00F4709F" w:rsidRDefault="00660295" w:rsidP="00B33E8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Depressed women were younger (57 vs 64.2)</w:t>
            </w:r>
          </w:p>
          <w:p w14:paraId="57CE6E43" w14:textId="77777777" w:rsidR="00660295" w:rsidRPr="00F4709F" w:rsidRDefault="00660295" w:rsidP="00B33E8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More of the depressed women had hx of depression vs those with no hx of depression (40.7% vs 18.8%)</w:t>
            </w:r>
          </w:p>
          <w:p w14:paraId="2CB96C09" w14:textId="2568E233" w:rsidR="00660295" w:rsidRPr="006B5AF7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Depressed women consistently had higher rates of fatigue, anhedonia, &amp; dysphoria vs non-depressed women over the 6-month period.</w:t>
            </w:r>
          </w:p>
        </w:tc>
      </w:tr>
      <w:tr w:rsidR="00660295" w:rsidRPr="00CB646F" w14:paraId="0170EB8E" w14:textId="77777777" w:rsidTr="004D1880">
        <w:trPr>
          <w:trHeight w:val="537"/>
        </w:trPr>
        <w:tc>
          <w:tcPr>
            <w:tcW w:w="535" w:type="dxa"/>
          </w:tcPr>
          <w:p w14:paraId="1C352F5D" w14:textId="762749E2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A4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3F66B3A4" w14:textId="496A1ABC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Hunt-Shanks et al., 2009</w:t>
            </w:r>
          </w:p>
        </w:tc>
        <w:tc>
          <w:tcPr>
            <w:tcW w:w="1805" w:type="dxa"/>
          </w:tcPr>
          <w:p w14:paraId="06908BC5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Examine</w:t>
            </w:r>
          </w:p>
          <w:p w14:paraId="724EC680" w14:textId="77777777" w:rsidR="00660295" w:rsidRDefault="00660295" w:rsidP="00B33E8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Autonomic</w:t>
            </w:r>
          </w:p>
          <w:p w14:paraId="532216B5" w14:textId="77777777" w:rsidR="00660295" w:rsidRPr="00AE2D5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55">
              <w:rPr>
                <w:sz w:val="20"/>
                <w:szCs w:val="20"/>
              </w:rPr>
              <w:t>anxiety, negative affect, &amp; depression over a 2-year period in cardiac pts.</w:t>
            </w:r>
          </w:p>
          <w:p w14:paraId="5DCE017B" w14:textId="77777777" w:rsidR="00660295" w:rsidRDefault="00660295" w:rsidP="00B33E8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Whether</w:t>
            </w:r>
          </w:p>
          <w:p w14:paraId="431BC2D2" w14:textId="77777777" w:rsidR="00660295" w:rsidRPr="00D32E84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E84">
              <w:rPr>
                <w:sz w:val="20"/>
                <w:szCs w:val="20"/>
              </w:rPr>
              <w:t>gender moderated the exercise/</w:t>
            </w:r>
            <w:r>
              <w:rPr>
                <w:sz w:val="20"/>
                <w:szCs w:val="20"/>
              </w:rPr>
              <w:t xml:space="preserve"> affective </w:t>
            </w:r>
            <w:r w:rsidRPr="00D32E8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elation</w:t>
            </w:r>
            <w:r w:rsidRPr="00D32E84">
              <w:rPr>
                <w:sz w:val="20"/>
                <w:szCs w:val="20"/>
              </w:rPr>
              <w:t>ship</w:t>
            </w:r>
          </w:p>
          <w:p w14:paraId="1B0DC4CA" w14:textId="77777777" w:rsidR="00660295" w:rsidRDefault="00660295" w:rsidP="00B33E8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</w:t>
            </w:r>
          </w:p>
          <w:p w14:paraId="62065E89" w14:textId="7A432C55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in exercise </w:t>
            </w:r>
            <w:r w:rsidRPr="00D32E84">
              <w:rPr>
                <w:sz w:val="20"/>
                <w:szCs w:val="20"/>
              </w:rPr>
              <w:t>mediated the gender/affective relationship</w:t>
            </w:r>
          </w:p>
        </w:tc>
        <w:tc>
          <w:tcPr>
            <w:tcW w:w="2700" w:type="dxa"/>
          </w:tcPr>
          <w:p w14:paraId="7E08A67F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Longitudinal</w:t>
            </w:r>
            <w:r>
              <w:rPr>
                <w:sz w:val="20"/>
                <w:szCs w:val="20"/>
              </w:rPr>
              <w:t xml:space="preserve"> descriptive study</w:t>
            </w:r>
          </w:p>
          <w:p w14:paraId="2CE84C73" w14:textId="77777777" w:rsidR="00660295" w:rsidRPr="00F1456E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Time-points:</w:t>
            </w:r>
          </w:p>
          <w:p w14:paraId="66C9AA6C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Baseline: inpatient</w:t>
            </w:r>
          </w:p>
          <w:p w14:paraId="619BD87C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Time 2: 6 months</w:t>
            </w:r>
          </w:p>
          <w:p w14:paraId="32CCF26D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Time 3: 12 months</w:t>
            </w:r>
          </w:p>
          <w:p w14:paraId="7BDABF4E" w14:textId="7B7D1038" w:rsidR="00660295" w:rsidRPr="00623FBD" w:rsidRDefault="00660295" w:rsidP="00B33E8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Time 4: 24 months</w:t>
            </w:r>
          </w:p>
        </w:tc>
        <w:tc>
          <w:tcPr>
            <w:tcW w:w="1350" w:type="dxa"/>
          </w:tcPr>
          <w:p w14:paraId="07E41F45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801 p</w:t>
            </w:r>
            <w:r>
              <w:rPr>
                <w:sz w:val="20"/>
                <w:szCs w:val="20"/>
              </w:rPr>
              <w:t>atients</w:t>
            </w:r>
          </w:p>
          <w:p w14:paraId="55905555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197 (24.5%)</w:t>
            </w:r>
          </w:p>
          <w:p w14:paraId="1D2691B8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604 (75.4%)</w:t>
            </w:r>
          </w:p>
          <w:p w14:paraId="6BB112A3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24EC68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</w:t>
            </w:r>
          </w:p>
          <w:p w14:paraId="3A8E088E" w14:textId="77777777" w:rsidR="00660295" w:rsidRPr="00434241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lastRenderedPageBreak/>
              <w:t>Cardiac patients</w:t>
            </w:r>
            <w:r>
              <w:rPr>
                <w:sz w:val="20"/>
                <w:szCs w:val="20"/>
              </w:rPr>
              <w:t>, but no unstable cardiac conditions</w:t>
            </w:r>
          </w:p>
          <w:p w14:paraId="39284C5B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2F5321" w14:textId="09844162" w:rsidR="00660295" w:rsidRPr="001F71FE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Depression &amp; anxiety: HADS</w:t>
            </w:r>
            <w:r w:rsidR="006F1314"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4770" w:type="dxa"/>
          </w:tcPr>
          <w:p w14:paraId="5390B1E3" w14:textId="6B456C4C" w:rsidR="00660295" w:rsidRPr="00B868AB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HADS-D</w:t>
            </w:r>
            <w:r w:rsidR="006F1314">
              <w:rPr>
                <w:rStyle w:val="FootnoteReference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sym w:font="Symbol" w:char="F03E"/>
            </w:r>
            <w:r>
              <w:rPr>
                <w:sz w:val="20"/>
                <w:szCs w:val="20"/>
              </w:rPr>
              <w:t xml:space="preserve">7 </w:t>
            </w:r>
            <w:r w:rsidRPr="00B868AB">
              <w:rPr>
                <w:sz w:val="20"/>
                <w:szCs w:val="20"/>
              </w:rPr>
              <w:t>Baseline</w:t>
            </w:r>
            <w:r>
              <w:rPr>
                <w:sz w:val="20"/>
                <w:szCs w:val="20"/>
              </w:rPr>
              <w:t>:</w:t>
            </w:r>
          </w:p>
          <w:p w14:paraId="7105271B" w14:textId="77777777" w:rsidR="00660295" w:rsidRDefault="00660295" w:rsidP="00B33E8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B868AB">
              <w:rPr>
                <w:sz w:val="20"/>
                <w:szCs w:val="20"/>
              </w:rPr>
              <w:t>Women: 27.9%</w:t>
            </w:r>
          </w:p>
          <w:p w14:paraId="6DBA283F" w14:textId="77777777" w:rsidR="00660295" w:rsidRDefault="00660295" w:rsidP="00B33E8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B868AB">
              <w:rPr>
                <w:sz w:val="20"/>
                <w:szCs w:val="20"/>
              </w:rPr>
              <w:t>Men: 18.7%</w:t>
            </w:r>
          </w:p>
          <w:p w14:paraId="19A6F964" w14:textId="77777777" w:rsidR="00660295" w:rsidRPr="00AE2D55" w:rsidRDefault="00660295" w:rsidP="00660295">
            <w:p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AE2D55">
              <w:rPr>
                <w:sz w:val="20"/>
                <w:szCs w:val="20"/>
              </w:rPr>
              <w:t>6 months</w:t>
            </w:r>
          </w:p>
          <w:p w14:paraId="35BA3896" w14:textId="77777777" w:rsidR="00660295" w:rsidRDefault="00660295" w:rsidP="00B33E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AE2D55">
              <w:rPr>
                <w:sz w:val="20"/>
                <w:szCs w:val="20"/>
              </w:rPr>
              <w:t>Women</w:t>
            </w:r>
            <w:r>
              <w:rPr>
                <w:sz w:val="20"/>
                <w:szCs w:val="20"/>
              </w:rPr>
              <w:t>: 20.6%</w:t>
            </w:r>
          </w:p>
          <w:p w14:paraId="4419A25E" w14:textId="77777777" w:rsidR="00660295" w:rsidRPr="00AE2D55" w:rsidRDefault="00660295" w:rsidP="00B33E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AE2D55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: 14.5%</w:t>
            </w:r>
          </w:p>
          <w:p w14:paraId="2676BBC1" w14:textId="77777777" w:rsidR="00660295" w:rsidRPr="00CB646F" w:rsidRDefault="00660295" w:rsidP="00660295">
            <w:p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12 months</w:t>
            </w:r>
          </w:p>
          <w:p w14:paraId="340D9928" w14:textId="77777777" w:rsidR="00660295" w:rsidRPr="00CB646F" w:rsidRDefault="00660295" w:rsidP="00B33E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Women</w:t>
            </w:r>
            <w:r>
              <w:rPr>
                <w:sz w:val="20"/>
                <w:szCs w:val="20"/>
              </w:rPr>
              <w:t>: 19.2%</w:t>
            </w:r>
          </w:p>
          <w:p w14:paraId="08B9564C" w14:textId="77777777" w:rsidR="00660295" w:rsidRDefault="00660295" w:rsidP="00B33E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: 14.4%</w:t>
            </w:r>
          </w:p>
          <w:p w14:paraId="49304F04" w14:textId="77777777" w:rsidR="00660295" w:rsidRPr="00CB646F" w:rsidRDefault="00660295" w:rsidP="00660295">
            <w:p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24 months</w:t>
            </w:r>
          </w:p>
          <w:p w14:paraId="5D542923" w14:textId="77777777" w:rsidR="00660295" w:rsidRPr="00CB646F" w:rsidRDefault="00660295" w:rsidP="00B33E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</w:t>
            </w:r>
            <w:r>
              <w:rPr>
                <w:sz w:val="20"/>
                <w:szCs w:val="20"/>
              </w:rPr>
              <w:t>: 19.2%</w:t>
            </w:r>
          </w:p>
          <w:p w14:paraId="00BB1802" w14:textId="77777777" w:rsidR="00660295" w:rsidRDefault="00660295" w:rsidP="00B33E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: 13.3%</w:t>
            </w:r>
          </w:p>
          <w:p w14:paraId="2494B49C" w14:textId="77777777" w:rsidR="00660295" w:rsidRDefault="00660295" w:rsidP="00660295">
            <w:pPr>
              <w:autoSpaceDE w:val="0"/>
              <w:autoSpaceDN w:val="0"/>
              <w:adjustRightInd w:val="0"/>
              <w:ind w:left="246" w:hanging="246"/>
              <w:rPr>
                <w:sz w:val="20"/>
                <w:szCs w:val="20"/>
              </w:rPr>
            </w:pPr>
            <w:r w:rsidRPr="00681F27">
              <w:rPr>
                <w:sz w:val="20"/>
                <w:szCs w:val="20"/>
              </w:rPr>
              <w:t>Women demonstrated more autonomic anxiety &amp; depression than men across entire study</w:t>
            </w:r>
          </w:p>
          <w:p w14:paraId="77E17AC5" w14:textId="77777777" w:rsidR="00660295" w:rsidRDefault="00660295" w:rsidP="00660295">
            <w:pPr>
              <w:autoSpaceDE w:val="0"/>
              <w:autoSpaceDN w:val="0"/>
              <w:adjustRightInd w:val="0"/>
              <w:ind w:left="246" w:hanging="246"/>
              <w:rPr>
                <w:sz w:val="20"/>
                <w:szCs w:val="20"/>
              </w:rPr>
            </w:pPr>
            <w:r w:rsidRPr="00681F27">
              <w:rPr>
                <w:sz w:val="20"/>
                <w:szCs w:val="20"/>
              </w:rPr>
              <w:t>Exercise did not mediate any gender/affective relation</w:t>
            </w:r>
            <w:r>
              <w:rPr>
                <w:sz w:val="20"/>
                <w:szCs w:val="20"/>
              </w:rPr>
              <w:t>-</w:t>
            </w:r>
            <w:r w:rsidRPr="00681F27">
              <w:rPr>
                <w:sz w:val="20"/>
                <w:szCs w:val="20"/>
              </w:rPr>
              <w:t>ships</w:t>
            </w:r>
          </w:p>
          <w:p w14:paraId="0D0E8780" w14:textId="202FC274" w:rsidR="00660295" w:rsidRPr="006B5AF7" w:rsidRDefault="00660295" w:rsidP="00660295">
            <w:pPr>
              <w:rPr>
                <w:sz w:val="20"/>
                <w:szCs w:val="20"/>
              </w:rPr>
            </w:pPr>
            <w:r w:rsidRPr="00681F27">
              <w:rPr>
                <w:sz w:val="20"/>
                <w:szCs w:val="20"/>
              </w:rPr>
              <w:t>No moderation by gender</w:t>
            </w:r>
          </w:p>
        </w:tc>
      </w:tr>
      <w:tr w:rsidR="00660295" w:rsidRPr="00CB646F" w14:paraId="13D26D22" w14:textId="77777777" w:rsidTr="004D1880">
        <w:trPr>
          <w:trHeight w:val="537"/>
        </w:trPr>
        <w:tc>
          <w:tcPr>
            <w:tcW w:w="535" w:type="dxa"/>
          </w:tcPr>
          <w:p w14:paraId="640966F3" w14:textId="21F8A52A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C2A4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7BF533E" w14:textId="35700977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Josephson et al., 2006</w:t>
            </w:r>
          </w:p>
        </w:tc>
        <w:tc>
          <w:tcPr>
            <w:tcW w:w="1805" w:type="dxa"/>
          </w:tcPr>
          <w:p w14:paraId="61E94418" w14:textId="2627D799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B646F">
              <w:rPr>
                <w:sz w:val="20"/>
                <w:szCs w:val="20"/>
              </w:rPr>
              <w:t>nvestigate gender differences in depressive symptoms among cardiac pts in CR.</w:t>
            </w:r>
          </w:p>
        </w:tc>
        <w:tc>
          <w:tcPr>
            <w:tcW w:w="2700" w:type="dxa"/>
          </w:tcPr>
          <w:p w14:paraId="6186D95A" w14:textId="77777777" w:rsidR="00660295" w:rsidRDefault="00660295" w:rsidP="00B33E88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sz w:val="20"/>
                <w:szCs w:val="20"/>
              </w:rPr>
            </w:pPr>
            <w:r w:rsidRPr="00C50A56">
              <w:rPr>
                <w:sz w:val="20"/>
                <w:szCs w:val="20"/>
              </w:rPr>
              <w:t>Retrospective analysis of prospectively collected longitudinal data</w:t>
            </w:r>
          </w:p>
          <w:p w14:paraId="0D4D4A8F" w14:textId="77777777" w:rsidR="00660295" w:rsidRPr="00F1456E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Time-points:</w:t>
            </w:r>
          </w:p>
          <w:p w14:paraId="693202E6" w14:textId="77777777" w:rsidR="00660295" w:rsidRDefault="00660295" w:rsidP="00B33E88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Baseline: Pre-CR</w:t>
            </w:r>
          </w:p>
          <w:p w14:paraId="3D25AC2E" w14:textId="3EA61F2D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Time 2: post-CR</w:t>
            </w:r>
          </w:p>
        </w:tc>
        <w:tc>
          <w:tcPr>
            <w:tcW w:w="1350" w:type="dxa"/>
          </w:tcPr>
          <w:p w14:paraId="0606D13A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402 patients</w:t>
            </w:r>
          </w:p>
          <w:p w14:paraId="4E95434F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113 (28%)</w:t>
            </w:r>
          </w:p>
          <w:p w14:paraId="4F44121A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289 (72%)</w:t>
            </w:r>
          </w:p>
          <w:p w14:paraId="01775893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  <w:p w14:paraId="09DD82FD" w14:textId="5A8DACCF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Cardiac </w:t>
            </w:r>
            <w:r w:rsidRPr="00434241">
              <w:rPr>
                <w:sz w:val="20"/>
                <w:szCs w:val="20"/>
              </w:rPr>
              <w:t>diagnosis</w:t>
            </w:r>
          </w:p>
        </w:tc>
        <w:tc>
          <w:tcPr>
            <w:tcW w:w="1440" w:type="dxa"/>
          </w:tcPr>
          <w:p w14:paraId="11F6CC99" w14:textId="6418B724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rFonts w:cs="Times New Roman"/>
                <w:sz w:val="20"/>
                <w:szCs w:val="20"/>
              </w:rPr>
              <w:t>Depressive symptoms: BDI</w:t>
            </w:r>
            <w:r w:rsidR="006F1314">
              <w:rPr>
                <w:rStyle w:val="FootnoteReference"/>
                <w:rFonts w:cs="Times New Roman"/>
                <w:sz w:val="20"/>
                <w:szCs w:val="20"/>
              </w:rPr>
              <w:footnoteReference w:id="8"/>
            </w:r>
          </w:p>
        </w:tc>
        <w:tc>
          <w:tcPr>
            <w:tcW w:w="4770" w:type="dxa"/>
          </w:tcPr>
          <w:p w14:paraId="02BDA6DC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BDI</w:t>
            </w:r>
            <w:r>
              <w:rPr>
                <w:sz w:val="20"/>
                <w:szCs w:val="20"/>
              </w:rPr>
              <w:sym w:font="Symbol" w:char="F0B3"/>
            </w:r>
            <w:r>
              <w:rPr>
                <w:sz w:val="20"/>
                <w:szCs w:val="20"/>
              </w:rPr>
              <w:t>10 Baseline:</w:t>
            </w:r>
          </w:p>
          <w:p w14:paraId="40B6EDC9" w14:textId="77777777" w:rsidR="00660295" w:rsidRDefault="00660295" w:rsidP="00B33E88">
            <w:pPr>
              <w:pStyle w:val="ListParagraph"/>
              <w:numPr>
                <w:ilvl w:val="0"/>
                <w:numId w:val="41"/>
              </w:numPr>
              <w:ind w:left="249" w:hanging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36%</w:t>
            </w:r>
          </w:p>
          <w:p w14:paraId="44CD03C6" w14:textId="77777777" w:rsidR="00660295" w:rsidRDefault="00660295" w:rsidP="00B33E88">
            <w:pPr>
              <w:pStyle w:val="ListParagraph"/>
              <w:numPr>
                <w:ilvl w:val="0"/>
                <w:numId w:val="41"/>
              </w:numPr>
              <w:ind w:left="249" w:hanging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22%</w:t>
            </w:r>
          </w:p>
          <w:p w14:paraId="0816A5EA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(mean score)</w:t>
            </w:r>
          </w:p>
          <w:p w14:paraId="67E7B375" w14:textId="77777777" w:rsidR="00660295" w:rsidRDefault="00660295" w:rsidP="00B33E88">
            <w:pPr>
              <w:pStyle w:val="ListParagraph"/>
              <w:numPr>
                <w:ilvl w:val="0"/>
                <w:numId w:val="51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8.73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7.68</w:t>
            </w:r>
          </w:p>
          <w:p w14:paraId="3EDC8B36" w14:textId="77777777" w:rsidR="00660295" w:rsidRDefault="00660295" w:rsidP="00B33E88">
            <w:pPr>
              <w:pStyle w:val="ListParagraph"/>
              <w:numPr>
                <w:ilvl w:val="0"/>
                <w:numId w:val="51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6.44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6.2</w:t>
            </w:r>
          </w:p>
          <w:p w14:paraId="2DD56C30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Post-CR</w:t>
            </w:r>
          </w:p>
          <w:p w14:paraId="6FA4318B" w14:textId="77777777" w:rsidR="00660295" w:rsidRDefault="00660295" w:rsidP="00B33E88">
            <w:pPr>
              <w:pStyle w:val="ListParagraph"/>
              <w:numPr>
                <w:ilvl w:val="0"/>
                <w:numId w:val="5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5.44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5.76</w:t>
            </w:r>
          </w:p>
          <w:p w14:paraId="090DA5F9" w14:textId="77777777" w:rsidR="00660295" w:rsidRPr="00681F27" w:rsidRDefault="00660295" w:rsidP="00B33E88">
            <w:pPr>
              <w:pStyle w:val="ListParagraph"/>
              <w:numPr>
                <w:ilvl w:val="0"/>
                <w:numId w:val="5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4.21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4.76</w:t>
            </w:r>
          </w:p>
          <w:p w14:paraId="6BA4FA53" w14:textId="77777777" w:rsidR="00660295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064333">
              <w:rPr>
                <w:sz w:val="20"/>
                <w:szCs w:val="20"/>
              </w:rPr>
              <w:t>Pts had significantly higher BDI scores prior to CR compared to after.</w:t>
            </w:r>
          </w:p>
          <w:p w14:paraId="33243D30" w14:textId="77777777" w:rsidR="00660295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064333">
              <w:rPr>
                <w:sz w:val="20"/>
                <w:szCs w:val="20"/>
              </w:rPr>
              <w:t>Women showed a larger reduction in BDI scores after CR than men.</w:t>
            </w:r>
          </w:p>
          <w:p w14:paraId="46E9D663" w14:textId="104C17CF" w:rsidR="00660295" w:rsidRPr="006B5AF7" w:rsidRDefault="00660295" w:rsidP="00660295">
            <w:pPr>
              <w:rPr>
                <w:sz w:val="20"/>
                <w:szCs w:val="20"/>
              </w:rPr>
            </w:pPr>
            <w:r w:rsidRPr="00064333">
              <w:rPr>
                <w:sz w:val="20"/>
                <w:szCs w:val="20"/>
              </w:rPr>
              <w:t>Pts who did not complete CR had higher BDI scores than those who did complete CR.</w:t>
            </w:r>
          </w:p>
        </w:tc>
      </w:tr>
      <w:tr w:rsidR="00660295" w:rsidRPr="00CB646F" w14:paraId="7B63E0E2" w14:textId="77777777" w:rsidTr="004D1880">
        <w:trPr>
          <w:trHeight w:val="537"/>
        </w:trPr>
        <w:tc>
          <w:tcPr>
            <w:tcW w:w="535" w:type="dxa"/>
          </w:tcPr>
          <w:p w14:paraId="2AAD2EFB" w14:textId="69CE843A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A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0F01738" w14:textId="1E3E8146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Lavie et al., 1999</w:t>
            </w:r>
          </w:p>
        </w:tc>
        <w:tc>
          <w:tcPr>
            <w:tcW w:w="1805" w:type="dxa"/>
          </w:tcPr>
          <w:p w14:paraId="5EF21E17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Investigate the</w:t>
            </w:r>
          </w:p>
          <w:p w14:paraId="09793306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effects of depression in women with</w:t>
            </w:r>
          </w:p>
          <w:p w14:paraId="25B7967D" w14:textId="40A2BF2F" w:rsidR="00660295" w:rsidRPr="00CB646F" w:rsidRDefault="006F1314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60295" w:rsidRPr="00CB646F">
              <w:rPr>
                <w:sz w:val="20"/>
                <w:szCs w:val="20"/>
              </w:rPr>
              <w:t>D</w:t>
            </w:r>
            <w:r w:rsidR="00CD6033">
              <w:rPr>
                <w:rStyle w:val="FootnoteReference"/>
                <w:sz w:val="20"/>
                <w:szCs w:val="20"/>
              </w:rPr>
              <w:footnoteReference w:id="9"/>
            </w:r>
            <w:r w:rsidR="00660295" w:rsidRPr="00CB646F">
              <w:rPr>
                <w:sz w:val="20"/>
                <w:szCs w:val="20"/>
              </w:rPr>
              <w:t xml:space="preserve">, &amp; assessed the modulatory effects of </w:t>
            </w:r>
            <w:r w:rsidR="00660295">
              <w:rPr>
                <w:sz w:val="20"/>
                <w:szCs w:val="20"/>
              </w:rPr>
              <w:t>CR</w:t>
            </w:r>
            <w:r w:rsidR="00660295" w:rsidRPr="00CB646F">
              <w:rPr>
                <w:sz w:val="20"/>
                <w:szCs w:val="20"/>
              </w:rPr>
              <w:t xml:space="preserve"> </w:t>
            </w:r>
            <w:r w:rsidR="00660295">
              <w:rPr>
                <w:sz w:val="20"/>
                <w:szCs w:val="20"/>
              </w:rPr>
              <w:t xml:space="preserve">&amp; </w:t>
            </w:r>
            <w:r w:rsidR="00660295">
              <w:rPr>
                <w:sz w:val="20"/>
                <w:szCs w:val="20"/>
              </w:rPr>
              <w:lastRenderedPageBreak/>
              <w:t>exercise training programs</w:t>
            </w:r>
          </w:p>
        </w:tc>
        <w:tc>
          <w:tcPr>
            <w:tcW w:w="2700" w:type="dxa"/>
          </w:tcPr>
          <w:p w14:paraId="6A606CED" w14:textId="77777777" w:rsidR="00660295" w:rsidRDefault="00660295" w:rsidP="00B33E88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Prospective longitudinal descriptive study</w:t>
            </w:r>
          </w:p>
          <w:p w14:paraId="103FB8CF" w14:textId="77777777" w:rsidR="00660295" w:rsidRPr="00984B2C" w:rsidRDefault="00660295" w:rsidP="00660295">
            <w:pPr>
              <w:rPr>
                <w:sz w:val="20"/>
                <w:szCs w:val="20"/>
              </w:rPr>
            </w:pPr>
            <w:r>
              <w:t>Time-points:</w:t>
            </w:r>
          </w:p>
          <w:p w14:paraId="77A1A893" w14:textId="77777777" w:rsidR="00660295" w:rsidRDefault="00660295" w:rsidP="00B33E88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20"/>
                <w:szCs w:val="20"/>
              </w:rPr>
            </w:pPr>
            <w:r w:rsidRPr="002D5EC7">
              <w:rPr>
                <w:sz w:val="20"/>
                <w:szCs w:val="20"/>
              </w:rPr>
              <w:t>Baseline: pre-CR (4-5 wks post cardiac event)</w:t>
            </w:r>
          </w:p>
          <w:p w14:paraId="0F14F668" w14:textId="0FCD0545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2D5EC7">
              <w:rPr>
                <w:sz w:val="20"/>
                <w:szCs w:val="20"/>
              </w:rPr>
              <w:t>Time 2: 1 week after CR completion.</w:t>
            </w:r>
          </w:p>
        </w:tc>
        <w:tc>
          <w:tcPr>
            <w:tcW w:w="1350" w:type="dxa"/>
          </w:tcPr>
          <w:p w14:paraId="474FD0E7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102 women </w:t>
            </w:r>
          </w:p>
          <w:p w14:paraId="5C0E0788" w14:textId="77777777" w:rsidR="00660295" w:rsidRDefault="00660295" w:rsidP="00B33E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9B7A9C">
              <w:rPr>
                <w:sz w:val="20"/>
                <w:szCs w:val="20"/>
              </w:rPr>
              <w:t>Depressed: 23</w:t>
            </w:r>
          </w:p>
          <w:p w14:paraId="2143CF8A" w14:textId="77777777" w:rsidR="00660295" w:rsidRPr="009B7A9C" w:rsidRDefault="00660295" w:rsidP="00B33E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9B7A9C">
              <w:rPr>
                <w:sz w:val="20"/>
                <w:szCs w:val="20"/>
              </w:rPr>
              <w:t>Non-depressed: 79</w:t>
            </w:r>
          </w:p>
          <w:p w14:paraId="417DA086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3DA1B7" w14:textId="72C862A0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Inclusion: </w:t>
            </w:r>
            <w:r w:rsidR="00E822E5">
              <w:rPr>
                <w:sz w:val="20"/>
                <w:szCs w:val="20"/>
              </w:rPr>
              <w:t>CH</w:t>
            </w:r>
            <w:r w:rsidRPr="002D5EC7">
              <w:rPr>
                <w:sz w:val="20"/>
                <w:szCs w:val="20"/>
              </w:rPr>
              <w:t>D dx</w:t>
            </w:r>
          </w:p>
        </w:tc>
        <w:tc>
          <w:tcPr>
            <w:tcW w:w="1440" w:type="dxa"/>
          </w:tcPr>
          <w:p w14:paraId="62452BF9" w14:textId="77777777" w:rsidR="00660295" w:rsidRDefault="00660295" w:rsidP="00B33E88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Anxiety, somati-zation, hostility, &amp; depression</w:t>
            </w:r>
            <w:r>
              <w:rPr>
                <w:sz w:val="20"/>
                <w:szCs w:val="20"/>
              </w:rPr>
              <w:t xml:space="preserve">: Kellner Symptom </w:t>
            </w:r>
            <w:r>
              <w:rPr>
                <w:sz w:val="20"/>
                <w:szCs w:val="20"/>
              </w:rPr>
              <w:lastRenderedPageBreak/>
              <w:t>Question-naire</w:t>
            </w:r>
          </w:p>
          <w:p w14:paraId="0171AA39" w14:textId="12B4D2E4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C11">
              <w:rPr>
                <w:sz w:val="20"/>
                <w:szCs w:val="20"/>
              </w:rPr>
              <w:t>Depression cutoff: ≥7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14:paraId="3E0B29BA" w14:textId="77777777" w:rsidR="00660295" w:rsidRPr="001E5C11" w:rsidRDefault="00660295" w:rsidP="00660295">
            <w:pPr>
              <w:rPr>
                <w:sz w:val="20"/>
                <w:szCs w:val="20"/>
              </w:rPr>
            </w:pPr>
            <w:r w:rsidRPr="001E5C11">
              <w:rPr>
                <w:sz w:val="20"/>
                <w:szCs w:val="20"/>
              </w:rPr>
              <w:lastRenderedPageBreak/>
              <w:t>Baseline</w:t>
            </w:r>
            <w:r>
              <w:rPr>
                <w:sz w:val="20"/>
                <w:szCs w:val="20"/>
              </w:rPr>
              <w:t xml:space="preserve"> depression</w:t>
            </w:r>
            <w:r w:rsidRPr="001E5C11">
              <w:rPr>
                <w:sz w:val="20"/>
                <w:szCs w:val="20"/>
              </w:rPr>
              <w:t xml:space="preserve"> ≥7: 22.5%</w:t>
            </w:r>
          </w:p>
          <w:p w14:paraId="4D4CA78D" w14:textId="77777777" w:rsidR="00660295" w:rsidRPr="001E5C11" w:rsidRDefault="00660295" w:rsidP="00660295">
            <w:pPr>
              <w:rPr>
                <w:sz w:val="20"/>
                <w:szCs w:val="20"/>
              </w:rPr>
            </w:pPr>
            <w:r w:rsidRPr="001E5C11">
              <w:rPr>
                <w:sz w:val="20"/>
                <w:szCs w:val="20"/>
              </w:rPr>
              <w:t>Post-CR</w:t>
            </w:r>
            <w:r>
              <w:rPr>
                <w:sz w:val="20"/>
                <w:szCs w:val="20"/>
              </w:rPr>
              <w:t xml:space="preserve"> depression</w:t>
            </w:r>
            <w:r w:rsidRPr="001E5C11">
              <w:rPr>
                <w:sz w:val="20"/>
                <w:szCs w:val="20"/>
              </w:rPr>
              <w:t xml:space="preserve"> ≥7: 12%</w:t>
            </w:r>
          </w:p>
          <w:p w14:paraId="10C4A40B" w14:textId="77777777" w:rsidR="00660295" w:rsidRPr="001E5C11" w:rsidRDefault="00660295" w:rsidP="00660295">
            <w:pPr>
              <w:rPr>
                <w:sz w:val="20"/>
                <w:szCs w:val="20"/>
              </w:rPr>
            </w:pPr>
          </w:p>
          <w:p w14:paraId="62D5E8F9" w14:textId="4A9C2708" w:rsidR="00660295" w:rsidRPr="00CB646F" w:rsidRDefault="00660295" w:rsidP="00B33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Study supported frequenc</w:t>
            </w:r>
            <w:r w:rsidR="00CD6033">
              <w:rPr>
                <w:sz w:val="20"/>
                <w:szCs w:val="20"/>
              </w:rPr>
              <w:t>y of depression in women with CH</w:t>
            </w:r>
            <w:r w:rsidRPr="00CB646F">
              <w:rPr>
                <w:sz w:val="20"/>
                <w:szCs w:val="20"/>
              </w:rPr>
              <w:t>D.</w:t>
            </w:r>
          </w:p>
          <w:p w14:paraId="43579463" w14:textId="77777777" w:rsidR="00660295" w:rsidRPr="00CB646F" w:rsidRDefault="00660295" w:rsidP="00B33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B646F">
              <w:rPr>
                <w:sz w:val="20"/>
                <w:szCs w:val="20"/>
              </w:rPr>
              <w:t>mprovement in depressive symptoms following CR.</w:t>
            </w:r>
          </w:p>
          <w:p w14:paraId="009BFDCA" w14:textId="11E48471" w:rsidR="00660295" w:rsidRPr="006B5AF7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Baseline characteristics failed to identify the depressed women who improved following C</w:t>
            </w:r>
            <w:r>
              <w:rPr>
                <w:sz w:val="20"/>
                <w:szCs w:val="20"/>
              </w:rPr>
              <w:t>R</w:t>
            </w:r>
          </w:p>
        </w:tc>
      </w:tr>
      <w:tr w:rsidR="00660295" w:rsidRPr="00CB646F" w14:paraId="1BC71257" w14:textId="77777777" w:rsidTr="004D1880">
        <w:trPr>
          <w:trHeight w:val="537"/>
        </w:trPr>
        <w:tc>
          <w:tcPr>
            <w:tcW w:w="535" w:type="dxa"/>
          </w:tcPr>
          <w:p w14:paraId="399218EA" w14:textId="52FAECE8" w:rsidR="00660295" w:rsidRPr="004D1880" w:rsidRDefault="003C2A49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66029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34D28CF8" w14:textId="16A97FCC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Norris et al., 2007</w:t>
            </w:r>
          </w:p>
        </w:tc>
        <w:tc>
          <w:tcPr>
            <w:tcW w:w="1805" w:type="dxa"/>
          </w:tcPr>
          <w:p w14:paraId="0C76D645" w14:textId="31C7D2AE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Examine gender differences in specific depressive symptoms as they relate to HRQOL</w:t>
            </w:r>
            <w:r w:rsidR="006F1314">
              <w:rPr>
                <w:rStyle w:val="FootnoteReference"/>
                <w:sz w:val="20"/>
                <w:szCs w:val="20"/>
              </w:rPr>
              <w:footnoteReference w:id="10"/>
            </w:r>
            <w:r w:rsidRPr="00CB646F">
              <w:rPr>
                <w:sz w:val="20"/>
                <w:szCs w:val="20"/>
              </w:rPr>
              <w:t xml:space="preserve"> post MI</w:t>
            </w:r>
            <w:r w:rsidR="006F1314">
              <w:rPr>
                <w:rStyle w:val="FootnoteReference"/>
                <w:sz w:val="20"/>
                <w:szCs w:val="20"/>
              </w:rPr>
              <w:footnoteReference w:id="11"/>
            </w:r>
            <w:r w:rsidRPr="00CB646F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59D8FF8" w14:textId="77777777" w:rsidR="00660295" w:rsidRDefault="00660295" w:rsidP="00B33E8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sz w:val="20"/>
                <w:szCs w:val="20"/>
              </w:rPr>
            </w:pPr>
            <w:r>
              <w:t>L</w:t>
            </w:r>
            <w:r w:rsidRPr="00BE21C7">
              <w:rPr>
                <w:sz w:val="20"/>
                <w:szCs w:val="20"/>
              </w:rPr>
              <w:t>ongitudinal</w:t>
            </w:r>
            <w:r>
              <w:rPr>
                <w:sz w:val="20"/>
                <w:szCs w:val="20"/>
              </w:rPr>
              <w:t xml:space="preserve">, </w:t>
            </w:r>
            <w:r w:rsidRPr="00BE21C7">
              <w:rPr>
                <w:sz w:val="20"/>
                <w:szCs w:val="20"/>
              </w:rPr>
              <w:t>prospective cohort study</w:t>
            </w:r>
          </w:p>
          <w:p w14:paraId="48A8EBB1" w14:textId="77777777" w:rsidR="00660295" w:rsidRPr="006C26FC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Time-points:</w:t>
            </w:r>
          </w:p>
          <w:p w14:paraId="1366D3E6" w14:textId="77777777" w:rsidR="00660295" w:rsidRDefault="00660295" w:rsidP="00B33E8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 inpatient</w:t>
            </w:r>
          </w:p>
          <w:p w14:paraId="4606D62E" w14:textId="6ADBD5ED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>Time 2: 1 year</w:t>
            </w:r>
          </w:p>
        </w:tc>
        <w:tc>
          <w:tcPr>
            <w:tcW w:w="1350" w:type="dxa"/>
          </w:tcPr>
          <w:p w14:paraId="48C1DF9F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486 patients</w:t>
            </w:r>
          </w:p>
          <w:p w14:paraId="50ACA00A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102 (21%)</w:t>
            </w:r>
          </w:p>
          <w:p w14:paraId="09849234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384 (79%)</w:t>
            </w:r>
          </w:p>
          <w:p w14:paraId="3DE97DF4" w14:textId="77777777" w:rsidR="00660295" w:rsidRDefault="00660295" w:rsidP="00660295">
            <w:pPr>
              <w:rPr>
                <w:sz w:val="20"/>
                <w:szCs w:val="20"/>
              </w:rPr>
            </w:pPr>
          </w:p>
          <w:p w14:paraId="4191C1CC" w14:textId="7FEC92C7" w:rsidR="00660295" w:rsidRPr="00DA3D91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</w:t>
            </w:r>
            <w:r w:rsidRPr="00DA3D91">
              <w:rPr>
                <w:sz w:val="20"/>
                <w:szCs w:val="20"/>
              </w:rPr>
              <w:t>Admission through ED</w:t>
            </w:r>
            <w:r w:rsidR="006F1314">
              <w:rPr>
                <w:rStyle w:val="FootnoteReference"/>
                <w:sz w:val="20"/>
                <w:szCs w:val="20"/>
              </w:rPr>
              <w:footnoteReference w:id="12"/>
            </w:r>
            <w:r w:rsidR="006F1314">
              <w:rPr>
                <w:sz w:val="20"/>
                <w:szCs w:val="20"/>
              </w:rPr>
              <w:t xml:space="preserve"> w. dx of </w:t>
            </w:r>
            <w:r>
              <w:rPr>
                <w:sz w:val="20"/>
                <w:szCs w:val="20"/>
              </w:rPr>
              <w:t>MI</w:t>
            </w:r>
          </w:p>
          <w:p w14:paraId="0F5376A2" w14:textId="0EAAC7DB" w:rsidR="00660295" w:rsidRPr="00CB646F" w:rsidRDefault="00660295" w:rsidP="006602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FAE91D" w14:textId="0150C941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rFonts w:cs="Times New Roman"/>
                <w:sz w:val="20"/>
                <w:szCs w:val="20"/>
              </w:rPr>
              <w:t>Depressive symptoms: BDI-II</w:t>
            </w:r>
          </w:p>
        </w:tc>
        <w:tc>
          <w:tcPr>
            <w:tcW w:w="4770" w:type="dxa"/>
          </w:tcPr>
          <w:p w14:paraId="6D11E808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Baseline BDI-II </w:t>
            </w:r>
            <w:r w:rsidRPr="00CB646F">
              <w:rPr>
                <w:sz w:val="20"/>
                <w:szCs w:val="20"/>
              </w:rPr>
              <w:sym w:font="Symbol" w:char="F0B3"/>
            </w:r>
            <w:r w:rsidRPr="00CB646F">
              <w:rPr>
                <w:sz w:val="20"/>
                <w:szCs w:val="20"/>
              </w:rPr>
              <w:t>10:</w:t>
            </w:r>
          </w:p>
          <w:p w14:paraId="62FF6F75" w14:textId="77777777" w:rsidR="00660295" w:rsidRDefault="00660295" w:rsidP="00B33E8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  <w:szCs w:val="20"/>
              </w:rPr>
            </w:pPr>
            <w:r w:rsidRPr="009644F5">
              <w:rPr>
                <w:sz w:val="20"/>
                <w:szCs w:val="20"/>
              </w:rPr>
              <w:t>Women: 40.3%</w:t>
            </w:r>
          </w:p>
          <w:p w14:paraId="7C63B6FD" w14:textId="77777777" w:rsidR="00660295" w:rsidRPr="009644F5" w:rsidRDefault="00660295" w:rsidP="00B33E8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  <w:szCs w:val="20"/>
              </w:rPr>
            </w:pPr>
            <w:r w:rsidRPr="009644F5">
              <w:rPr>
                <w:sz w:val="20"/>
                <w:szCs w:val="20"/>
              </w:rPr>
              <w:t>Men: 32.7%</w:t>
            </w:r>
          </w:p>
          <w:p w14:paraId="186FFFCC" w14:textId="77777777" w:rsidR="00660295" w:rsidRPr="00CB646F" w:rsidRDefault="00660295" w:rsidP="00660295">
            <w:pPr>
              <w:ind w:left="162" w:hanging="16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1-yr BDI-II</w:t>
            </w:r>
            <w:r w:rsidRPr="00CB646F">
              <w:rPr>
                <w:sz w:val="20"/>
                <w:szCs w:val="20"/>
              </w:rPr>
              <w:sym w:font="Symbol" w:char="F0B3"/>
            </w:r>
            <w:r w:rsidRPr="00CB646F">
              <w:rPr>
                <w:sz w:val="20"/>
                <w:szCs w:val="20"/>
              </w:rPr>
              <w:t>10:</w:t>
            </w:r>
          </w:p>
          <w:p w14:paraId="1BB50091" w14:textId="77777777" w:rsidR="00660295" w:rsidRDefault="00660295" w:rsidP="00B33E88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sz w:val="20"/>
                <w:szCs w:val="20"/>
              </w:rPr>
            </w:pPr>
            <w:r w:rsidRPr="009644F5">
              <w:rPr>
                <w:sz w:val="20"/>
                <w:szCs w:val="20"/>
              </w:rPr>
              <w:t>Women: 40.4%</w:t>
            </w:r>
          </w:p>
          <w:p w14:paraId="09E36AC9" w14:textId="77777777" w:rsidR="00660295" w:rsidRDefault="00660295" w:rsidP="00B33E88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sz w:val="20"/>
                <w:szCs w:val="20"/>
              </w:rPr>
            </w:pPr>
            <w:r w:rsidRPr="009644F5">
              <w:rPr>
                <w:sz w:val="20"/>
                <w:szCs w:val="20"/>
              </w:rPr>
              <w:t>Men: 31.9</w:t>
            </w:r>
            <w:r>
              <w:rPr>
                <w:sz w:val="20"/>
                <w:szCs w:val="20"/>
              </w:rPr>
              <w:t>%</w:t>
            </w:r>
          </w:p>
          <w:p w14:paraId="748445A8" w14:textId="77777777" w:rsidR="00660295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580B88">
              <w:rPr>
                <w:sz w:val="20"/>
                <w:szCs w:val="20"/>
              </w:rPr>
              <w:t>No significant differences in depression scores between men &amp; women at baseline.</w:t>
            </w:r>
          </w:p>
          <w:p w14:paraId="1171376B" w14:textId="77777777" w:rsidR="00660295" w:rsidRPr="006F1472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580B88">
              <w:rPr>
                <w:sz w:val="20"/>
                <w:szCs w:val="20"/>
              </w:rPr>
              <w:t>Women had worsening mean BDI-II scores over the 1</w:t>
            </w:r>
            <w:r w:rsidRPr="00580B88">
              <w:rPr>
                <w:sz w:val="20"/>
                <w:szCs w:val="20"/>
                <w:vertAlign w:val="superscript"/>
              </w:rPr>
              <w:t>st</w:t>
            </w:r>
            <w:r w:rsidRPr="00580B88">
              <w:rPr>
                <w:sz w:val="20"/>
                <w:szCs w:val="20"/>
              </w:rPr>
              <w:t xml:space="preserve"> year post-AMI.</w:t>
            </w:r>
          </w:p>
          <w:p w14:paraId="27CDC338" w14:textId="6E1DA6AA" w:rsidR="00660295" w:rsidRPr="006B5AF7" w:rsidRDefault="00660295" w:rsidP="00660295">
            <w:pPr>
              <w:rPr>
                <w:sz w:val="20"/>
                <w:szCs w:val="20"/>
              </w:rPr>
            </w:pPr>
            <w:r w:rsidRPr="006F1472">
              <w:rPr>
                <w:sz w:val="20"/>
                <w:szCs w:val="20"/>
              </w:rPr>
              <w:t>Women more likely to have DM</w:t>
            </w:r>
            <w:r w:rsidR="006F1314">
              <w:rPr>
                <w:rStyle w:val="FootnoteReference"/>
                <w:sz w:val="20"/>
                <w:szCs w:val="20"/>
              </w:rPr>
              <w:footnoteReference w:id="13"/>
            </w:r>
            <w:r w:rsidRPr="006F1472">
              <w:rPr>
                <w:sz w:val="20"/>
                <w:szCs w:val="20"/>
              </w:rPr>
              <w:t>, HTN</w:t>
            </w:r>
            <w:r w:rsidR="006F1314">
              <w:rPr>
                <w:rStyle w:val="FootnoteReference"/>
                <w:sz w:val="20"/>
                <w:szCs w:val="20"/>
              </w:rPr>
              <w:footnoteReference w:id="14"/>
            </w:r>
          </w:p>
        </w:tc>
      </w:tr>
      <w:tr w:rsidR="003C2A49" w:rsidRPr="003C2A49" w14:paraId="53D87530" w14:textId="77777777" w:rsidTr="003C2A49">
        <w:trPr>
          <w:trHeight w:val="537"/>
        </w:trPr>
        <w:tc>
          <w:tcPr>
            <w:tcW w:w="535" w:type="dxa"/>
          </w:tcPr>
          <w:p w14:paraId="4222D0C0" w14:textId="059AF9A8" w:rsidR="003C2A49" w:rsidRPr="00CB646F" w:rsidRDefault="00E62230" w:rsidP="003C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80" w:type="dxa"/>
          </w:tcPr>
          <w:p w14:paraId="4CAF2CAB" w14:textId="77777777" w:rsidR="003C2A49" w:rsidRPr="00CB646F" w:rsidRDefault="003C2A49" w:rsidP="003C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Sanderson &amp; Bittner, 2005</w:t>
            </w:r>
          </w:p>
        </w:tc>
        <w:tc>
          <w:tcPr>
            <w:tcW w:w="1805" w:type="dxa"/>
          </w:tcPr>
          <w:p w14:paraId="77516A91" w14:textId="77777777" w:rsidR="003C2A49" w:rsidRPr="00CB646F" w:rsidRDefault="003C2A49" w:rsidP="003C2A49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Compare baseline characteristics between CR completers &amp; non-completers; ID factors associated w. CR completers; describe outcomes among CR completers.</w:t>
            </w:r>
          </w:p>
        </w:tc>
        <w:tc>
          <w:tcPr>
            <w:tcW w:w="2700" w:type="dxa"/>
          </w:tcPr>
          <w:p w14:paraId="097243B3" w14:textId="77777777" w:rsidR="003C2A49" w:rsidRDefault="003C2A49" w:rsidP="003C2A49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Longitudinal descriptive study</w:t>
            </w:r>
          </w:p>
          <w:p w14:paraId="7F9BE9CA" w14:textId="77777777" w:rsidR="003C2A49" w:rsidRPr="006C26FC" w:rsidRDefault="003C2A49" w:rsidP="003C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Time-points:</w:t>
            </w:r>
          </w:p>
          <w:p w14:paraId="1B64DA54" w14:textId="77777777" w:rsidR="003C2A49" w:rsidRDefault="003C2A49" w:rsidP="003C2A49">
            <w:pPr>
              <w:rPr>
                <w:sz w:val="20"/>
                <w:szCs w:val="20"/>
              </w:rPr>
            </w:pPr>
            <w:r w:rsidRPr="00623FB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aseline: pre-CR</w:t>
            </w:r>
          </w:p>
          <w:p w14:paraId="07188A62" w14:textId="77777777" w:rsidR="003C2A49" w:rsidRPr="00623FBD" w:rsidRDefault="003C2A49" w:rsidP="003C2A49">
            <w:pPr>
              <w:rPr>
                <w:sz w:val="20"/>
                <w:szCs w:val="20"/>
              </w:rPr>
            </w:pPr>
            <w:r w:rsidRPr="00623FBD">
              <w:rPr>
                <w:sz w:val="20"/>
                <w:szCs w:val="20"/>
              </w:rPr>
              <w:t>Time 1: post-CR</w:t>
            </w:r>
          </w:p>
        </w:tc>
        <w:tc>
          <w:tcPr>
            <w:tcW w:w="1350" w:type="dxa"/>
          </w:tcPr>
          <w:p w14:paraId="5381781D" w14:textId="77777777" w:rsidR="003C2A49" w:rsidRPr="00CB646F" w:rsidRDefault="003C2A49" w:rsidP="003C2A49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228 women:</w:t>
            </w:r>
          </w:p>
          <w:p w14:paraId="28E9D850" w14:textId="77777777" w:rsidR="003C2A49" w:rsidRPr="00CB646F" w:rsidRDefault="003C2A49" w:rsidP="003C2A49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121 CR completers</w:t>
            </w:r>
          </w:p>
          <w:p w14:paraId="2E1C3E7E" w14:textId="77777777" w:rsidR="003C2A49" w:rsidRDefault="003C2A49" w:rsidP="003C2A49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107 CR non-completers</w:t>
            </w:r>
          </w:p>
          <w:p w14:paraId="0C9641EA" w14:textId="77777777" w:rsidR="003C2A49" w:rsidRPr="003C2A49" w:rsidRDefault="003C2A49" w:rsidP="003C2A49">
            <w:pPr>
              <w:rPr>
                <w:sz w:val="20"/>
                <w:szCs w:val="20"/>
              </w:rPr>
            </w:pPr>
          </w:p>
          <w:p w14:paraId="7B6B7530" w14:textId="77777777" w:rsidR="003C2A49" w:rsidRPr="00BD440A" w:rsidRDefault="003C2A49" w:rsidP="003C2A49">
            <w:pPr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 xml:space="preserve">Inclusion: Dx of </w:t>
            </w:r>
            <w:r>
              <w:rPr>
                <w:sz w:val="20"/>
                <w:szCs w:val="20"/>
              </w:rPr>
              <w:t>ischemic heart disease</w:t>
            </w:r>
          </w:p>
        </w:tc>
        <w:tc>
          <w:tcPr>
            <w:tcW w:w="1440" w:type="dxa"/>
          </w:tcPr>
          <w:p w14:paraId="647BA1B4" w14:textId="77777777" w:rsidR="003C2A49" w:rsidRPr="003C2A49" w:rsidRDefault="003C2A49" w:rsidP="003C2A49">
            <w:pPr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Depression: BDI-II</w:t>
            </w:r>
          </w:p>
        </w:tc>
        <w:tc>
          <w:tcPr>
            <w:tcW w:w="4770" w:type="dxa"/>
          </w:tcPr>
          <w:p w14:paraId="75F76C8D" w14:textId="77777777" w:rsidR="003C2A49" w:rsidRPr="00CB646F" w:rsidRDefault="003C2A49" w:rsidP="003C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BDI-II≥14: 31%</w:t>
            </w:r>
          </w:p>
          <w:p w14:paraId="300C4839" w14:textId="77777777" w:rsidR="003C2A49" w:rsidRDefault="003C2A49" w:rsidP="003C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CR:</w:t>
            </w:r>
          </w:p>
          <w:p w14:paraId="7DAEC38C" w14:textId="77777777" w:rsidR="003C2A49" w:rsidRDefault="003C2A49" w:rsidP="003C2A49">
            <w:pPr>
              <w:pStyle w:val="ListParagraph"/>
              <w:numPr>
                <w:ilvl w:val="0"/>
                <w:numId w:val="62"/>
              </w:numPr>
              <w:ind w:left="151" w:hanging="151"/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67% of women had improved BDI-II scores</w:t>
            </w:r>
          </w:p>
          <w:p w14:paraId="6A6B6427" w14:textId="77777777" w:rsidR="003C2A49" w:rsidRDefault="003C2A49" w:rsidP="003C2A49">
            <w:pPr>
              <w:pStyle w:val="ListParagraph"/>
              <w:numPr>
                <w:ilvl w:val="0"/>
                <w:numId w:val="62"/>
              </w:numPr>
              <w:ind w:left="151" w:hanging="151"/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6% had no change</w:t>
            </w:r>
          </w:p>
          <w:p w14:paraId="66E28D58" w14:textId="0D50A8E0" w:rsidR="003C2A49" w:rsidRPr="003C2A49" w:rsidRDefault="003C2A49" w:rsidP="003C2A49">
            <w:pPr>
              <w:pStyle w:val="ListParagraph"/>
              <w:numPr>
                <w:ilvl w:val="0"/>
                <w:numId w:val="62"/>
              </w:numPr>
              <w:ind w:left="151" w:hanging="151"/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27% had higher scores compared to baseline</w:t>
            </w:r>
          </w:p>
          <w:p w14:paraId="1C555A43" w14:textId="77777777" w:rsidR="003C2A49" w:rsidRPr="001F71FE" w:rsidRDefault="003C2A49" w:rsidP="003C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0CCF514D" w14:textId="77777777" w:rsidR="003C2A49" w:rsidRDefault="003C2A49" w:rsidP="003C2A49">
            <w:pPr>
              <w:pStyle w:val="ListParagraph"/>
              <w:numPr>
                <w:ilvl w:val="0"/>
                <w:numId w:val="63"/>
              </w:numPr>
              <w:ind w:left="151" w:hanging="151"/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50% of CR non-completers had a BDI-II score &gt;14 vs 16% among completers.</w:t>
            </w:r>
          </w:p>
          <w:p w14:paraId="2B1585DB" w14:textId="77777777" w:rsidR="003C2A49" w:rsidRDefault="003C2A49" w:rsidP="003C2A49">
            <w:pPr>
              <w:pStyle w:val="ListParagraph"/>
              <w:numPr>
                <w:ilvl w:val="0"/>
                <w:numId w:val="63"/>
              </w:numPr>
              <w:ind w:left="151" w:hanging="151"/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CR non-completers were younger, more obese than completers.</w:t>
            </w:r>
          </w:p>
          <w:p w14:paraId="4CF4511C" w14:textId="05D3D816" w:rsidR="003C2A49" w:rsidRPr="003C2A49" w:rsidRDefault="003C2A49" w:rsidP="003C2A49">
            <w:pPr>
              <w:pStyle w:val="ListParagraph"/>
              <w:numPr>
                <w:ilvl w:val="0"/>
                <w:numId w:val="63"/>
              </w:numPr>
              <w:ind w:left="151" w:hanging="151"/>
              <w:rPr>
                <w:sz w:val="20"/>
                <w:szCs w:val="20"/>
              </w:rPr>
            </w:pPr>
            <w:r w:rsidRPr="003C2A49">
              <w:rPr>
                <w:sz w:val="20"/>
                <w:szCs w:val="20"/>
              </w:rPr>
              <w:t>Women who had higher scores after CR than at baseline still had mean score &lt;14.</w:t>
            </w:r>
          </w:p>
        </w:tc>
      </w:tr>
      <w:tr w:rsidR="00660295" w:rsidRPr="00CB646F" w14:paraId="537180C8" w14:textId="77777777" w:rsidTr="004D1880">
        <w:trPr>
          <w:trHeight w:val="537"/>
        </w:trPr>
        <w:tc>
          <w:tcPr>
            <w:tcW w:w="535" w:type="dxa"/>
          </w:tcPr>
          <w:p w14:paraId="5DED5167" w14:textId="5971A63A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C1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458C05F" w14:textId="13DA0A11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 et al., 2010</w:t>
            </w:r>
          </w:p>
        </w:tc>
        <w:tc>
          <w:tcPr>
            <w:tcW w:w="1805" w:type="dxa"/>
          </w:tcPr>
          <w:p w14:paraId="0BD8E231" w14:textId="63924348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Explore gender differences in the hx of depression, depressive symptoms, </w:t>
            </w:r>
            <w:r>
              <w:rPr>
                <w:sz w:val="20"/>
                <w:szCs w:val="20"/>
              </w:rPr>
              <w:t>&amp;</w:t>
            </w:r>
            <w:r w:rsidRPr="00CB646F">
              <w:rPr>
                <w:sz w:val="20"/>
                <w:szCs w:val="20"/>
              </w:rPr>
              <w:t xml:space="preserve"> use of anti</w:t>
            </w:r>
            <w:r>
              <w:rPr>
                <w:sz w:val="20"/>
                <w:szCs w:val="20"/>
              </w:rPr>
              <w:t>-</w:t>
            </w:r>
            <w:r w:rsidRPr="00CB646F">
              <w:rPr>
                <w:sz w:val="20"/>
                <w:szCs w:val="20"/>
              </w:rPr>
              <w:t>depressants in pts hospitalized for ACS</w:t>
            </w:r>
            <w:r w:rsidR="00CD6033">
              <w:rPr>
                <w:rStyle w:val="FootnoteReference"/>
                <w:sz w:val="20"/>
                <w:szCs w:val="20"/>
              </w:rPr>
              <w:footnoteReference w:id="15"/>
            </w:r>
            <w:r w:rsidRPr="00CB646F">
              <w:rPr>
                <w:sz w:val="20"/>
                <w:szCs w:val="20"/>
              </w:rPr>
              <w:t xml:space="preserve"> &amp; 1-month post-discharge.</w:t>
            </w:r>
          </w:p>
        </w:tc>
        <w:tc>
          <w:tcPr>
            <w:tcW w:w="2700" w:type="dxa"/>
          </w:tcPr>
          <w:p w14:paraId="3B947333" w14:textId="77777777" w:rsidR="00660295" w:rsidRDefault="00660295" w:rsidP="00B33E8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longitudinal design</w:t>
            </w:r>
          </w:p>
          <w:p w14:paraId="49143721" w14:textId="77777777" w:rsidR="00660295" w:rsidRPr="006C26FC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Time-points:</w:t>
            </w:r>
          </w:p>
          <w:p w14:paraId="2793D165" w14:textId="77777777" w:rsidR="00660295" w:rsidRDefault="00660295" w:rsidP="00B33E8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 inpatient</w:t>
            </w:r>
          </w:p>
          <w:p w14:paraId="1A6A3803" w14:textId="6CD4D273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623FBD">
              <w:rPr>
                <w:sz w:val="20"/>
                <w:szCs w:val="20"/>
              </w:rPr>
              <w:t>Time 1: 4 weeks after discharge</w:t>
            </w:r>
          </w:p>
        </w:tc>
        <w:tc>
          <w:tcPr>
            <w:tcW w:w="1350" w:type="dxa"/>
          </w:tcPr>
          <w:p w14:paraId="3B9A7FE9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patients</w:t>
            </w:r>
          </w:p>
          <w:p w14:paraId="3129EA7B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49</w:t>
            </w:r>
          </w:p>
          <w:p w14:paraId="30154C8C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51</w:t>
            </w:r>
          </w:p>
          <w:p w14:paraId="3C2664DC" w14:textId="77777777" w:rsidR="00660295" w:rsidRDefault="00660295" w:rsidP="00660295">
            <w:pPr>
              <w:rPr>
                <w:sz w:val="20"/>
                <w:szCs w:val="20"/>
              </w:rPr>
            </w:pPr>
          </w:p>
          <w:p w14:paraId="27F82922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mo.: </w:t>
            </w:r>
            <w:r w:rsidRPr="00CB646F">
              <w:rPr>
                <w:sz w:val="20"/>
                <w:szCs w:val="20"/>
              </w:rPr>
              <w:t>82</w:t>
            </w:r>
          </w:p>
          <w:p w14:paraId="764ED5B0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38</w:t>
            </w:r>
          </w:p>
          <w:p w14:paraId="4968C70F" w14:textId="77777777" w:rsidR="00660295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44</w:t>
            </w:r>
          </w:p>
          <w:p w14:paraId="53A969AF" w14:textId="77777777" w:rsidR="00660295" w:rsidRDefault="00660295" w:rsidP="00660295">
            <w:pPr>
              <w:rPr>
                <w:sz w:val="20"/>
                <w:szCs w:val="20"/>
              </w:rPr>
            </w:pPr>
          </w:p>
          <w:p w14:paraId="2548333F" w14:textId="77777777" w:rsidR="00660295" w:rsidRPr="00BD440A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</w:t>
            </w:r>
            <w:r w:rsidRPr="00BD440A">
              <w:rPr>
                <w:sz w:val="20"/>
                <w:szCs w:val="20"/>
              </w:rPr>
              <w:t>Documented ACS</w:t>
            </w:r>
          </w:p>
          <w:p w14:paraId="77F38621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E2B51A" w14:textId="77777777" w:rsidR="00660295" w:rsidRPr="0083449C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Depression: </w:t>
            </w:r>
            <w:r w:rsidRPr="00CB646F">
              <w:rPr>
                <w:rFonts w:cs="Times New Roman"/>
                <w:sz w:val="20"/>
                <w:szCs w:val="20"/>
              </w:rPr>
              <w:t>BDI-II</w:t>
            </w:r>
          </w:p>
          <w:p w14:paraId="546DA549" w14:textId="5D4A8FA5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rFonts w:cs="Times New Roman"/>
                <w:sz w:val="20"/>
                <w:szCs w:val="20"/>
              </w:rPr>
              <w:t>Hx depression</w:t>
            </w:r>
          </w:p>
        </w:tc>
        <w:tc>
          <w:tcPr>
            <w:tcW w:w="4770" w:type="dxa"/>
          </w:tcPr>
          <w:p w14:paraId="107587AF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BDI-II≥14</w:t>
            </w:r>
          </w:p>
          <w:p w14:paraId="07E2F6C8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</w:t>
            </w:r>
          </w:p>
          <w:p w14:paraId="2921FE98" w14:textId="77777777" w:rsidR="00660295" w:rsidRDefault="00660295" w:rsidP="00B33E88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 xml:space="preserve">Women: 38.8% </w:t>
            </w:r>
          </w:p>
          <w:p w14:paraId="1830DFF1" w14:textId="77777777" w:rsidR="00660295" w:rsidRPr="0083449C" w:rsidRDefault="00660295" w:rsidP="00B33E88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men=29.4%</w:t>
            </w:r>
          </w:p>
          <w:p w14:paraId="260BE869" w14:textId="77777777" w:rsidR="00660295" w:rsidRPr="00CB646F" w:rsidRDefault="00660295" w:rsidP="00660295">
            <w:p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month:</w:t>
            </w:r>
          </w:p>
          <w:p w14:paraId="31DFBF0A" w14:textId="77777777" w:rsidR="00660295" w:rsidRDefault="00660295" w:rsidP="00B33E88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women: 26.3%</w:t>
            </w:r>
          </w:p>
          <w:p w14:paraId="6FB0B3A1" w14:textId="77777777" w:rsidR="00660295" w:rsidRPr="0083449C" w:rsidRDefault="00660295" w:rsidP="00B33E88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men=25%</w:t>
            </w:r>
          </w:p>
          <w:p w14:paraId="68E80EE3" w14:textId="77777777" w:rsidR="00660295" w:rsidRPr="00CB646F" w:rsidRDefault="00660295" w:rsidP="00660295">
            <w:pPr>
              <w:ind w:left="162" w:hanging="16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Hx depression:</w:t>
            </w:r>
          </w:p>
          <w:p w14:paraId="29900DC8" w14:textId="77777777" w:rsidR="00660295" w:rsidRDefault="00660295" w:rsidP="00B33E88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Women</w:t>
            </w:r>
            <w:r>
              <w:rPr>
                <w:sz w:val="20"/>
                <w:szCs w:val="20"/>
              </w:rPr>
              <w:t xml:space="preserve">: </w:t>
            </w:r>
            <w:r w:rsidRPr="0083449C">
              <w:rPr>
                <w:sz w:val="20"/>
                <w:szCs w:val="20"/>
              </w:rPr>
              <w:t>34.7%</w:t>
            </w:r>
          </w:p>
          <w:p w14:paraId="166D7A0A" w14:textId="77777777" w:rsidR="00660295" w:rsidRPr="0083449C" w:rsidRDefault="00660295" w:rsidP="00B33E88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 xml:space="preserve">: </w:t>
            </w:r>
            <w:r w:rsidRPr="0083449C">
              <w:rPr>
                <w:sz w:val="20"/>
                <w:szCs w:val="20"/>
              </w:rPr>
              <w:t>17.6%</w:t>
            </w:r>
          </w:p>
          <w:p w14:paraId="00EF96F2" w14:textId="77777777" w:rsidR="00660295" w:rsidRDefault="00660295" w:rsidP="00660295">
            <w:pPr>
              <w:ind w:left="162" w:hanging="16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Taking antide</w:t>
            </w:r>
            <w:r>
              <w:rPr>
                <w:sz w:val="20"/>
                <w:szCs w:val="20"/>
              </w:rPr>
              <w:t>pressants (baseline)</w:t>
            </w:r>
          </w:p>
          <w:p w14:paraId="027E7611" w14:textId="77777777" w:rsidR="00660295" w:rsidRDefault="00660295" w:rsidP="00B33E88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Women: 38.8%</w:t>
            </w:r>
          </w:p>
          <w:p w14:paraId="48842DD6" w14:textId="77777777" w:rsidR="00660295" w:rsidRPr="0083449C" w:rsidRDefault="00660295" w:rsidP="00B33E88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0"/>
                <w:szCs w:val="20"/>
              </w:rPr>
            </w:pPr>
            <w:r w:rsidRPr="0083449C">
              <w:rPr>
                <w:sz w:val="20"/>
                <w:szCs w:val="20"/>
              </w:rPr>
              <w:t>Men: 15.7%</w:t>
            </w:r>
          </w:p>
          <w:p w14:paraId="11DF50E8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3F2F9D90" w14:textId="77777777" w:rsidR="00660295" w:rsidRDefault="00660295" w:rsidP="00660295">
            <w:pPr>
              <w:ind w:left="156" w:hanging="156"/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No statistical difference in severity of depressive symptoms by gender at either time-point.</w:t>
            </w:r>
          </w:p>
          <w:p w14:paraId="20BC6984" w14:textId="77777777" w:rsidR="00660295" w:rsidRPr="006B5AF7" w:rsidRDefault="00660295" w:rsidP="00660295">
            <w:pPr>
              <w:ind w:left="156" w:hanging="156"/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No improvement from baseline to 1 mo</w:t>
            </w:r>
            <w:r>
              <w:rPr>
                <w:sz w:val="20"/>
                <w:szCs w:val="20"/>
              </w:rPr>
              <w:t>nth</w:t>
            </w:r>
          </w:p>
          <w:p w14:paraId="0D6AC0C2" w14:textId="7728BC60" w:rsidR="00660295" w:rsidRPr="006B5AF7" w:rsidRDefault="00660295" w:rsidP="00660295">
            <w:pPr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More women than men had hx of depression</w:t>
            </w:r>
          </w:p>
        </w:tc>
      </w:tr>
      <w:tr w:rsidR="00660295" w:rsidRPr="00F4709F" w14:paraId="3B63C368" w14:textId="77777777" w:rsidTr="004D1880">
        <w:trPr>
          <w:trHeight w:val="537"/>
        </w:trPr>
        <w:tc>
          <w:tcPr>
            <w:tcW w:w="535" w:type="dxa"/>
          </w:tcPr>
          <w:p w14:paraId="3E3FF2D4" w14:textId="3D17CAA3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2</w:t>
            </w:r>
            <w:r w:rsidR="006C1EC9">
              <w:rPr>
                <w:sz w:val="20"/>
                <w:szCs w:val="20"/>
              </w:rPr>
              <w:t>3</w:t>
            </w:r>
            <w:r w:rsidRPr="00F4709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36538004" w14:textId="644B7972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Bogg et al., 2000</w:t>
            </w:r>
          </w:p>
        </w:tc>
        <w:tc>
          <w:tcPr>
            <w:tcW w:w="1805" w:type="dxa"/>
          </w:tcPr>
          <w:p w14:paraId="3C62DA7E" w14:textId="3E7EF4AA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Assess the influence of gender on outcomes after a cardiac episode. </w:t>
            </w:r>
          </w:p>
        </w:tc>
        <w:tc>
          <w:tcPr>
            <w:tcW w:w="2700" w:type="dxa"/>
          </w:tcPr>
          <w:p w14:paraId="277CE6F7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Prospective longitudinal cohort study</w:t>
            </w:r>
          </w:p>
          <w:p w14:paraId="7DB556F6" w14:textId="77777777" w:rsidR="00660295" w:rsidRPr="00F4709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Time-points:</w:t>
            </w:r>
          </w:p>
          <w:p w14:paraId="30D61547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Baseline: 3-4 days post MI</w:t>
            </w:r>
          </w:p>
          <w:p w14:paraId="1FFB0CA7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2: 1 month post MI</w:t>
            </w:r>
          </w:p>
          <w:p w14:paraId="7D211D8F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3: 3 months post MI</w:t>
            </w:r>
          </w:p>
          <w:p w14:paraId="3764E0BA" w14:textId="7A77EE4F" w:rsidR="00660295" w:rsidRPr="00F4709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4: 6 months post MI</w:t>
            </w:r>
          </w:p>
        </w:tc>
        <w:tc>
          <w:tcPr>
            <w:tcW w:w="1350" w:type="dxa"/>
          </w:tcPr>
          <w:p w14:paraId="65FE342C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220 patients:</w:t>
            </w:r>
          </w:p>
          <w:p w14:paraId="64247657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51 (23%)</w:t>
            </w:r>
          </w:p>
          <w:p w14:paraId="65DCD932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Men: 169 (77%)</w:t>
            </w:r>
          </w:p>
          <w:p w14:paraId="64853B16" w14:textId="77777777" w:rsidR="00660295" w:rsidRPr="00F4709F" w:rsidRDefault="00660295" w:rsidP="00660295">
            <w:pPr>
              <w:rPr>
                <w:sz w:val="20"/>
                <w:szCs w:val="20"/>
              </w:rPr>
            </w:pPr>
          </w:p>
          <w:p w14:paraId="340E07F4" w14:textId="6638B8B8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Inclusion: MI within 4 days of admit, age&lt;75.</w:t>
            </w:r>
          </w:p>
        </w:tc>
        <w:tc>
          <w:tcPr>
            <w:tcW w:w="1440" w:type="dxa"/>
          </w:tcPr>
          <w:p w14:paraId="1953E0F4" w14:textId="2913631B" w:rsidR="00660295" w:rsidRPr="00F4709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Depression: HADS</w:t>
            </w:r>
          </w:p>
        </w:tc>
        <w:tc>
          <w:tcPr>
            <w:tcW w:w="4770" w:type="dxa"/>
          </w:tcPr>
          <w:p w14:paraId="67CDCABD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bookmarkStart w:id="0" w:name="_Hlk510000218"/>
            <w:r w:rsidRPr="00F4709F">
              <w:rPr>
                <w:sz w:val="20"/>
                <w:szCs w:val="20"/>
              </w:rPr>
              <w:t>Baseline depression (nonsignificant)</w:t>
            </w:r>
          </w:p>
          <w:p w14:paraId="5CE79CE2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4.7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3.4</w:t>
            </w:r>
          </w:p>
          <w:p w14:paraId="3C7A7D58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4.0 </w:t>
            </w:r>
            <w:r w:rsidRPr="00F4709F">
              <w:sym w:font="Symbol" w:char="F0B1"/>
            </w:r>
            <w:r w:rsidRPr="00F4709F">
              <w:rPr>
                <w:sz w:val="20"/>
                <w:szCs w:val="20"/>
              </w:rPr>
              <w:t xml:space="preserve"> 3.2</w:t>
            </w:r>
          </w:p>
          <w:p w14:paraId="42275A62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1 month post MI (p</w:t>
            </w:r>
            <w:r w:rsidRPr="00F4709F">
              <w:sym w:font="Symbol" w:char="F0B3"/>
            </w:r>
            <w:r w:rsidRPr="00F4709F">
              <w:rPr>
                <w:sz w:val="20"/>
                <w:szCs w:val="20"/>
              </w:rPr>
              <w:t>0.01; T=2.68)</w:t>
            </w:r>
          </w:p>
          <w:p w14:paraId="7AC32B07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5.6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3.1</w:t>
            </w:r>
          </w:p>
          <w:p w14:paraId="2C56AC0C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4.4 </w:t>
            </w:r>
            <w:r w:rsidRPr="00F4709F">
              <w:sym w:font="Symbol" w:char="F0B1"/>
            </w:r>
            <w:r w:rsidRPr="00F4709F">
              <w:rPr>
                <w:sz w:val="20"/>
                <w:szCs w:val="20"/>
              </w:rPr>
              <w:t xml:space="preserve"> 3.9</w:t>
            </w:r>
          </w:p>
          <w:p w14:paraId="14130F9F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3 months: ( p</w:t>
            </w:r>
            <w:r w:rsidRPr="00F4709F">
              <w:sym w:font="Symbol" w:char="F0B3"/>
            </w:r>
            <w:r w:rsidRPr="00F4709F">
              <w:rPr>
                <w:sz w:val="20"/>
                <w:szCs w:val="20"/>
              </w:rPr>
              <w:t>0.01; T=2.62)</w:t>
            </w:r>
          </w:p>
          <w:p w14:paraId="3A4AF046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5.9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3.4</w:t>
            </w:r>
          </w:p>
          <w:p w14:paraId="67F07908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3.9 </w:t>
            </w:r>
            <w:r w:rsidRPr="00F4709F">
              <w:sym w:font="Symbol" w:char="F0B1"/>
            </w:r>
            <w:r w:rsidRPr="00F4709F">
              <w:rPr>
                <w:sz w:val="20"/>
                <w:szCs w:val="20"/>
              </w:rPr>
              <w:t xml:space="preserve"> 3.1</w:t>
            </w:r>
          </w:p>
          <w:bookmarkEnd w:id="0"/>
          <w:p w14:paraId="0F600C50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6 months (nonsignificant)</w:t>
            </w:r>
          </w:p>
          <w:p w14:paraId="72C51BD2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4.7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3.0</w:t>
            </w:r>
          </w:p>
          <w:p w14:paraId="0EC9416D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3.9 </w:t>
            </w:r>
            <w:r w:rsidRPr="00F4709F">
              <w:sym w:font="Symbol" w:char="F0B1"/>
            </w:r>
            <w:r w:rsidRPr="00F4709F">
              <w:rPr>
                <w:sz w:val="20"/>
                <w:szCs w:val="20"/>
              </w:rPr>
              <w:t xml:space="preserve"> 3.5</w:t>
            </w:r>
          </w:p>
          <w:p w14:paraId="41E9A4CA" w14:textId="59DFA912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Depression was a major predictor of physical quality of life. </w:t>
            </w:r>
          </w:p>
        </w:tc>
      </w:tr>
      <w:tr w:rsidR="00660295" w:rsidRPr="00CB646F" w14:paraId="1B8519CF" w14:textId="77777777" w:rsidTr="004D1880">
        <w:trPr>
          <w:trHeight w:val="537"/>
        </w:trPr>
        <w:tc>
          <w:tcPr>
            <w:tcW w:w="535" w:type="dxa"/>
          </w:tcPr>
          <w:p w14:paraId="7A3091E0" w14:textId="05C9E7C2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lastRenderedPageBreak/>
              <w:t>2</w:t>
            </w:r>
            <w:r w:rsidR="006C1EC9">
              <w:rPr>
                <w:sz w:val="20"/>
                <w:szCs w:val="20"/>
              </w:rPr>
              <w:t>4</w:t>
            </w:r>
            <w:r w:rsidRPr="00F4709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34593942" w14:textId="0637846C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Brink et al., 2005</w:t>
            </w:r>
          </w:p>
        </w:tc>
        <w:tc>
          <w:tcPr>
            <w:tcW w:w="1805" w:type="dxa"/>
          </w:tcPr>
          <w:p w14:paraId="5DF66E9E" w14:textId="1ADFDA29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Detect changes in HRQOL over time, and predict HRQOL at 1 year based on measures at 1 week &amp; 5 months post 1</w:t>
            </w:r>
            <w:r w:rsidRPr="00F4709F">
              <w:rPr>
                <w:sz w:val="20"/>
                <w:szCs w:val="20"/>
                <w:vertAlign w:val="superscript"/>
              </w:rPr>
              <w:t>st</w:t>
            </w:r>
            <w:r w:rsidRPr="00F4709F">
              <w:rPr>
                <w:sz w:val="20"/>
                <w:szCs w:val="20"/>
              </w:rPr>
              <w:t>-time MI.</w:t>
            </w:r>
          </w:p>
        </w:tc>
        <w:tc>
          <w:tcPr>
            <w:tcW w:w="2700" w:type="dxa"/>
          </w:tcPr>
          <w:p w14:paraId="18C10FD8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Longitudinal descriptive study</w:t>
            </w:r>
          </w:p>
          <w:p w14:paraId="418986BE" w14:textId="77777777" w:rsidR="00660295" w:rsidRPr="00F4709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Time-points:</w:t>
            </w:r>
          </w:p>
          <w:p w14:paraId="5403067B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Baseline: 1 week post MI</w:t>
            </w:r>
          </w:p>
          <w:p w14:paraId="131C8643" w14:textId="77777777" w:rsidR="00660295" w:rsidRPr="00F4709F" w:rsidRDefault="00660295" w:rsidP="00B33E8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2: 5 months</w:t>
            </w:r>
          </w:p>
          <w:p w14:paraId="51FE94D7" w14:textId="48576931" w:rsidR="00660295" w:rsidRPr="00F4709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3: 1 year</w:t>
            </w:r>
          </w:p>
        </w:tc>
        <w:tc>
          <w:tcPr>
            <w:tcW w:w="1350" w:type="dxa"/>
          </w:tcPr>
          <w:p w14:paraId="5C6B671F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98 patients:</w:t>
            </w:r>
          </w:p>
          <w:p w14:paraId="1F6006CD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33 (34%)</w:t>
            </w:r>
          </w:p>
          <w:p w14:paraId="2EA0D619" w14:textId="41F1A796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Men: 65 (66%)</w:t>
            </w:r>
          </w:p>
        </w:tc>
        <w:tc>
          <w:tcPr>
            <w:tcW w:w="1440" w:type="dxa"/>
          </w:tcPr>
          <w:p w14:paraId="6B423653" w14:textId="6EB6F969" w:rsidR="00660295" w:rsidRPr="00F4709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Depression: HADS</w:t>
            </w:r>
          </w:p>
        </w:tc>
        <w:tc>
          <w:tcPr>
            <w:tcW w:w="4770" w:type="dxa"/>
          </w:tcPr>
          <w:p w14:paraId="7C8B1BC4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 depression (estimated, based on graphic)</w:t>
            </w:r>
          </w:p>
          <w:p w14:paraId="7FB51A52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2" w:hanging="24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2.4</w:t>
            </w:r>
          </w:p>
          <w:p w14:paraId="61BFC030" w14:textId="77777777" w:rsidR="00660295" w:rsidRPr="00F4709F" w:rsidRDefault="00660295" w:rsidP="00660295">
            <w:pPr>
              <w:pStyle w:val="ListParagraph"/>
              <w:numPr>
                <w:ilvl w:val="0"/>
                <w:numId w:val="1"/>
              </w:numPr>
              <w:ind w:left="242" w:hanging="24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Men: 2.7</w:t>
            </w:r>
          </w:p>
          <w:p w14:paraId="143CC9C8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5 months</w:t>
            </w:r>
          </w:p>
          <w:p w14:paraId="7B15B70C" w14:textId="77777777" w:rsidR="00660295" w:rsidRPr="00F4709F" w:rsidRDefault="00660295" w:rsidP="00B33E88">
            <w:pPr>
              <w:pStyle w:val="ListParagraph"/>
              <w:numPr>
                <w:ilvl w:val="0"/>
                <w:numId w:val="42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4.1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3.2</w:t>
            </w:r>
          </w:p>
          <w:p w14:paraId="0B1C4CCF" w14:textId="77777777" w:rsidR="00660295" w:rsidRPr="00F4709F" w:rsidRDefault="00660295" w:rsidP="00B33E88">
            <w:pPr>
              <w:pStyle w:val="ListParagraph"/>
              <w:numPr>
                <w:ilvl w:val="0"/>
                <w:numId w:val="42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3.8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3.8</w:t>
            </w:r>
          </w:p>
          <w:p w14:paraId="57BB6801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12 months</w:t>
            </w:r>
          </w:p>
          <w:p w14:paraId="4B91E127" w14:textId="77777777" w:rsidR="00660295" w:rsidRPr="00F4709F" w:rsidRDefault="00660295" w:rsidP="00B33E88">
            <w:pPr>
              <w:pStyle w:val="ListParagraph"/>
              <w:numPr>
                <w:ilvl w:val="0"/>
                <w:numId w:val="43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2.8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2.8</w:t>
            </w:r>
          </w:p>
          <w:p w14:paraId="3677797F" w14:textId="77777777" w:rsidR="00660295" w:rsidRPr="00F4709F" w:rsidRDefault="00660295" w:rsidP="00B33E88">
            <w:pPr>
              <w:pStyle w:val="ListParagraph"/>
              <w:numPr>
                <w:ilvl w:val="0"/>
                <w:numId w:val="43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3.4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3.5</w:t>
            </w:r>
          </w:p>
          <w:p w14:paraId="207CDF4C" w14:textId="77777777" w:rsidR="00660295" w:rsidRPr="00F4709F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Statistically significant decrease in women between 5 months and 1 year (p</w:t>
            </w:r>
            <w:r w:rsidRPr="00F4709F">
              <w:sym w:font="Symbol" w:char="F03C"/>
            </w:r>
            <w:r w:rsidRPr="00F4709F">
              <w:rPr>
                <w:sz w:val="20"/>
                <w:szCs w:val="20"/>
              </w:rPr>
              <w:t>0.01)</w:t>
            </w:r>
          </w:p>
          <w:p w14:paraId="718F1822" w14:textId="77777777" w:rsidR="00660295" w:rsidRPr="00F4709F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13% of all respondents scored possible or likely depression 1 year after MI.</w:t>
            </w:r>
          </w:p>
          <w:p w14:paraId="662B05A9" w14:textId="199DD307" w:rsidR="00660295" w:rsidRPr="006B5AF7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No gender differences at 1 year post MI.</w:t>
            </w:r>
          </w:p>
        </w:tc>
      </w:tr>
      <w:tr w:rsidR="00660295" w:rsidRPr="00CB646F" w14:paraId="3327D6F8" w14:textId="77777777" w:rsidTr="004D1880">
        <w:trPr>
          <w:trHeight w:val="537"/>
        </w:trPr>
        <w:tc>
          <w:tcPr>
            <w:tcW w:w="535" w:type="dxa"/>
          </w:tcPr>
          <w:p w14:paraId="28965769" w14:textId="6CE70EE2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2</w:t>
            </w:r>
            <w:r w:rsidR="006C1EC9">
              <w:rPr>
                <w:sz w:val="20"/>
                <w:szCs w:val="20"/>
              </w:rPr>
              <w:t>5</w:t>
            </w:r>
            <w:r w:rsidRPr="00F4709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AA40D2B" w14:textId="4E838805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Duits et al., 1998</w:t>
            </w:r>
          </w:p>
        </w:tc>
        <w:tc>
          <w:tcPr>
            <w:tcW w:w="1805" w:type="dxa"/>
          </w:tcPr>
          <w:p w14:paraId="729A0309" w14:textId="2705F61E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Examine variations over time in anxiety &amp; depression in pts undergoing CABG</w:t>
            </w:r>
          </w:p>
        </w:tc>
        <w:tc>
          <w:tcPr>
            <w:tcW w:w="2700" w:type="dxa"/>
          </w:tcPr>
          <w:p w14:paraId="2ABFAF9F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Longitudinal descriptive study</w:t>
            </w:r>
          </w:p>
          <w:p w14:paraId="16C12E9F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Time-points:</w:t>
            </w:r>
          </w:p>
          <w:p w14:paraId="0C2644A9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1: 2 weeks pre-op</w:t>
            </w:r>
          </w:p>
          <w:p w14:paraId="3324B208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2: 1 day pre-op</w:t>
            </w:r>
          </w:p>
          <w:p w14:paraId="21CE9DF2" w14:textId="77777777" w:rsidR="00660295" w:rsidRPr="00F4709F" w:rsidRDefault="00660295" w:rsidP="00B33E88">
            <w:pPr>
              <w:pStyle w:val="ListParagraph"/>
              <w:numPr>
                <w:ilvl w:val="0"/>
                <w:numId w:val="18"/>
              </w:numPr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3: 7 days post-op</w:t>
            </w:r>
          </w:p>
          <w:p w14:paraId="19735700" w14:textId="0E8E19DE" w:rsidR="00660295" w:rsidRPr="00F4709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4: 6 months post-op</w:t>
            </w:r>
          </w:p>
        </w:tc>
        <w:tc>
          <w:tcPr>
            <w:tcW w:w="1350" w:type="dxa"/>
          </w:tcPr>
          <w:p w14:paraId="7C832207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217 patients:</w:t>
            </w:r>
          </w:p>
          <w:p w14:paraId="4DBD5237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41 (19%)</w:t>
            </w:r>
          </w:p>
          <w:p w14:paraId="7307E291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Men: 176 (81%)</w:t>
            </w:r>
          </w:p>
          <w:p w14:paraId="108BC5AC" w14:textId="77777777" w:rsidR="00660295" w:rsidRPr="00F4709F" w:rsidRDefault="00660295" w:rsidP="00660295">
            <w:pPr>
              <w:rPr>
                <w:sz w:val="20"/>
                <w:szCs w:val="20"/>
              </w:rPr>
            </w:pPr>
          </w:p>
          <w:p w14:paraId="78DD4FAC" w14:textId="5D2B07A9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Inclusion: elective CABG</w:t>
            </w:r>
          </w:p>
        </w:tc>
        <w:tc>
          <w:tcPr>
            <w:tcW w:w="1440" w:type="dxa"/>
          </w:tcPr>
          <w:p w14:paraId="5D466DEC" w14:textId="56D1D6BA" w:rsidR="00660295" w:rsidRPr="00F4709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F4709F">
              <w:rPr>
                <w:rFonts w:cs="Times New Roman"/>
                <w:sz w:val="20"/>
                <w:szCs w:val="20"/>
              </w:rPr>
              <w:t>Depression: HADS</w:t>
            </w:r>
          </w:p>
        </w:tc>
        <w:tc>
          <w:tcPr>
            <w:tcW w:w="4770" w:type="dxa"/>
          </w:tcPr>
          <w:p w14:paraId="4B2792D5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1</w:t>
            </w:r>
          </w:p>
          <w:p w14:paraId="4838D97C" w14:textId="77777777" w:rsidR="00660295" w:rsidRPr="00F4709F" w:rsidRDefault="00660295" w:rsidP="00B33E88">
            <w:pPr>
              <w:pStyle w:val="ListParagraph"/>
              <w:numPr>
                <w:ilvl w:val="0"/>
                <w:numId w:val="44"/>
              </w:numPr>
              <w:ind w:left="156" w:hanging="15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7.5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4.7</w:t>
            </w:r>
          </w:p>
          <w:p w14:paraId="47FC374C" w14:textId="77777777" w:rsidR="00660295" w:rsidRPr="00F4709F" w:rsidRDefault="00660295" w:rsidP="00B33E88">
            <w:pPr>
              <w:pStyle w:val="ListParagraph"/>
              <w:numPr>
                <w:ilvl w:val="0"/>
                <w:numId w:val="44"/>
              </w:numPr>
              <w:ind w:left="156" w:hanging="15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4.7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3.7</w:t>
            </w:r>
          </w:p>
          <w:p w14:paraId="31E242DD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3</w:t>
            </w:r>
          </w:p>
          <w:p w14:paraId="502BF379" w14:textId="77777777" w:rsidR="00660295" w:rsidRPr="00F4709F" w:rsidRDefault="00660295" w:rsidP="00B33E88">
            <w:pPr>
              <w:pStyle w:val="ListParagraph"/>
              <w:numPr>
                <w:ilvl w:val="0"/>
                <w:numId w:val="45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5.4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3.4</w:t>
            </w:r>
          </w:p>
          <w:p w14:paraId="412844F8" w14:textId="77777777" w:rsidR="00660295" w:rsidRPr="00F4709F" w:rsidRDefault="00660295" w:rsidP="00B33E88">
            <w:pPr>
              <w:pStyle w:val="ListParagraph"/>
              <w:numPr>
                <w:ilvl w:val="0"/>
                <w:numId w:val="45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4.9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3.6</w:t>
            </w:r>
          </w:p>
          <w:p w14:paraId="40EABA08" w14:textId="77777777" w:rsidR="00660295" w:rsidRPr="00F4709F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4</w:t>
            </w:r>
          </w:p>
          <w:p w14:paraId="07EF99E1" w14:textId="77777777" w:rsidR="00660295" w:rsidRPr="00F4709F" w:rsidRDefault="00660295" w:rsidP="00B33E88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4.9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4.0</w:t>
            </w:r>
          </w:p>
          <w:p w14:paraId="0DEEFF78" w14:textId="77777777" w:rsidR="00660295" w:rsidRPr="00F4709F" w:rsidRDefault="00660295" w:rsidP="00B33E88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3.4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3.5</w:t>
            </w:r>
          </w:p>
          <w:p w14:paraId="71F3DB10" w14:textId="24CB50F3" w:rsidR="00660295" w:rsidRPr="006B5AF7" w:rsidRDefault="00660295" w:rsidP="0066029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Both significant time effect, &amp; significant time modified by gender effects were noted.</w:t>
            </w:r>
          </w:p>
        </w:tc>
      </w:tr>
      <w:tr w:rsidR="00660295" w:rsidRPr="00CB646F" w14:paraId="6320D7AD" w14:textId="77777777" w:rsidTr="004D1880">
        <w:trPr>
          <w:trHeight w:val="537"/>
        </w:trPr>
        <w:tc>
          <w:tcPr>
            <w:tcW w:w="535" w:type="dxa"/>
          </w:tcPr>
          <w:p w14:paraId="43D5272C" w14:textId="3BC348BE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1E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34CA404" w14:textId="6B88A636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et al., 2008</w:t>
            </w:r>
          </w:p>
        </w:tc>
        <w:tc>
          <w:tcPr>
            <w:tcW w:w="1805" w:type="dxa"/>
          </w:tcPr>
          <w:p w14:paraId="0E3D0FEA" w14:textId="745D60F2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Prospectively assess changes in psychosocial health, comparing women who participated in CR with those who did not.</w:t>
            </w:r>
          </w:p>
        </w:tc>
        <w:tc>
          <w:tcPr>
            <w:tcW w:w="2700" w:type="dxa"/>
          </w:tcPr>
          <w:p w14:paraId="3D5D2384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Secondary analysis of prospective, controlled quasi-experimental design study</w:t>
            </w:r>
          </w:p>
          <w:p w14:paraId="392865AE" w14:textId="77777777" w:rsidR="00660295" w:rsidRPr="00F1456E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Time-points:</w:t>
            </w:r>
          </w:p>
          <w:p w14:paraId="5DD19F2C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0A7D6E">
              <w:rPr>
                <w:sz w:val="20"/>
                <w:szCs w:val="20"/>
              </w:rPr>
              <w:t xml:space="preserve">Baseline </w:t>
            </w:r>
            <w:r>
              <w:rPr>
                <w:sz w:val="20"/>
                <w:szCs w:val="20"/>
              </w:rPr>
              <w:t>(</w:t>
            </w:r>
            <w:r w:rsidRPr="000A7D6E">
              <w:rPr>
                <w:sz w:val="20"/>
                <w:szCs w:val="20"/>
              </w:rPr>
              <w:t>inpatient</w:t>
            </w:r>
            <w:r>
              <w:rPr>
                <w:sz w:val="20"/>
                <w:szCs w:val="20"/>
              </w:rPr>
              <w:t>)</w:t>
            </w:r>
          </w:p>
          <w:p w14:paraId="57982B0B" w14:textId="4DD44874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  <w:tc>
          <w:tcPr>
            <w:tcW w:w="1350" w:type="dxa"/>
          </w:tcPr>
          <w:p w14:paraId="63EC7270" w14:textId="77777777" w:rsidR="00660295" w:rsidRPr="000F66BE" w:rsidRDefault="00660295" w:rsidP="00B33E8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6" w:hanging="346"/>
              <w:rPr>
                <w:sz w:val="20"/>
                <w:szCs w:val="20"/>
              </w:rPr>
            </w:pPr>
            <w:r w:rsidRPr="000F66BE">
              <w:rPr>
                <w:sz w:val="20"/>
                <w:szCs w:val="20"/>
              </w:rPr>
              <w:t>women</w:t>
            </w:r>
          </w:p>
          <w:p w14:paraId="00EF2CE6" w14:textId="77777777" w:rsidR="00660295" w:rsidRDefault="00660295" w:rsidP="00B33E8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66" w:hanging="166"/>
              <w:rPr>
                <w:sz w:val="20"/>
                <w:szCs w:val="20"/>
              </w:rPr>
            </w:pPr>
            <w:r w:rsidRPr="000F66BE">
              <w:rPr>
                <w:sz w:val="20"/>
                <w:szCs w:val="20"/>
              </w:rPr>
              <w:t>110 retained at 18 months</w:t>
            </w:r>
          </w:p>
          <w:p w14:paraId="729A30D8" w14:textId="77777777" w:rsidR="00660295" w:rsidRPr="00FB7A28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B83731" w14:textId="2050BEA4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</w:t>
            </w:r>
            <w:r w:rsidRPr="000A7D6E">
              <w:rPr>
                <w:sz w:val="20"/>
                <w:szCs w:val="20"/>
              </w:rPr>
              <w:t>ACS, PCI, or CABG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D29FF62" w14:textId="54AE5572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C30F4">
              <w:rPr>
                <w:sz w:val="20"/>
                <w:szCs w:val="20"/>
              </w:rPr>
              <w:t>nxiety &amp;</w:t>
            </w:r>
            <w:r>
              <w:rPr>
                <w:sz w:val="20"/>
                <w:szCs w:val="20"/>
              </w:rPr>
              <w:t xml:space="preserve"> </w:t>
            </w:r>
            <w:r w:rsidRPr="00AC30F4">
              <w:rPr>
                <w:sz w:val="20"/>
                <w:szCs w:val="20"/>
              </w:rPr>
              <w:t>depressive symptoms: HADS</w:t>
            </w:r>
          </w:p>
        </w:tc>
        <w:tc>
          <w:tcPr>
            <w:tcW w:w="4770" w:type="dxa"/>
          </w:tcPr>
          <w:p w14:paraId="3F10D546" w14:textId="77777777" w:rsidR="00660295" w:rsidRPr="00A14BA7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4BA7">
              <w:rPr>
                <w:sz w:val="20"/>
                <w:szCs w:val="20"/>
              </w:rPr>
              <w:t>51 women (45.1%) participated in CR</w:t>
            </w:r>
          </w:p>
          <w:p w14:paraId="03D2B6A0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 (nonsignificant difference between groups)</w:t>
            </w:r>
          </w:p>
          <w:p w14:paraId="45B4C395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 w:rsidRPr="00A14BA7">
              <w:rPr>
                <w:sz w:val="20"/>
                <w:szCs w:val="20"/>
              </w:rPr>
              <w:t xml:space="preserve">CR: </w:t>
            </w:r>
            <w:r>
              <w:rPr>
                <w:sz w:val="20"/>
                <w:szCs w:val="20"/>
              </w:rPr>
              <w:t xml:space="preserve">4.6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3.5</w:t>
            </w:r>
          </w:p>
          <w:p w14:paraId="42C01275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Non-CR: 5.0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2.8</w:t>
            </w:r>
          </w:p>
          <w:p w14:paraId="5D90D87C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months:</w:t>
            </w:r>
          </w:p>
          <w:p w14:paraId="18CDFFEA" w14:textId="77777777" w:rsidR="00660295" w:rsidRDefault="00660295" w:rsidP="00B33E8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CR: 4.3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3.7</w:t>
            </w:r>
          </w:p>
          <w:p w14:paraId="31DF78F1" w14:textId="77777777" w:rsidR="00660295" w:rsidRDefault="00660295" w:rsidP="00B33E8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Non-CR: 4.1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3.3</w:t>
            </w:r>
          </w:p>
          <w:p w14:paraId="5F372F5C" w14:textId="652F9395" w:rsidR="00660295" w:rsidRPr="006B5AF7" w:rsidRDefault="00660295" w:rsidP="00660295">
            <w:pPr>
              <w:rPr>
                <w:sz w:val="20"/>
                <w:szCs w:val="20"/>
              </w:rPr>
            </w:pPr>
            <w:r w:rsidRPr="00FB7A28">
              <w:rPr>
                <w:sz w:val="20"/>
                <w:szCs w:val="20"/>
              </w:rPr>
              <w:t xml:space="preserve">Women who did </w:t>
            </w:r>
            <w:r w:rsidRPr="00FB7A28">
              <w:rPr>
                <w:b/>
                <w:i/>
                <w:sz w:val="20"/>
                <w:szCs w:val="20"/>
              </w:rPr>
              <w:t>not</w:t>
            </w:r>
            <w:r w:rsidRPr="00FB7A28">
              <w:rPr>
                <w:b/>
                <w:sz w:val="20"/>
                <w:szCs w:val="20"/>
              </w:rPr>
              <w:t xml:space="preserve"> </w:t>
            </w:r>
            <w:r w:rsidRPr="00FB7A28">
              <w:rPr>
                <w:sz w:val="20"/>
                <w:szCs w:val="20"/>
              </w:rPr>
              <w:t>participate in CR by 18 months had improvement in depressive symptoms</w:t>
            </w:r>
            <w:r w:rsidRPr="00FB7A28">
              <w:rPr>
                <w:b/>
                <w:sz w:val="20"/>
                <w:szCs w:val="20"/>
              </w:rPr>
              <w:t>.</w:t>
            </w:r>
          </w:p>
        </w:tc>
      </w:tr>
      <w:tr w:rsidR="00660295" w:rsidRPr="00CB646F" w14:paraId="45A910E3" w14:textId="77777777" w:rsidTr="004D1880">
        <w:trPr>
          <w:trHeight w:val="537"/>
        </w:trPr>
        <w:tc>
          <w:tcPr>
            <w:tcW w:w="535" w:type="dxa"/>
          </w:tcPr>
          <w:p w14:paraId="08CE93C0" w14:textId="48D43E2D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C1E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806D642" w14:textId="740C2044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Gravely-Witte et al., 2007</w:t>
            </w:r>
          </w:p>
        </w:tc>
        <w:tc>
          <w:tcPr>
            <w:tcW w:w="1805" w:type="dxa"/>
          </w:tcPr>
          <w:p w14:paraId="395693F1" w14:textId="103EB3FD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the impact of angina and cardiac hx on depression and HRQOL in CHD pts.</w:t>
            </w:r>
          </w:p>
        </w:tc>
        <w:tc>
          <w:tcPr>
            <w:tcW w:w="2700" w:type="dxa"/>
          </w:tcPr>
          <w:p w14:paraId="508B97F2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longitudinal study</w:t>
            </w:r>
          </w:p>
          <w:p w14:paraId="1651111C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Time-points:</w:t>
            </w:r>
          </w:p>
          <w:p w14:paraId="3F0A0BC1" w14:textId="77777777" w:rsidR="00660295" w:rsidRDefault="00660295" w:rsidP="00B33E8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 45 days post-cardiac event</w:t>
            </w:r>
          </w:p>
          <w:p w14:paraId="49766908" w14:textId="7F71C7DF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2: 6 months after baseline</w:t>
            </w:r>
          </w:p>
        </w:tc>
        <w:tc>
          <w:tcPr>
            <w:tcW w:w="1350" w:type="dxa"/>
          </w:tcPr>
          <w:p w14:paraId="4B0DB145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patients:</w:t>
            </w:r>
          </w:p>
          <w:p w14:paraId="67567643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27 (16%)</w:t>
            </w:r>
          </w:p>
          <w:p w14:paraId="7B03CC24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</w:t>
            </w:r>
            <w:r w:rsidRPr="2297D0FF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 xml:space="preserve"> (84%)</w:t>
            </w:r>
          </w:p>
          <w:p w14:paraId="5BBB7F2E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0AFC86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@6 mo: 121</w:t>
            </w:r>
          </w:p>
          <w:p w14:paraId="17868157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17 (14%)</w:t>
            </w:r>
          </w:p>
          <w:p w14:paraId="1E1CA639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104 (86%)</w:t>
            </w:r>
          </w:p>
          <w:p w14:paraId="4C219459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A821A2" w14:textId="1DE8FB38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Inclusion: MI, PCI</w:t>
            </w:r>
            <w:r w:rsidR="00CD6033">
              <w:rPr>
                <w:rStyle w:val="FootnoteReference"/>
                <w:sz w:val="20"/>
                <w:szCs w:val="20"/>
              </w:rPr>
              <w:footnoteReference w:id="16"/>
            </w:r>
            <w:r>
              <w:rPr>
                <w:sz w:val="20"/>
                <w:szCs w:val="20"/>
              </w:rPr>
              <w:t>, CABG; age&lt;70.</w:t>
            </w:r>
          </w:p>
        </w:tc>
        <w:tc>
          <w:tcPr>
            <w:tcW w:w="1440" w:type="dxa"/>
          </w:tcPr>
          <w:p w14:paraId="731F39DC" w14:textId="56B666DB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Depression: SCL-90</w:t>
            </w:r>
          </w:p>
        </w:tc>
        <w:tc>
          <w:tcPr>
            <w:tcW w:w="4770" w:type="dxa"/>
          </w:tcPr>
          <w:p w14:paraId="2E94D69F" w14:textId="77777777" w:rsidR="00660295" w:rsidRPr="00543BD8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</w:t>
            </w:r>
          </w:p>
          <w:p w14:paraId="1EFA5D4B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no prior CHD: 1.45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0.17</w:t>
            </w:r>
          </w:p>
          <w:p w14:paraId="05D9BD53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no prior CHD: 1.39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0.14</w:t>
            </w:r>
          </w:p>
          <w:p w14:paraId="0D40B9AD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prior CHD: 1.51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0.11</w:t>
            </w:r>
          </w:p>
          <w:p w14:paraId="071FCEE2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prior CHD: 1.45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0.13</w:t>
            </w:r>
          </w:p>
          <w:p w14:paraId="6A506DF2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  <w:p w14:paraId="2A96BF72" w14:textId="77777777" w:rsidR="00660295" w:rsidRDefault="00660295" w:rsidP="00B33E8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no prior CHD: 1.39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0.17</w:t>
            </w:r>
          </w:p>
          <w:p w14:paraId="743B4CC8" w14:textId="77777777" w:rsidR="00660295" w:rsidRDefault="00660295" w:rsidP="00B33E8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no prior CHD: 1.34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0.13</w:t>
            </w:r>
          </w:p>
          <w:p w14:paraId="21FD82BA" w14:textId="77777777" w:rsidR="00660295" w:rsidRDefault="00660295" w:rsidP="00B33E8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prior CHD: 1.47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0.11</w:t>
            </w:r>
          </w:p>
          <w:p w14:paraId="158CECF8" w14:textId="77777777" w:rsidR="00660295" w:rsidRPr="00543BD8" w:rsidRDefault="00660295" w:rsidP="00B33E8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prior CHD: 1.44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0.13</w:t>
            </w:r>
          </w:p>
          <w:p w14:paraId="5A6B9FF0" w14:textId="77777777" w:rsidR="00660295" w:rsidRDefault="00660295" w:rsidP="00660295">
            <w:p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 w:rsidRPr="000041B8">
              <w:rPr>
                <w:sz w:val="20"/>
                <w:szCs w:val="20"/>
              </w:rPr>
              <w:t xml:space="preserve">Cardiac hx not predictive of higher depression levels at baseline, but </w:t>
            </w:r>
            <w:r>
              <w:rPr>
                <w:sz w:val="20"/>
                <w:szCs w:val="20"/>
              </w:rPr>
              <w:t>predictive</w:t>
            </w:r>
            <w:r w:rsidRPr="000041B8">
              <w:rPr>
                <w:sz w:val="20"/>
                <w:szCs w:val="20"/>
              </w:rPr>
              <w:t xml:space="preserve"> at 6 months.</w:t>
            </w:r>
          </w:p>
          <w:p w14:paraId="6DE39CB7" w14:textId="77777777" w:rsidR="00660295" w:rsidRDefault="00660295" w:rsidP="00660295">
            <w:p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 w:rsidRPr="000041B8">
              <w:rPr>
                <w:sz w:val="20"/>
                <w:szCs w:val="20"/>
              </w:rPr>
              <w:t xml:space="preserve">Women had higher depression levels </w:t>
            </w:r>
            <w:r>
              <w:rPr>
                <w:sz w:val="20"/>
                <w:szCs w:val="20"/>
              </w:rPr>
              <w:t xml:space="preserve">than men </w:t>
            </w:r>
            <w:r w:rsidRPr="000041B8">
              <w:rPr>
                <w:sz w:val="20"/>
                <w:szCs w:val="20"/>
              </w:rPr>
              <w:t>at baseline.</w:t>
            </w:r>
          </w:p>
          <w:p w14:paraId="0FFBB059" w14:textId="50001336" w:rsidR="00660295" w:rsidRPr="006B5AF7" w:rsidRDefault="00660295" w:rsidP="00660295">
            <w:pPr>
              <w:rPr>
                <w:sz w:val="20"/>
                <w:szCs w:val="20"/>
              </w:rPr>
            </w:pPr>
            <w:r w:rsidRPr="000041B8">
              <w:rPr>
                <w:sz w:val="20"/>
                <w:szCs w:val="20"/>
              </w:rPr>
              <w:t>Depression scores in pts with CHD hx remained stable, whereas pts with no cardiac hx had improvement.</w:t>
            </w:r>
          </w:p>
        </w:tc>
      </w:tr>
      <w:tr w:rsidR="00660295" w:rsidRPr="00CB646F" w14:paraId="686ABB15" w14:textId="77777777" w:rsidTr="004D1880">
        <w:trPr>
          <w:trHeight w:val="537"/>
        </w:trPr>
        <w:tc>
          <w:tcPr>
            <w:tcW w:w="535" w:type="dxa"/>
          </w:tcPr>
          <w:p w14:paraId="6AFAB182" w14:textId="49661686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1E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E78C5A8" w14:textId="08490440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Gupta et al., 2007</w:t>
            </w:r>
          </w:p>
        </w:tc>
        <w:tc>
          <w:tcPr>
            <w:tcW w:w="1805" w:type="dxa"/>
          </w:tcPr>
          <w:p w14:paraId="6A439A91" w14:textId="7434BD73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To see if benefits from CR are maintained at 1 yr, </w:t>
            </w:r>
            <w:r>
              <w:rPr>
                <w:sz w:val="20"/>
                <w:szCs w:val="20"/>
              </w:rPr>
              <w:t>&amp;</w:t>
            </w:r>
            <w:r w:rsidRPr="00CB646F">
              <w:rPr>
                <w:sz w:val="20"/>
                <w:szCs w:val="20"/>
              </w:rPr>
              <w:t xml:space="preserve"> if there are any gender-specific differences.</w:t>
            </w:r>
          </w:p>
        </w:tc>
        <w:tc>
          <w:tcPr>
            <w:tcW w:w="2700" w:type="dxa"/>
          </w:tcPr>
          <w:p w14:paraId="2654D971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Longitudinal </w:t>
            </w:r>
            <w:r>
              <w:rPr>
                <w:sz w:val="20"/>
                <w:szCs w:val="20"/>
              </w:rPr>
              <w:t xml:space="preserve">descriptive </w:t>
            </w:r>
            <w:r w:rsidRPr="00CB646F">
              <w:rPr>
                <w:sz w:val="20"/>
                <w:szCs w:val="20"/>
              </w:rPr>
              <w:t>study</w:t>
            </w:r>
          </w:p>
          <w:p w14:paraId="202696D9" w14:textId="77777777" w:rsidR="00660295" w:rsidRPr="00F1456E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Time-points:</w:t>
            </w:r>
          </w:p>
          <w:p w14:paraId="0375D1A9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434241">
              <w:rPr>
                <w:sz w:val="20"/>
                <w:szCs w:val="20"/>
              </w:rPr>
              <w:t>Baseline: CR entry</w:t>
            </w:r>
          </w:p>
          <w:p w14:paraId="59F8F72A" w14:textId="77777777" w:rsidR="00660295" w:rsidRDefault="00660295" w:rsidP="00B33E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BD440A">
              <w:rPr>
                <w:sz w:val="20"/>
                <w:szCs w:val="20"/>
              </w:rPr>
              <w:t>Time 2: 6 months</w:t>
            </w:r>
          </w:p>
          <w:p w14:paraId="3E8D9307" w14:textId="3F2EFDFE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BD440A">
              <w:rPr>
                <w:sz w:val="20"/>
                <w:szCs w:val="20"/>
              </w:rPr>
              <w:t>Time 3: 1 year</w:t>
            </w:r>
          </w:p>
        </w:tc>
        <w:tc>
          <w:tcPr>
            <w:tcW w:w="1350" w:type="dxa"/>
          </w:tcPr>
          <w:p w14:paraId="6F0B92D3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patients</w:t>
            </w:r>
            <w:r w:rsidRPr="00CB646F">
              <w:rPr>
                <w:sz w:val="20"/>
                <w:szCs w:val="20"/>
              </w:rPr>
              <w:t>.</w:t>
            </w:r>
          </w:p>
          <w:p w14:paraId="2A0CA350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161 (30.2%)</w:t>
            </w:r>
          </w:p>
          <w:p w14:paraId="41E1F4E0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372 (69.8%)</w:t>
            </w:r>
          </w:p>
          <w:p w14:paraId="147C13CA" w14:textId="77777777" w:rsidR="00660295" w:rsidRDefault="00660295" w:rsidP="00660295">
            <w:pPr>
              <w:autoSpaceDE w:val="0"/>
              <w:autoSpaceDN w:val="0"/>
              <w:adjustRightInd w:val="0"/>
            </w:pPr>
          </w:p>
          <w:p w14:paraId="770FDAC3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at 1-yr</w:t>
            </w:r>
          </w:p>
          <w:p w14:paraId="36485564" w14:textId="77777777" w:rsidR="00660295" w:rsidRDefault="00660295" w:rsidP="00B33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B3665">
              <w:rPr>
                <w:sz w:val="20"/>
                <w:szCs w:val="20"/>
              </w:rPr>
              <w:t xml:space="preserve">Women: </w:t>
            </w:r>
            <w:r>
              <w:rPr>
                <w:sz w:val="20"/>
                <w:szCs w:val="20"/>
              </w:rPr>
              <w:t>68 (28%)</w:t>
            </w:r>
          </w:p>
          <w:p w14:paraId="10009C32" w14:textId="77777777" w:rsidR="00660295" w:rsidRDefault="00660295" w:rsidP="00B33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BB27F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en: 176 (72.1%))</w:t>
            </w:r>
          </w:p>
          <w:p w14:paraId="0274ECDB" w14:textId="77777777" w:rsidR="00660295" w:rsidRDefault="00660295" w:rsidP="00660295">
            <w:pPr>
              <w:autoSpaceDE w:val="0"/>
              <w:autoSpaceDN w:val="0"/>
              <w:adjustRightInd w:val="0"/>
            </w:pPr>
          </w:p>
          <w:p w14:paraId="584E5207" w14:textId="60626827" w:rsidR="00660295" w:rsidRPr="00CB646F" w:rsidRDefault="00660295" w:rsidP="00CD6033">
            <w:pPr>
              <w:rPr>
                <w:sz w:val="20"/>
                <w:szCs w:val="20"/>
              </w:rPr>
            </w:pPr>
            <w:r>
              <w:t xml:space="preserve">Inclusion: dx of  </w:t>
            </w:r>
            <w:r w:rsidR="00CD6033">
              <w:rPr>
                <w:sz w:val="20"/>
                <w:szCs w:val="20"/>
              </w:rPr>
              <w:t>CH</w:t>
            </w:r>
            <w:r w:rsidRPr="00434241">
              <w:rPr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14:paraId="4FADB241" w14:textId="2B4D5FF8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Depression: BDI-II</w:t>
            </w:r>
          </w:p>
        </w:tc>
        <w:tc>
          <w:tcPr>
            <w:tcW w:w="4770" w:type="dxa"/>
          </w:tcPr>
          <w:p w14:paraId="52677DCA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  <w:p w14:paraId="6751A046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9.7</w:t>
            </w:r>
          </w:p>
          <w:p w14:paraId="417E7ADE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9.29</w:t>
            </w:r>
          </w:p>
          <w:p w14:paraId="2C3C5D88" w14:textId="77777777" w:rsidR="00660295" w:rsidRDefault="00660295" w:rsidP="00660295">
            <w:pPr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completion</w:t>
            </w:r>
          </w:p>
          <w:p w14:paraId="22DCFDCE" w14:textId="77777777" w:rsidR="00660295" w:rsidRDefault="00660295" w:rsidP="00B33E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6.9</w:t>
            </w:r>
          </w:p>
          <w:p w14:paraId="130181AF" w14:textId="77777777" w:rsidR="00660295" w:rsidRDefault="00660295" w:rsidP="00B33E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5.4</w:t>
            </w:r>
          </w:p>
          <w:p w14:paraId="3BD8D2BE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  <w:p w14:paraId="08199765" w14:textId="77777777" w:rsidR="00660295" w:rsidRDefault="00660295" w:rsidP="00B33E88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7.3</w:t>
            </w:r>
          </w:p>
          <w:p w14:paraId="58D1C566" w14:textId="77777777" w:rsidR="00660295" w:rsidRPr="00681F27" w:rsidRDefault="00660295" w:rsidP="00B33E88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5.81</w:t>
            </w:r>
          </w:p>
          <w:p w14:paraId="028EAD61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899">
              <w:rPr>
                <w:sz w:val="20"/>
                <w:szCs w:val="20"/>
              </w:rPr>
              <w:t>Both men &amp; women showed significant imp</w:t>
            </w:r>
            <w:r>
              <w:rPr>
                <w:sz w:val="20"/>
                <w:szCs w:val="20"/>
              </w:rPr>
              <w:t>rovement in depressive symptoms…</w:t>
            </w:r>
          </w:p>
          <w:p w14:paraId="369E151E" w14:textId="77777777" w:rsidR="00660295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 w:rsidRPr="00653899">
              <w:rPr>
                <w:sz w:val="20"/>
                <w:szCs w:val="20"/>
              </w:rPr>
              <w:t xml:space="preserve">between baseline &amp; end of CR, </w:t>
            </w:r>
            <w:r>
              <w:rPr>
                <w:sz w:val="20"/>
                <w:szCs w:val="20"/>
              </w:rPr>
              <w:t>and</w:t>
            </w:r>
          </w:p>
          <w:p w14:paraId="699CE030" w14:textId="77777777" w:rsidR="00660295" w:rsidRPr="00653899" w:rsidRDefault="00660295" w:rsidP="006602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baseline &amp;</w:t>
            </w:r>
            <w:r w:rsidRPr="00653899">
              <w:rPr>
                <w:sz w:val="20"/>
                <w:szCs w:val="20"/>
              </w:rPr>
              <w:t xml:space="preserve"> 1 yr</w:t>
            </w:r>
          </w:p>
          <w:p w14:paraId="559C4E0A" w14:textId="42517C6F" w:rsidR="00660295" w:rsidRPr="006B5AF7" w:rsidRDefault="00660295" w:rsidP="00660295">
            <w:pPr>
              <w:rPr>
                <w:sz w:val="20"/>
                <w:szCs w:val="20"/>
              </w:rPr>
            </w:pPr>
            <w:r w:rsidRPr="00653899">
              <w:rPr>
                <w:sz w:val="20"/>
                <w:szCs w:val="20"/>
              </w:rPr>
              <w:t xml:space="preserve">but </w:t>
            </w:r>
            <w:r w:rsidRPr="00EF26FB">
              <w:rPr>
                <w:i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between</w:t>
            </w:r>
            <w:r w:rsidRPr="00653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of </w:t>
            </w:r>
            <w:r w:rsidRPr="00653899">
              <w:rPr>
                <w:sz w:val="20"/>
                <w:szCs w:val="20"/>
              </w:rPr>
              <w:t xml:space="preserve">CR </w:t>
            </w:r>
            <w:r>
              <w:rPr>
                <w:sz w:val="20"/>
                <w:szCs w:val="20"/>
              </w:rPr>
              <w:t>&amp;</w:t>
            </w:r>
            <w:r w:rsidRPr="00653899">
              <w:rPr>
                <w:sz w:val="20"/>
                <w:szCs w:val="20"/>
              </w:rPr>
              <w:t xml:space="preserve"> 1 yr.</w:t>
            </w:r>
          </w:p>
        </w:tc>
      </w:tr>
      <w:tr w:rsidR="00660295" w:rsidRPr="00CB646F" w14:paraId="3FAE893E" w14:textId="77777777" w:rsidTr="004D1880">
        <w:trPr>
          <w:trHeight w:val="537"/>
        </w:trPr>
        <w:tc>
          <w:tcPr>
            <w:tcW w:w="535" w:type="dxa"/>
          </w:tcPr>
          <w:p w14:paraId="05815A30" w14:textId="60E995C4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1E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4E6DA872" w14:textId="70580E9E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Lavie &amp; Milani, 1995</w:t>
            </w:r>
          </w:p>
        </w:tc>
        <w:tc>
          <w:tcPr>
            <w:tcW w:w="1805" w:type="dxa"/>
          </w:tcPr>
          <w:p w14:paraId="7D35B8F5" w14:textId="77777777" w:rsidR="00660295" w:rsidRPr="00B454F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B646F">
              <w:rPr>
                <w:sz w:val="20"/>
                <w:szCs w:val="20"/>
              </w:rPr>
              <w:t>ssess</w:t>
            </w:r>
            <w:r>
              <w:rPr>
                <w:sz w:val="20"/>
                <w:szCs w:val="20"/>
              </w:rPr>
              <w:t xml:space="preserve"> 1) g</w:t>
            </w:r>
            <w:r w:rsidRPr="00B454F0">
              <w:rPr>
                <w:sz w:val="20"/>
                <w:szCs w:val="20"/>
              </w:rPr>
              <w:t>ender</w:t>
            </w:r>
          </w:p>
          <w:p w14:paraId="11058F0F" w14:textId="77777777" w:rsidR="00660295" w:rsidRPr="00B454F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</w:t>
            </w:r>
            <w:r w:rsidRPr="00B627E7">
              <w:rPr>
                <w:sz w:val="20"/>
                <w:szCs w:val="20"/>
              </w:rPr>
              <w:t xml:space="preserve"> post cardiac eve</w:t>
            </w:r>
            <w:r>
              <w:rPr>
                <w:sz w:val="20"/>
                <w:szCs w:val="20"/>
              </w:rPr>
              <w:t>nt in</w:t>
            </w:r>
            <w:r w:rsidRPr="00B627E7">
              <w:rPr>
                <w:sz w:val="20"/>
                <w:szCs w:val="20"/>
              </w:rPr>
              <w:t xml:space="preserve"> </w:t>
            </w:r>
            <w:r w:rsidRPr="00B627E7">
              <w:rPr>
                <w:sz w:val="20"/>
                <w:szCs w:val="20"/>
              </w:rPr>
              <w:lastRenderedPageBreak/>
              <w:t xml:space="preserve">baseline exercise capacity, obesity, lipids, behavior characteristics, </w:t>
            </w:r>
            <w:r>
              <w:rPr>
                <w:sz w:val="20"/>
                <w:szCs w:val="20"/>
              </w:rPr>
              <w:t>&amp; QOL &amp; 2) i</w:t>
            </w:r>
            <w:r w:rsidRPr="00B454F0">
              <w:rPr>
                <w:sz w:val="20"/>
                <w:szCs w:val="20"/>
              </w:rPr>
              <w:t>mprovement</w:t>
            </w:r>
          </w:p>
          <w:p w14:paraId="5FE4026A" w14:textId="1D4DF643" w:rsidR="00660295" w:rsidRPr="00CB646F" w:rsidRDefault="00660295" w:rsidP="00660295">
            <w:pPr>
              <w:rPr>
                <w:sz w:val="20"/>
                <w:szCs w:val="20"/>
              </w:rPr>
            </w:pPr>
            <w:r w:rsidRPr="00B627E7">
              <w:rPr>
                <w:sz w:val="20"/>
                <w:szCs w:val="20"/>
              </w:rPr>
              <w:t>in these after CR.</w:t>
            </w:r>
          </w:p>
        </w:tc>
        <w:tc>
          <w:tcPr>
            <w:tcW w:w="2700" w:type="dxa"/>
          </w:tcPr>
          <w:p w14:paraId="52ED2A93" w14:textId="77777777" w:rsidR="00660295" w:rsidRDefault="00660295" w:rsidP="00B33E88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sz w:val="20"/>
                <w:szCs w:val="20"/>
              </w:rPr>
            </w:pPr>
            <w:r w:rsidRPr="00B627E7">
              <w:rPr>
                <w:sz w:val="20"/>
                <w:szCs w:val="20"/>
              </w:rPr>
              <w:lastRenderedPageBreak/>
              <w:t>Retrospective data review</w:t>
            </w:r>
          </w:p>
          <w:p w14:paraId="6F87391E" w14:textId="77777777" w:rsidR="00660295" w:rsidRPr="00984B2C" w:rsidRDefault="00660295" w:rsidP="00660295">
            <w:pPr>
              <w:rPr>
                <w:sz w:val="20"/>
                <w:szCs w:val="20"/>
              </w:rPr>
            </w:pPr>
            <w:r>
              <w:t>Time-points:</w:t>
            </w:r>
          </w:p>
          <w:p w14:paraId="31A72D6F" w14:textId="77777777" w:rsidR="00660295" w:rsidRDefault="00660295" w:rsidP="00B33E88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sz w:val="20"/>
                <w:szCs w:val="20"/>
              </w:rPr>
            </w:pPr>
            <w:r w:rsidRPr="002D5EC7">
              <w:rPr>
                <w:sz w:val="20"/>
                <w:szCs w:val="20"/>
              </w:rPr>
              <w:t>Baseline: pre-CR</w:t>
            </w:r>
          </w:p>
          <w:p w14:paraId="7586C6C6" w14:textId="77777777" w:rsidR="00660295" w:rsidRPr="002D5EC7" w:rsidRDefault="00660295" w:rsidP="00B33E88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2D5EC7">
              <w:rPr>
                <w:sz w:val="20"/>
                <w:szCs w:val="20"/>
              </w:rPr>
              <w:t>ime 2: post-CR</w:t>
            </w:r>
          </w:p>
          <w:p w14:paraId="4E8496C2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  <w:p w14:paraId="493D9704" w14:textId="77777777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F9881FE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458 people</w:t>
            </w:r>
          </w:p>
          <w:p w14:paraId="28BFCE3B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85 (18.5%)</w:t>
            </w:r>
          </w:p>
          <w:p w14:paraId="615788EB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Men: 375 (81.8%)</w:t>
            </w:r>
          </w:p>
          <w:p w14:paraId="762C9741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  <w:p w14:paraId="27B38A6E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151 post-CR</w:t>
            </w:r>
          </w:p>
          <w:p w14:paraId="2DD27481" w14:textId="77777777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31</w:t>
            </w:r>
            <w:r>
              <w:rPr>
                <w:sz w:val="20"/>
                <w:szCs w:val="20"/>
              </w:rPr>
              <w:t xml:space="preserve"> (20.5%)</w:t>
            </w:r>
          </w:p>
          <w:p w14:paraId="7DCC4AD5" w14:textId="77777777" w:rsidR="00660295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120</w:t>
            </w:r>
            <w:r>
              <w:rPr>
                <w:sz w:val="20"/>
                <w:szCs w:val="20"/>
              </w:rPr>
              <w:t xml:space="preserve"> (79.5%)</w:t>
            </w:r>
          </w:p>
          <w:p w14:paraId="215FC2A5" w14:textId="77777777" w:rsidR="00660295" w:rsidRDefault="00660295" w:rsidP="00660295">
            <w:pPr>
              <w:rPr>
                <w:sz w:val="20"/>
                <w:szCs w:val="20"/>
              </w:rPr>
            </w:pPr>
          </w:p>
          <w:p w14:paraId="5AD74D9E" w14:textId="5F04A95C" w:rsidR="00660295" w:rsidRPr="00CB646F" w:rsidRDefault="00CD6033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Inclusion: major ischemic CH</w:t>
            </w:r>
            <w:r w:rsidR="00660295">
              <w:rPr>
                <w:sz w:val="20"/>
                <w:szCs w:val="20"/>
              </w:rPr>
              <w:t>D event</w:t>
            </w:r>
          </w:p>
        </w:tc>
        <w:tc>
          <w:tcPr>
            <w:tcW w:w="1440" w:type="dxa"/>
          </w:tcPr>
          <w:p w14:paraId="2BD973B3" w14:textId="77777777" w:rsidR="00660295" w:rsidRPr="001E5C11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 xml:space="preserve">Anxiety, somati-zation, </w:t>
            </w:r>
            <w:r w:rsidRPr="00CB646F">
              <w:rPr>
                <w:sz w:val="20"/>
                <w:szCs w:val="20"/>
              </w:rPr>
              <w:lastRenderedPageBreak/>
              <w:t>hostility, &amp; depression</w:t>
            </w:r>
            <w:r>
              <w:rPr>
                <w:sz w:val="20"/>
                <w:szCs w:val="20"/>
              </w:rPr>
              <w:t>: Kellner Symptom Question-naire</w:t>
            </w:r>
          </w:p>
          <w:p w14:paraId="503853CC" w14:textId="77777777" w:rsidR="00660295" w:rsidRPr="001E5C11" w:rsidRDefault="00660295" w:rsidP="0066029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0C98616" w14:textId="1BF394AD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1E5C11">
              <w:rPr>
                <w:sz w:val="20"/>
                <w:szCs w:val="20"/>
              </w:rPr>
              <w:t>Depression cutoff: ≥7</w:t>
            </w:r>
          </w:p>
        </w:tc>
        <w:tc>
          <w:tcPr>
            <w:tcW w:w="4770" w:type="dxa"/>
          </w:tcPr>
          <w:p w14:paraId="6A9B62F9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Baseline</w:t>
            </w:r>
          </w:p>
          <w:p w14:paraId="6630D826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</w:t>
            </w:r>
          </w:p>
          <w:p w14:paraId="7AE12702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5</w:t>
            </w:r>
          </w:p>
          <w:p w14:paraId="2AA26593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Post-CR</w:t>
            </w:r>
          </w:p>
          <w:p w14:paraId="331F76F8" w14:textId="77777777" w:rsidR="00660295" w:rsidRDefault="00660295" w:rsidP="00B33E88">
            <w:pPr>
              <w:pStyle w:val="ListParagraph"/>
              <w:numPr>
                <w:ilvl w:val="0"/>
                <w:numId w:val="53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5</w:t>
            </w:r>
          </w:p>
          <w:p w14:paraId="5923D545" w14:textId="77777777" w:rsidR="00660295" w:rsidRPr="000B46D9" w:rsidRDefault="00660295" w:rsidP="00B33E88">
            <w:pPr>
              <w:pStyle w:val="ListParagraph"/>
              <w:numPr>
                <w:ilvl w:val="0"/>
                <w:numId w:val="53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</w:t>
            </w:r>
          </w:p>
          <w:p w14:paraId="1E29ABBF" w14:textId="4EB9955A" w:rsidR="00660295" w:rsidRPr="006B5AF7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symptoms were</w:t>
            </w:r>
            <w:r w:rsidRPr="00CB6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significantly reduced in men following CR but </w:t>
            </w:r>
            <w:r w:rsidRPr="00B627E7">
              <w:rPr>
                <w:b/>
                <w:i/>
                <w:sz w:val="20"/>
                <w:szCs w:val="20"/>
              </w:rPr>
              <w:t>not</w:t>
            </w:r>
            <w:r w:rsidRPr="00CB6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women.</w:t>
            </w:r>
          </w:p>
        </w:tc>
      </w:tr>
      <w:tr w:rsidR="00660295" w:rsidRPr="00CB646F" w14:paraId="3A4FDB76" w14:textId="77777777" w:rsidTr="004D1880">
        <w:trPr>
          <w:trHeight w:val="537"/>
        </w:trPr>
        <w:tc>
          <w:tcPr>
            <w:tcW w:w="535" w:type="dxa"/>
          </w:tcPr>
          <w:p w14:paraId="34DFE956" w14:textId="03D6283F" w:rsidR="00660295" w:rsidRPr="004D1880" w:rsidRDefault="006C1EC9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66029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0D0759EB" w14:textId="60F4FEE0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McGrady et al., 2009</w:t>
            </w:r>
          </w:p>
        </w:tc>
        <w:tc>
          <w:tcPr>
            <w:tcW w:w="1805" w:type="dxa"/>
          </w:tcPr>
          <w:p w14:paraId="6E113F65" w14:textId="31E2B962" w:rsidR="00660295" w:rsidRPr="00CB646F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Determine the effects of depression </w:t>
            </w:r>
            <w:r>
              <w:rPr>
                <w:sz w:val="20"/>
                <w:szCs w:val="20"/>
              </w:rPr>
              <w:t>&amp;</w:t>
            </w:r>
            <w:r w:rsidRPr="00CB646F">
              <w:rPr>
                <w:sz w:val="20"/>
                <w:szCs w:val="20"/>
              </w:rPr>
              <w:t xml:space="preserve"> anxiety on pati</w:t>
            </w:r>
            <w:r>
              <w:rPr>
                <w:sz w:val="20"/>
                <w:szCs w:val="20"/>
              </w:rPr>
              <w:t>ent completion of structured CR</w:t>
            </w:r>
            <w:r w:rsidRPr="00CB646F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61EEAE8E" w14:textId="77777777" w:rsidR="00660295" w:rsidRDefault="00660295" w:rsidP="00B33E8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sz w:val="20"/>
                <w:szCs w:val="20"/>
              </w:rPr>
            </w:pPr>
            <w:r w:rsidRPr="006C341A">
              <w:rPr>
                <w:sz w:val="20"/>
                <w:szCs w:val="20"/>
              </w:rPr>
              <w:t>Longitudinal, descriptive, retrospective chart review</w:t>
            </w:r>
          </w:p>
          <w:p w14:paraId="1CAB6224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t>Time-points:</w:t>
            </w:r>
          </w:p>
          <w:p w14:paraId="75E0CFC6" w14:textId="77777777" w:rsidR="00660295" w:rsidRDefault="00660295" w:rsidP="00B33E8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 start of CR</w:t>
            </w:r>
          </w:p>
          <w:p w14:paraId="26B9FA48" w14:textId="4C8FD0D2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2: end of CR</w:t>
            </w:r>
          </w:p>
        </w:tc>
        <w:tc>
          <w:tcPr>
            <w:tcW w:w="1350" w:type="dxa"/>
          </w:tcPr>
          <w:p w14:paraId="444AE5BA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380 subjects</w:t>
            </w:r>
          </w:p>
          <w:p w14:paraId="085BD775" w14:textId="77777777" w:rsidR="00660295" w:rsidRPr="00CB646F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139 (37%)</w:t>
            </w:r>
          </w:p>
          <w:p w14:paraId="46655089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241 (63%)</w:t>
            </w:r>
          </w:p>
          <w:p w14:paraId="37CF77FA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367E9" w14:textId="50E21A2B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</w:t>
            </w:r>
            <w:r w:rsidRPr="00ED1E46">
              <w:rPr>
                <w:sz w:val="20"/>
                <w:szCs w:val="20"/>
              </w:rPr>
              <w:t>MI, CABG, angina, or CHF</w:t>
            </w:r>
            <w:r w:rsidR="00CD6033">
              <w:rPr>
                <w:rStyle w:val="FootnoteReference"/>
                <w:sz w:val="20"/>
                <w:szCs w:val="20"/>
              </w:rPr>
              <w:footnoteReference w:id="17"/>
            </w:r>
            <w:r w:rsidRPr="00ED1E46">
              <w:rPr>
                <w:sz w:val="20"/>
                <w:szCs w:val="20"/>
              </w:rPr>
              <w:t xml:space="preserve"> (NYHA class I or II) or other (A-fib, diastolic dysfunction, aortic repair, heart transplant)</w:t>
            </w:r>
          </w:p>
        </w:tc>
        <w:tc>
          <w:tcPr>
            <w:tcW w:w="1440" w:type="dxa"/>
          </w:tcPr>
          <w:p w14:paraId="2E7621A0" w14:textId="3B5A1511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 w:rsidRPr="00CB646F">
              <w:rPr>
                <w:rFonts w:cs="Times New Roman"/>
                <w:sz w:val="20"/>
                <w:szCs w:val="20"/>
              </w:rPr>
              <w:t>Depression: BDI-II</w:t>
            </w:r>
          </w:p>
        </w:tc>
        <w:tc>
          <w:tcPr>
            <w:tcW w:w="4770" w:type="dxa"/>
          </w:tcPr>
          <w:p w14:paraId="09E6F4E3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(mean)</w:t>
            </w:r>
          </w:p>
          <w:p w14:paraId="7C4D556B" w14:textId="77777777" w:rsidR="00660295" w:rsidRDefault="00660295" w:rsidP="00B33E88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10.9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8.4</w:t>
            </w:r>
          </w:p>
          <w:p w14:paraId="3DD2E979" w14:textId="77777777" w:rsidR="00660295" w:rsidRDefault="00660295" w:rsidP="00B33E88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8.3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7.3</w:t>
            </w:r>
          </w:p>
          <w:p w14:paraId="5F53ADAF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Baseline (BDI-II </w:t>
            </w:r>
            <w:r>
              <w:rPr>
                <w:sz w:val="20"/>
                <w:szCs w:val="20"/>
              </w:rPr>
              <w:sym w:font="Symbol" w:char="F03E"/>
            </w:r>
            <w:r>
              <w:rPr>
                <w:sz w:val="20"/>
                <w:szCs w:val="20"/>
              </w:rPr>
              <w:t>10 or BAI</w:t>
            </w:r>
            <w:r>
              <w:rPr>
                <w:sz w:val="20"/>
                <w:szCs w:val="20"/>
              </w:rPr>
              <w:sym w:font="Symbol" w:char="F03E"/>
            </w:r>
            <w:r>
              <w:rPr>
                <w:sz w:val="20"/>
                <w:szCs w:val="20"/>
              </w:rPr>
              <w:t>15)</w:t>
            </w:r>
          </w:p>
          <w:p w14:paraId="283AED8A" w14:textId="77777777" w:rsidR="00660295" w:rsidRDefault="00660295" w:rsidP="00B33E88">
            <w:pPr>
              <w:pStyle w:val="ListParagraph"/>
              <w:numPr>
                <w:ilvl w:val="0"/>
                <w:numId w:val="54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17.4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6.6</w:t>
            </w:r>
          </w:p>
          <w:p w14:paraId="77B78E3D" w14:textId="77777777" w:rsidR="00660295" w:rsidRDefault="00660295" w:rsidP="00B33E88">
            <w:pPr>
              <w:pStyle w:val="ListParagraph"/>
              <w:numPr>
                <w:ilvl w:val="0"/>
                <w:numId w:val="54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20.0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8.1</w:t>
            </w:r>
          </w:p>
          <w:p w14:paraId="57D8A276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Post-CR (BDI-II </w:t>
            </w:r>
            <w:r>
              <w:rPr>
                <w:sz w:val="20"/>
                <w:szCs w:val="20"/>
              </w:rPr>
              <w:sym w:font="Symbol" w:char="F03E"/>
            </w:r>
            <w:r>
              <w:rPr>
                <w:sz w:val="20"/>
                <w:szCs w:val="20"/>
              </w:rPr>
              <w:t>10 or BAI</w:t>
            </w:r>
            <w:r>
              <w:rPr>
                <w:sz w:val="20"/>
                <w:szCs w:val="20"/>
              </w:rPr>
              <w:sym w:font="Symbol" w:char="F03E"/>
            </w:r>
            <w:r>
              <w:rPr>
                <w:sz w:val="20"/>
                <w:szCs w:val="20"/>
              </w:rPr>
              <w:t>15 at baseline)</w:t>
            </w:r>
          </w:p>
          <w:p w14:paraId="2CDD5CB7" w14:textId="77777777" w:rsidR="00660295" w:rsidRDefault="00660295" w:rsidP="00B33E88">
            <w:pPr>
              <w:pStyle w:val="ListParagraph"/>
              <w:numPr>
                <w:ilvl w:val="0"/>
                <w:numId w:val="55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10.5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6.2</w:t>
            </w:r>
          </w:p>
          <w:p w14:paraId="433A95C6" w14:textId="77777777" w:rsidR="00660295" w:rsidRDefault="00660295" w:rsidP="00B33E88">
            <w:pPr>
              <w:pStyle w:val="ListParagraph"/>
              <w:numPr>
                <w:ilvl w:val="0"/>
                <w:numId w:val="55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12.9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9.4</w:t>
            </w:r>
          </w:p>
          <w:p w14:paraId="399096BC" w14:textId="77777777" w:rsidR="00660295" w:rsidRDefault="00660295" w:rsidP="00660295">
            <w:pPr>
              <w:ind w:left="156" w:hanging="156"/>
              <w:rPr>
                <w:sz w:val="20"/>
                <w:szCs w:val="20"/>
              </w:rPr>
            </w:pPr>
            <w:r w:rsidRPr="006F1472">
              <w:rPr>
                <w:sz w:val="20"/>
                <w:szCs w:val="20"/>
              </w:rPr>
              <w:t>Women had overall higher BDI-II scores than men at baseline.</w:t>
            </w:r>
          </w:p>
          <w:p w14:paraId="7AF380E9" w14:textId="77777777" w:rsidR="00660295" w:rsidRPr="006F1472" w:rsidRDefault="00660295" w:rsidP="00660295">
            <w:pPr>
              <w:ind w:left="156" w:hanging="156"/>
              <w:rPr>
                <w:sz w:val="20"/>
                <w:szCs w:val="20"/>
              </w:rPr>
            </w:pPr>
            <w:r w:rsidRPr="006F1472">
              <w:rPr>
                <w:rFonts w:cs="Times New Roman"/>
                <w:sz w:val="20"/>
                <w:szCs w:val="20"/>
              </w:rPr>
              <w:t>No statistically significant gender differences in outcomes post-program.</w:t>
            </w:r>
          </w:p>
          <w:p w14:paraId="6AA569F2" w14:textId="77777777" w:rsidR="00660295" w:rsidRDefault="00660295" w:rsidP="00660295">
            <w:pPr>
              <w:ind w:left="156" w:hanging="156"/>
              <w:rPr>
                <w:sz w:val="20"/>
                <w:szCs w:val="20"/>
              </w:rPr>
            </w:pPr>
            <w:r w:rsidRPr="0001292C">
              <w:rPr>
                <w:sz w:val="20"/>
                <w:szCs w:val="20"/>
              </w:rPr>
              <w:t xml:space="preserve">Significant differences in baseline BDI-II between completers &amp; dropouts </w:t>
            </w:r>
            <w:r>
              <w:rPr>
                <w:sz w:val="20"/>
                <w:szCs w:val="20"/>
              </w:rPr>
              <w:t>(8.6 vs 11.7, p=0.001)</w:t>
            </w:r>
          </w:p>
          <w:p w14:paraId="04F4B1A6" w14:textId="66DE5A21" w:rsidR="00660295" w:rsidRPr="006B5AF7" w:rsidRDefault="00660295" w:rsidP="00660295">
            <w:pPr>
              <w:rPr>
                <w:sz w:val="20"/>
                <w:szCs w:val="20"/>
              </w:rPr>
            </w:pPr>
            <w:r w:rsidRPr="008B419B">
              <w:rPr>
                <w:sz w:val="20"/>
                <w:szCs w:val="20"/>
              </w:rPr>
              <w:t>Younger, female patients had higher dropout rates.</w:t>
            </w:r>
          </w:p>
        </w:tc>
      </w:tr>
      <w:tr w:rsidR="00660295" w:rsidRPr="00CB646F" w14:paraId="3A592ACF" w14:textId="77777777" w:rsidTr="004D1880">
        <w:trPr>
          <w:trHeight w:val="537"/>
        </w:trPr>
        <w:tc>
          <w:tcPr>
            <w:tcW w:w="535" w:type="dxa"/>
          </w:tcPr>
          <w:p w14:paraId="1BB9E64E" w14:textId="73D9F357" w:rsidR="00660295" w:rsidRPr="004D1880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1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45C4F45C" w14:textId="3C52ACEB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 Bute et al., 2003</w:t>
            </w:r>
          </w:p>
        </w:tc>
        <w:tc>
          <w:tcPr>
            <w:tcW w:w="1805" w:type="dxa"/>
          </w:tcPr>
          <w:p w14:paraId="2FDF45D7" w14:textId="4AC076CE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B646F">
              <w:rPr>
                <w:sz w:val="20"/>
                <w:szCs w:val="20"/>
              </w:rPr>
              <w:t xml:space="preserve">xamine QOL </w:t>
            </w:r>
            <w:r>
              <w:rPr>
                <w:sz w:val="20"/>
                <w:szCs w:val="20"/>
              </w:rPr>
              <w:t>&amp;</w:t>
            </w:r>
            <w:r w:rsidRPr="00CB646F">
              <w:rPr>
                <w:sz w:val="20"/>
                <w:szCs w:val="20"/>
              </w:rPr>
              <w:t xml:space="preserve"> cognitive outcomes after CABG in men </w:t>
            </w:r>
            <w:r>
              <w:rPr>
                <w:sz w:val="20"/>
                <w:szCs w:val="20"/>
              </w:rPr>
              <w:lastRenderedPageBreak/>
              <w:t>&amp;</w:t>
            </w:r>
            <w:r w:rsidRPr="00CB646F">
              <w:rPr>
                <w:sz w:val="20"/>
                <w:szCs w:val="20"/>
              </w:rPr>
              <w:t xml:space="preserve"> women, carefully adjusting for baseline differences </w:t>
            </w:r>
            <w:r>
              <w:rPr>
                <w:sz w:val="20"/>
                <w:szCs w:val="20"/>
              </w:rPr>
              <w:t>&amp;</w:t>
            </w:r>
            <w:r w:rsidRPr="00CB646F">
              <w:rPr>
                <w:sz w:val="20"/>
                <w:szCs w:val="20"/>
              </w:rPr>
              <w:t xml:space="preserve"> known pre</w:t>
            </w:r>
            <w:r>
              <w:rPr>
                <w:sz w:val="20"/>
                <w:szCs w:val="20"/>
              </w:rPr>
              <w:t>-</w:t>
            </w:r>
            <w:r w:rsidRPr="00CB646F">
              <w:rPr>
                <w:sz w:val="20"/>
                <w:szCs w:val="20"/>
              </w:rPr>
              <w:t>op risk factors for poor outcomes.</w:t>
            </w:r>
          </w:p>
        </w:tc>
        <w:tc>
          <w:tcPr>
            <w:tcW w:w="2700" w:type="dxa"/>
          </w:tcPr>
          <w:p w14:paraId="549AA8F5" w14:textId="77777777" w:rsidR="00660295" w:rsidRDefault="00660295" w:rsidP="00B33E88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sz w:val="20"/>
                <w:szCs w:val="20"/>
              </w:rPr>
            </w:pPr>
            <w:r w:rsidRPr="00742963">
              <w:rPr>
                <w:sz w:val="20"/>
                <w:szCs w:val="20"/>
              </w:rPr>
              <w:lastRenderedPageBreak/>
              <w:t>Prospective l</w:t>
            </w:r>
            <w:r>
              <w:rPr>
                <w:sz w:val="20"/>
                <w:szCs w:val="20"/>
              </w:rPr>
              <w:t>ongitudinal observational study</w:t>
            </w:r>
          </w:p>
          <w:p w14:paraId="4C509CF7" w14:textId="77777777" w:rsidR="00660295" w:rsidRPr="006C26FC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Time-points:</w:t>
            </w:r>
          </w:p>
          <w:p w14:paraId="4BA28107" w14:textId="77777777" w:rsidR="00660295" w:rsidRDefault="00660295" w:rsidP="00B33E88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Baseline: inpatient</w:t>
            </w:r>
          </w:p>
          <w:p w14:paraId="23870979" w14:textId="343CC675" w:rsidR="00660295" w:rsidRPr="00150D1F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>Time 2: 1 year</w:t>
            </w:r>
          </w:p>
        </w:tc>
        <w:tc>
          <w:tcPr>
            <w:tcW w:w="1350" w:type="dxa"/>
          </w:tcPr>
          <w:p w14:paraId="1A9632F9" w14:textId="77777777" w:rsidR="00660295" w:rsidRDefault="00660295" w:rsidP="0066029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43 pts at baseline</w:t>
            </w:r>
          </w:p>
          <w:p w14:paraId="0F2E4457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  <w:p w14:paraId="7D0074D3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280 at </w:t>
            </w:r>
            <w:r w:rsidRPr="00CB646F">
              <w:rPr>
                <w:sz w:val="20"/>
                <w:szCs w:val="20"/>
              </w:rPr>
              <w:t>1 y</w:t>
            </w:r>
            <w:r>
              <w:rPr>
                <w:sz w:val="20"/>
                <w:szCs w:val="20"/>
              </w:rPr>
              <w:t>ear</w:t>
            </w:r>
          </w:p>
          <w:p w14:paraId="158EBDD6" w14:textId="77777777" w:rsidR="00660295" w:rsidRDefault="00660295" w:rsidP="00660295">
            <w:pPr>
              <w:rPr>
                <w:sz w:val="20"/>
                <w:szCs w:val="20"/>
              </w:rPr>
            </w:pPr>
          </w:p>
          <w:p w14:paraId="201585E6" w14:textId="77777777" w:rsidR="00660295" w:rsidRDefault="00660295" w:rsidP="0066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No number breakdown by gender</w:t>
            </w:r>
          </w:p>
          <w:p w14:paraId="74BE8325" w14:textId="77777777" w:rsidR="00660295" w:rsidRPr="00CB646F" w:rsidRDefault="00660295" w:rsidP="00660295">
            <w:pPr>
              <w:rPr>
                <w:sz w:val="20"/>
                <w:szCs w:val="20"/>
              </w:rPr>
            </w:pPr>
          </w:p>
          <w:p w14:paraId="4BBA244B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Inclusion:</w:t>
            </w:r>
          </w:p>
          <w:p w14:paraId="0E831B8F" w14:textId="3F0F22D8" w:rsidR="00660295" w:rsidRPr="00CB646F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42963">
              <w:rPr>
                <w:sz w:val="20"/>
                <w:szCs w:val="20"/>
              </w:rPr>
              <w:t>lective CA</w:t>
            </w:r>
            <w:r>
              <w:rPr>
                <w:sz w:val="20"/>
                <w:szCs w:val="20"/>
              </w:rPr>
              <w:t>BG</w:t>
            </w:r>
          </w:p>
        </w:tc>
        <w:tc>
          <w:tcPr>
            <w:tcW w:w="1440" w:type="dxa"/>
          </w:tcPr>
          <w:p w14:paraId="56C5040E" w14:textId="75E09B9E" w:rsidR="00660295" w:rsidRPr="00CB646F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Depression: </w:t>
            </w:r>
            <w:r w:rsidRPr="00CB646F">
              <w:rPr>
                <w:rFonts w:cs="Times New Roman"/>
                <w:sz w:val="20"/>
                <w:szCs w:val="20"/>
              </w:rPr>
              <w:t>CES-D</w:t>
            </w:r>
            <w:r w:rsidR="00CD6033">
              <w:rPr>
                <w:rStyle w:val="FootnoteReference"/>
                <w:rFonts w:cs="Times New Roman"/>
                <w:sz w:val="20"/>
                <w:szCs w:val="20"/>
              </w:rPr>
              <w:footnoteReference w:id="18"/>
            </w:r>
            <w:r w:rsidRPr="00C833F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3CB51F2D" w14:textId="77777777" w:rsidR="00660295" w:rsidRPr="000D5C9B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  <w:p w14:paraId="0B79CCBB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16.95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11.06</w:t>
            </w:r>
          </w:p>
          <w:p w14:paraId="5AAFCB11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11.10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9.39</w:t>
            </w:r>
          </w:p>
          <w:p w14:paraId="250E40AA" w14:textId="77777777" w:rsidR="00660295" w:rsidRPr="006B5AF7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months</w:t>
            </w:r>
          </w:p>
          <w:p w14:paraId="2ED38C68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Women: 13.91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9.58</w:t>
            </w:r>
          </w:p>
          <w:p w14:paraId="04BE32AC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Men: 9.02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8.48</w:t>
            </w:r>
          </w:p>
          <w:p w14:paraId="0FAAAF81" w14:textId="77777777" w:rsidR="00660295" w:rsidRDefault="00660295" w:rsidP="00660295">
            <w:pPr>
              <w:ind w:left="246" w:hanging="246"/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Women’s scores significantly higher than men’s at both time points.</w:t>
            </w:r>
          </w:p>
          <w:p w14:paraId="5F397562" w14:textId="221B9220" w:rsidR="00660295" w:rsidRPr="006B5AF7" w:rsidRDefault="00660295" w:rsidP="00660295">
            <w:pPr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Women’s recovery not significantly different from men’s - differences could be attributed to pre-op differences in depression levels.</w:t>
            </w:r>
          </w:p>
        </w:tc>
      </w:tr>
      <w:tr w:rsidR="00660295" w:rsidRPr="00CB646F" w14:paraId="37DC7969" w14:textId="77777777" w:rsidTr="004D1880">
        <w:trPr>
          <w:trHeight w:val="537"/>
        </w:trPr>
        <w:tc>
          <w:tcPr>
            <w:tcW w:w="535" w:type="dxa"/>
          </w:tcPr>
          <w:p w14:paraId="0813773F" w14:textId="09AAB815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C1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DD250F9" w14:textId="5478CBC9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Zaninotto et al., 2016</w:t>
            </w:r>
          </w:p>
        </w:tc>
        <w:tc>
          <w:tcPr>
            <w:tcW w:w="1805" w:type="dxa"/>
          </w:tcPr>
          <w:p w14:paraId="38795D4A" w14:textId="392EBEAE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gender-specific changes in well-being in older people with CHD vs those without over a 6-year period.</w:t>
            </w:r>
          </w:p>
        </w:tc>
        <w:tc>
          <w:tcPr>
            <w:tcW w:w="2700" w:type="dxa"/>
          </w:tcPr>
          <w:p w14:paraId="5155D8D3" w14:textId="77777777" w:rsidR="00660295" w:rsidRDefault="00660295" w:rsidP="00B33E8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retrospective longitudinal case-control study</w:t>
            </w:r>
          </w:p>
          <w:p w14:paraId="656BF8A8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Time-points:</w:t>
            </w:r>
          </w:p>
          <w:p w14:paraId="7A2F3558" w14:textId="77777777" w:rsidR="00660295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 within 2 yrs of a CHD event</w:t>
            </w:r>
          </w:p>
          <w:p w14:paraId="001E7BE4" w14:textId="77777777" w:rsidR="00660295" w:rsidRDefault="00660295" w:rsidP="00B33E88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2: 1 year after baseline</w:t>
            </w:r>
          </w:p>
          <w:p w14:paraId="22FCAB0A" w14:textId="2C838450" w:rsidR="00660295" w:rsidRDefault="00660295" w:rsidP="00B33E8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3: 2 years after baseline</w:t>
            </w:r>
          </w:p>
        </w:tc>
        <w:tc>
          <w:tcPr>
            <w:tcW w:w="1350" w:type="dxa"/>
          </w:tcPr>
          <w:p w14:paraId="4C77CA87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with CHD:</w:t>
            </w:r>
          </w:p>
          <w:p w14:paraId="2AA180A0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377</w:t>
            </w:r>
          </w:p>
          <w:p w14:paraId="10D03CF7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518</w:t>
            </w:r>
          </w:p>
          <w:p w14:paraId="1FBF841C" w14:textId="77777777" w:rsidR="00660295" w:rsidRDefault="00660295" w:rsidP="00660295">
            <w:pPr>
              <w:rPr>
                <w:sz w:val="20"/>
                <w:szCs w:val="20"/>
              </w:rPr>
            </w:pPr>
          </w:p>
          <w:p w14:paraId="113BD861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 w/o CHD:</w:t>
            </w:r>
          </w:p>
          <w:p w14:paraId="3FE8A92D" w14:textId="77777777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1899</w:t>
            </w:r>
          </w:p>
          <w:p w14:paraId="523A593A" w14:textId="5BAEF611" w:rsidR="00660295" w:rsidRDefault="00660295" w:rsidP="006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1702</w:t>
            </w:r>
          </w:p>
        </w:tc>
        <w:tc>
          <w:tcPr>
            <w:tcW w:w="1440" w:type="dxa"/>
          </w:tcPr>
          <w:p w14:paraId="237DE18F" w14:textId="284575A7" w:rsidR="00660295" w:rsidRDefault="00660295" w:rsidP="00B33E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Depression: CES-D8</w:t>
            </w:r>
            <w:r w:rsidR="00CD6033">
              <w:rPr>
                <w:rStyle w:val="FootnoteReference"/>
                <w:rFonts w:cs="Times New Roman"/>
                <w:sz w:val="20"/>
                <w:szCs w:val="20"/>
              </w:rPr>
              <w:footnoteReference w:id="19"/>
            </w:r>
          </w:p>
        </w:tc>
        <w:tc>
          <w:tcPr>
            <w:tcW w:w="4770" w:type="dxa"/>
          </w:tcPr>
          <w:p w14:paraId="6DD47BF2" w14:textId="77777777" w:rsidR="00660295" w:rsidRPr="006B5AF7" w:rsidRDefault="00660295" w:rsidP="00660295">
            <w:pPr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Prevalence of depressive “caseness” was higher in CHD vs healthy group</w:t>
            </w:r>
          </w:p>
          <w:p w14:paraId="0BA3EA47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156" w:hanging="180"/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For women with CHD, presence of depressive caseness was constant between baseline and 2-yr f/u, but 8% lower at 4-yr f/u compared to baseline.</w:t>
            </w:r>
          </w:p>
          <w:p w14:paraId="2A5F66E8" w14:textId="77777777" w:rsidR="00660295" w:rsidRDefault="00660295" w:rsidP="00B33E88">
            <w:pPr>
              <w:pStyle w:val="ListParagraph"/>
              <w:numPr>
                <w:ilvl w:val="0"/>
                <w:numId w:val="9"/>
              </w:numPr>
              <w:ind w:left="156" w:hanging="180"/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At baseline &amp; 2-yr f/u, women had 13% higher probability of depressive caseness vs men.</w:t>
            </w:r>
          </w:p>
          <w:p w14:paraId="28FBA634" w14:textId="77777777" w:rsidR="00660295" w:rsidRPr="006B5AF7" w:rsidRDefault="00660295" w:rsidP="00B33E88">
            <w:pPr>
              <w:pStyle w:val="ListParagraph"/>
              <w:numPr>
                <w:ilvl w:val="1"/>
                <w:numId w:val="9"/>
              </w:numPr>
              <w:ind w:left="336" w:hanging="180"/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This decreased to 5</w:t>
            </w:r>
            <w:r>
              <w:rPr>
                <w:sz w:val="20"/>
                <w:szCs w:val="20"/>
              </w:rPr>
              <w:t>%</w:t>
            </w:r>
            <w:r w:rsidRPr="006B5AF7">
              <w:rPr>
                <w:sz w:val="20"/>
                <w:szCs w:val="20"/>
              </w:rPr>
              <w:t xml:space="preserve"> at 4-yr f/u. </w:t>
            </w:r>
          </w:p>
          <w:p w14:paraId="2F42FC79" w14:textId="5923DD26" w:rsidR="00660295" w:rsidRPr="006B5AF7" w:rsidRDefault="00660295" w:rsidP="00660295">
            <w:pPr>
              <w:rPr>
                <w:sz w:val="20"/>
                <w:szCs w:val="20"/>
              </w:rPr>
            </w:pPr>
            <w:r w:rsidRPr="006B5AF7">
              <w:rPr>
                <w:sz w:val="20"/>
                <w:szCs w:val="20"/>
              </w:rPr>
              <w:t>Among CHD pts, depressive caseness was constant over time among men while women reported improvements.</w:t>
            </w:r>
          </w:p>
        </w:tc>
      </w:tr>
      <w:tr w:rsidR="00E822E5" w:rsidRPr="00CB646F" w14:paraId="64DA7F61" w14:textId="77777777" w:rsidTr="00F4709F">
        <w:trPr>
          <w:trHeight w:val="537"/>
        </w:trPr>
        <w:tc>
          <w:tcPr>
            <w:tcW w:w="535" w:type="dxa"/>
          </w:tcPr>
          <w:p w14:paraId="66A87DF2" w14:textId="461FE86D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3</w:t>
            </w:r>
            <w:r w:rsidR="006C1EC9">
              <w:rPr>
                <w:sz w:val="20"/>
                <w:szCs w:val="20"/>
              </w:rPr>
              <w:t>3</w:t>
            </w:r>
            <w:r w:rsidRPr="00F4709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8F4980F" w14:textId="77777777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Barth et al., 2009</w:t>
            </w:r>
          </w:p>
        </w:tc>
        <w:tc>
          <w:tcPr>
            <w:tcW w:w="1805" w:type="dxa"/>
          </w:tcPr>
          <w:p w14:paraId="0A7A6DEA" w14:textId="180CB81C" w:rsidR="00E822E5" w:rsidRPr="00F4709F" w:rsidRDefault="00E822E5" w:rsidP="008F6BA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Examine whether women &amp; men benefit equally from outpatient CR in reduction in psychological symptoms, &amp; whether women show more impaired psychological health at baseline than men</w:t>
            </w:r>
            <w:r w:rsidRPr="00F4709F">
              <w:rPr>
                <w:rFonts w:cs="AdvP7C2E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15D76428" w14:textId="77777777" w:rsidR="00E822E5" w:rsidRPr="00F4709F" w:rsidRDefault="00E822E5" w:rsidP="00E822E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Quasi-experimental, longitudinal</w:t>
            </w:r>
          </w:p>
          <w:p w14:paraId="032A0436" w14:textId="77777777" w:rsidR="00E822E5" w:rsidRPr="00F4709F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9F">
              <w:t>Time-points:</w:t>
            </w:r>
          </w:p>
          <w:p w14:paraId="7DF04F80" w14:textId="77777777" w:rsidR="00E822E5" w:rsidRPr="00F4709F" w:rsidRDefault="00E822E5" w:rsidP="00E822E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Baseline: 2-4 weeks post acute event</w:t>
            </w:r>
          </w:p>
          <w:p w14:paraId="0726D113" w14:textId="77777777" w:rsidR="00E822E5" w:rsidRPr="00F4709F" w:rsidRDefault="00E822E5" w:rsidP="00E822E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Time 2: post-CR</w:t>
            </w:r>
          </w:p>
        </w:tc>
        <w:tc>
          <w:tcPr>
            <w:tcW w:w="1350" w:type="dxa"/>
          </w:tcPr>
          <w:p w14:paraId="772F7BC6" w14:textId="77777777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441 patients:</w:t>
            </w:r>
          </w:p>
          <w:p w14:paraId="73AC4BC5" w14:textId="77777777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Women: 89 (20.2%)</w:t>
            </w:r>
          </w:p>
          <w:p w14:paraId="33E3B3B0" w14:textId="77777777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t xml:space="preserve">Men: </w:t>
            </w:r>
            <w:r w:rsidRPr="00F4709F">
              <w:rPr>
                <w:sz w:val="20"/>
                <w:szCs w:val="20"/>
              </w:rPr>
              <w:t>352 (79.8%)</w:t>
            </w:r>
          </w:p>
          <w:p w14:paraId="417128CD" w14:textId="77777777" w:rsidR="00E822E5" w:rsidRPr="00F4709F" w:rsidRDefault="00E822E5" w:rsidP="00E822E5">
            <w:pPr>
              <w:rPr>
                <w:sz w:val="20"/>
                <w:szCs w:val="20"/>
              </w:rPr>
            </w:pPr>
          </w:p>
          <w:p w14:paraId="2D370D5A" w14:textId="4DB40B78" w:rsidR="00E822E5" w:rsidRPr="00F4709F" w:rsidRDefault="00E822E5" w:rsidP="008F6BA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Inclusion: post acute coronary event, cardiac decomp., PCI, or heart surgery</w:t>
            </w:r>
          </w:p>
        </w:tc>
        <w:tc>
          <w:tcPr>
            <w:tcW w:w="1440" w:type="dxa"/>
          </w:tcPr>
          <w:p w14:paraId="3407F71C" w14:textId="2EC14486" w:rsidR="00E822E5" w:rsidRPr="00F4709F" w:rsidRDefault="00E822E5" w:rsidP="008F6BA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Anxiety &amp; Depression: German version of  HADS</w:t>
            </w:r>
          </w:p>
        </w:tc>
        <w:tc>
          <w:tcPr>
            <w:tcW w:w="4770" w:type="dxa"/>
          </w:tcPr>
          <w:p w14:paraId="309FB69A" w14:textId="77777777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 prevalence of HADS-D</w:t>
            </w:r>
            <w:r w:rsidRPr="00F4709F">
              <w:sym w:font="Symbol" w:char="F03E"/>
            </w:r>
            <w:r w:rsidRPr="00F4709F">
              <w:rPr>
                <w:sz w:val="20"/>
                <w:szCs w:val="20"/>
              </w:rPr>
              <w:t>7: 15% (no separation by gender)</w:t>
            </w:r>
          </w:p>
          <w:p w14:paraId="7A2D0C15" w14:textId="77777777" w:rsidR="00E822E5" w:rsidRPr="00F4709F" w:rsidRDefault="00E822E5" w:rsidP="00E822E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Baseline depression (difference: p=0.29)</w:t>
            </w:r>
          </w:p>
          <w:p w14:paraId="2D356F2D" w14:textId="77777777" w:rsidR="00E822E5" w:rsidRPr="00F4709F" w:rsidRDefault="00E822E5" w:rsidP="00E822E5">
            <w:pPr>
              <w:pStyle w:val="ListParagraph"/>
              <w:numPr>
                <w:ilvl w:val="1"/>
                <w:numId w:val="1"/>
              </w:numPr>
              <w:ind w:left="426" w:hanging="180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3.6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3.0</w:t>
            </w:r>
          </w:p>
          <w:p w14:paraId="75F6DA66" w14:textId="77777777" w:rsidR="00E822E5" w:rsidRPr="00F4709F" w:rsidRDefault="00E822E5" w:rsidP="00E822E5">
            <w:pPr>
              <w:pStyle w:val="ListParagraph"/>
              <w:numPr>
                <w:ilvl w:val="1"/>
                <w:numId w:val="1"/>
              </w:numPr>
              <w:ind w:left="426" w:hanging="180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3.9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3.5</w:t>
            </w:r>
          </w:p>
          <w:p w14:paraId="1A257F15" w14:textId="77777777" w:rsidR="00E822E5" w:rsidRPr="00F4709F" w:rsidRDefault="00E822E5" w:rsidP="00E822E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Depressive symptoms post CR (p=0.626)</w:t>
            </w:r>
          </w:p>
          <w:p w14:paraId="2B88FE34" w14:textId="77777777" w:rsidR="00E822E5" w:rsidRPr="00F4709F" w:rsidRDefault="00E822E5" w:rsidP="00E822E5">
            <w:pPr>
              <w:pStyle w:val="ListParagraph"/>
              <w:numPr>
                <w:ilvl w:val="1"/>
                <w:numId w:val="1"/>
              </w:numPr>
              <w:ind w:left="426" w:hanging="180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Women: 3.1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>3.2</w:t>
            </w:r>
          </w:p>
          <w:p w14:paraId="418CE5DC" w14:textId="77777777" w:rsidR="00E822E5" w:rsidRPr="00F4709F" w:rsidRDefault="00E822E5" w:rsidP="00E822E5">
            <w:pPr>
              <w:pStyle w:val="ListParagraph"/>
              <w:numPr>
                <w:ilvl w:val="1"/>
                <w:numId w:val="1"/>
              </w:numPr>
              <w:ind w:left="426" w:hanging="180"/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 xml:space="preserve">Men: 3.1 </w:t>
            </w:r>
            <w:r w:rsidRPr="00F4709F">
              <w:rPr>
                <w:sz w:val="20"/>
                <w:szCs w:val="20"/>
              </w:rPr>
              <w:sym w:font="Symbol" w:char="F0B1"/>
            </w:r>
            <w:r w:rsidRPr="00F4709F">
              <w:rPr>
                <w:sz w:val="20"/>
                <w:szCs w:val="20"/>
              </w:rPr>
              <w:t xml:space="preserve"> 3.1</w:t>
            </w:r>
          </w:p>
          <w:p w14:paraId="555B0203" w14:textId="77777777" w:rsidR="00E822E5" w:rsidRPr="00F4709F" w:rsidRDefault="00E822E5" w:rsidP="00E822E5">
            <w:pPr>
              <w:pStyle w:val="ListParagraph"/>
              <w:numPr>
                <w:ilvl w:val="1"/>
                <w:numId w:val="1"/>
              </w:numPr>
              <w:ind w:left="426" w:hanging="180"/>
              <w:rPr>
                <w:sz w:val="20"/>
                <w:szCs w:val="20"/>
              </w:rPr>
            </w:pPr>
          </w:p>
          <w:p w14:paraId="1F6905CF" w14:textId="77777777" w:rsidR="00E822E5" w:rsidRPr="00F4709F" w:rsidRDefault="00E822E5" w:rsidP="00E822E5">
            <w:pPr>
              <w:rPr>
                <w:sz w:val="20"/>
                <w:szCs w:val="20"/>
              </w:rPr>
            </w:pPr>
            <w:r w:rsidRPr="00F4709F">
              <w:rPr>
                <w:sz w:val="20"/>
                <w:szCs w:val="20"/>
              </w:rPr>
              <w:t>No age difference between men &amp; women in this study (unusual)</w:t>
            </w:r>
          </w:p>
          <w:p w14:paraId="1B108C13" w14:textId="77777777" w:rsidR="00E822E5" w:rsidRPr="00F4709F" w:rsidRDefault="00E822E5" w:rsidP="00E822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</w:p>
        </w:tc>
      </w:tr>
      <w:tr w:rsidR="00E822E5" w:rsidRPr="00CB646F" w14:paraId="2D5D0101" w14:textId="77777777" w:rsidTr="00F4709F">
        <w:trPr>
          <w:trHeight w:val="537"/>
        </w:trPr>
        <w:tc>
          <w:tcPr>
            <w:tcW w:w="535" w:type="dxa"/>
          </w:tcPr>
          <w:p w14:paraId="1319E33E" w14:textId="423CCCEF" w:rsidR="00E822E5" w:rsidRPr="004D1880" w:rsidRDefault="00E822E5" w:rsidP="00E82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C1EC9">
              <w:rPr>
                <w:sz w:val="20"/>
                <w:szCs w:val="20"/>
              </w:rPr>
              <w:t>4</w:t>
            </w:r>
            <w:bookmarkStart w:id="1" w:name="_GoBack"/>
            <w:bookmarkEnd w:id="1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32F809C" w14:textId="77777777" w:rsidR="00E822E5" w:rsidRPr="00CB646F" w:rsidRDefault="00E822E5" w:rsidP="00E82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et la., 2005</w:t>
            </w:r>
          </w:p>
        </w:tc>
        <w:tc>
          <w:tcPr>
            <w:tcW w:w="1805" w:type="dxa"/>
          </w:tcPr>
          <w:p w14:paraId="3065DEA1" w14:textId="77777777" w:rsidR="00E822E5" w:rsidRPr="00CB646F" w:rsidRDefault="00E822E5" w:rsidP="00E822E5">
            <w:pPr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 xml:space="preserve">Examine the prevalence &amp; course of depressive symptoms x 1 yr after ACS, </w:t>
            </w:r>
            <w:r>
              <w:rPr>
                <w:sz w:val="20"/>
                <w:szCs w:val="20"/>
              </w:rPr>
              <w:t>&amp;</w:t>
            </w:r>
            <w:r w:rsidRPr="00CB646F">
              <w:rPr>
                <w:sz w:val="20"/>
                <w:szCs w:val="20"/>
              </w:rPr>
              <w:t xml:space="preserve"> the effect of CR on this trajectory</w:t>
            </w:r>
          </w:p>
        </w:tc>
        <w:tc>
          <w:tcPr>
            <w:tcW w:w="2700" w:type="dxa"/>
          </w:tcPr>
          <w:p w14:paraId="4F1A86ED" w14:textId="77777777" w:rsidR="00E822E5" w:rsidRDefault="00E822E5" w:rsidP="00E822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Longitudinal observational study</w:t>
            </w:r>
          </w:p>
          <w:p w14:paraId="47B71407" w14:textId="77777777" w:rsidR="00E822E5" w:rsidRPr="00F1456E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Time-points:</w:t>
            </w:r>
          </w:p>
          <w:p w14:paraId="558839E4" w14:textId="77777777" w:rsidR="00E822E5" w:rsidRDefault="00E822E5" w:rsidP="00E822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053CDC">
              <w:rPr>
                <w:sz w:val="20"/>
                <w:szCs w:val="20"/>
              </w:rPr>
              <w:t>Baseline: inpatient</w:t>
            </w:r>
          </w:p>
          <w:p w14:paraId="6621C880" w14:textId="77777777" w:rsidR="00E822E5" w:rsidRDefault="00E822E5" w:rsidP="00E822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12"/>
              <w:rPr>
                <w:sz w:val="20"/>
                <w:szCs w:val="20"/>
              </w:rPr>
            </w:pPr>
            <w:r w:rsidRPr="00053CDC">
              <w:rPr>
                <w:sz w:val="20"/>
                <w:szCs w:val="20"/>
              </w:rPr>
              <w:t>Time 2: 6 months</w:t>
            </w:r>
          </w:p>
          <w:p w14:paraId="3915CD30" w14:textId="77777777" w:rsidR="00E822E5" w:rsidRPr="00150D1F" w:rsidRDefault="00E822E5" w:rsidP="00E822E5">
            <w:pPr>
              <w:pStyle w:val="ListParagraph"/>
              <w:numPr>
                <w:ilvl w:val="0"/>
                <w:numId w:val="40"/>
              </w:numPr>
              <w:ind w:left="157" w:hanging="157"/>
              <w:rPr>
                <w:sz w:val="20"/>
                <w:szCs w:val="20"/>
              </w:rPr>
            </w:pPr>
            <w:r w:rsidRPr="00053CDC">
              <w:rPr>
                <w:sz w:val="20"/>
                <w:szCs w:val="20"/>
              </w:rPr>
              <w:t>Time 3: 1 year</w:t>
            </w:r>
          </w:p>
        </w:tc>
        <w:tc>
          <w:tcPr>
            <w:tcW w:w="1350" w:type="dxa"/>
          </w:tcPr>
          <w:p w14:paraId="146D797D" w14:textId="77777777" w:rsidR="00E822E5" w:rsidRPr="00CB646F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913 patients</w:t>
            </w:r>
          </w:p>
          <w:p w14:paraId="46DA7C16" w14:textId="77777777" w:rsidR="00E822E5" w:rsidRPr="00CB646F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Women: 323 (35%)</w:t>
            </w:r>
          </w:p>
          <w:p w14:paraId="46D7435D" w14:textId="77777777" w:rsidR="00E822E5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46F">
              <w:rPr>
                <w:sz w:val="20"/>
                <w:szCs w:val="20"/>
              </w:rPr>
              <w:t>Men: 590 (65%)</w:t>
            </w:r>
          </w:p>
          <w:p w14:paraId="4B402BCA" w14:textId="77777777" w:rsidR="00E822E5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CB886" w14:textId="17F8160E" w:rsidR="00E822E5" w:rsidRPr="00053CDC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Inclusion: </w:t>
            </w:r>
            <w:r w:rsidRPr="00053CDC">
              <w:rPr>
                <w:sz w:val="20"/>
                <w:szCs w:val="20"/>
              </w:rPr>
              <w:t>MI or UA</w:t>
            </w:r>
            <w:r>
              <w:rPr>
                <w:rStyle w:val="FootnoteReference"/>
                <w:sz w:val="20"/>
                <w:szCs w:val="20"/>
              </w:rPr>
              <w:footnoteReference w:id="20"/>
            </w:r>
          </w:p>
          <w:p w14:paraId="699FEC35" w14:textId="77777777" w:rsidR="00E822E5" w:rsidRPr="00CB646F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358D17" w14:textId="77777777" w:rsidR="00E822E5" w:rsidRPr="00CB646F" w:rsidRDefault="00E822E5" w:rsidP="00E82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C726B0C" w14:textId="77777777" w:rsidR="00E822E5" w:rsidRPr="00CB646F" w:rsidRDefault="00E822E5" w:rsidP="00E822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Depression: BDI</w:t>
            </w:r>
          </w:p>
        </w:tc>
        <w:tc>
          <w:tcPr>
            <w:tcW w:w="4770" w:type="dxa"/>
          </w:tcPr>
          <w:p w14:paraId="6C816DF8" w14:textId="77777777" w:rsidR="00E822E5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Baseline:</w:t>
            </w:r>
          </w:p>
          <w:p w14:paraId="3C64AF4A" w14:textId="77777777" w:rsidR="00E822E5" w:rsidRDefault="00E822E5" w:rsidP="00E822E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10.72 ±8.10</w:t>
            </w:r>
          </w:p>
          <w:p w14:paraId="7DA58ECF" w14:textId="77777777" w:rsidR="00E822E5" w:rsidRDefault="00E822E5" w:rsidP="00E822E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7.59 ±6.90</w:t>
            </w:r>
          </w:p>
          <w:p w14:paraId="53648EBD" w14:textId="77777777" w:rsidR="00E822E5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months:</w:t>
            </w:r>
          </w:p>
          <w:p w14:paraId="53C4C618" w14:textId="77777777" w:rsidR="00E822E5" w:rsidRDefault="00E822E5" w:rsidP="00E822E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Women: 9.65 ± 8.78</w:t>
            </w:r>
          </w:p>
          <w:p w14:paraId="3EF073F7" w14:textId="77777777" w:rsidR="00E822E5" w:rsidRDefault="00E822E5" w:rsidP="00E822E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6.38 ± 6.38</w:t>
            </w:r>
          </w:p>
          <w:p w14:paraId="299D9E21" w14:textId="77777777" w:rsidR="00E822E5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  <w:p w14:paraId="1EC811D6" w14:textId="77777777" w:rsidR="00E822E5" w:rsidRDefault="00E822E5" w:rsidP="00E822E5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8.25 ± 7.54</w:t>
            </w:r>
          </w:p>
          <w:p w14:paraId="7C60FAE8" w14:textId="77777777" w:rsidR="00E822E5" w:rsidRPr="00B33E88" w:rsidRDefault="00E822E5" w:rsidP="00E822E5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5.91 ± 6.18</w:t>
            </w:r>
          </w:p>
          <w:p w14:paraId="2F869104" w14:textId="77777777" w:rsidR="00E822E5" w:rsidRDefault="00E822E5" w:rsidP="00E822E5">
            <w:p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 w:rsidRPr="00FC5B81">
              <w:rPr>
                <w:sz w:val="20"/>
                <w:szCs w:val="20"/>
              </w:rPr>
              <w:t>Those with higher BDI scores at 6 months attended significantly fewer CR sessions than those with lower BDI scores (p=0.02).</w:t>
            </w:r>
          </w:p>
          <w:p w14:paraId="58760E4F" w14:textId="77777777" w:rsidR="00E822E5" w:rsidRPr="00FC5B81" w:rsidRDefault="00E822E5" w:rsidP="00E822E5">
            <w:pPr>
              <w:autoSpaceDE w:val="0"/>
              <w:autoSpaceDN w:val="0"/>
              <w:adjustRightInd w:val="0"/>
              <w:ind w:left="241" w:hanging="241"/>
              <w:rPr>
                <w:sz w:val="20"/>
                <w:szCs w:val="20"/>
              </w:rPr>
            </w:pPr>
            <w:r w:rsidRPr="00FC5B81">
              <w:rPr>
                <w:sz w:val="20"/>
                <w:szCs w:val="20"/>
              </w:rPr>
              <w:t>Depressive symptoms improved for all, regardless of CR participation.</w:t>
            </w:r>
          </w:p>
          <w:p w14:paraId="440FCDF5" w14:textId="77777777" w:rsidR="00E822E5" w:rsidRPr="00FC5B81" w:rsidRDefault="00E822E5" w:rsidP="00E82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B81">
              <w:rPr>
                <w:sz w:val="20"/>
                <w:szCs w:val="20"/>
              </w:rPr>
              <w:t>Younger participants were more depressed</w:t>
            </w:r>
          </w:p>
        </w:tc>
      </w:tr>
    </w:tbl>
    <w:p w14:paraId="009960A8" w14:textId="4DC2B7EE" w:rsidR="00DC5125" w:rsidRPr="008F6BA5" w:rsidRDefault="00DC5125" w:rsidP="008F6BA5"/>
    <w:sectPr w:rsidR="00DC5125" w:rsidRPr="008F6BA5" w:rsidSect="0010669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FBDE" w14:textId="77777777" w:rsidR="00F4709F" w:rsidRDefault="00F4709F" w:rsidP="0010669C">
      <w:pPr>
        <w:spacing w:after="0" w:line="240" w:lineRule="auto"/>
      </w:pPr>
      <w:r>
        <w:separator/>
      </w:r>
    </w:p>
  </w:endnote>
  <w:endnote w:type="continuationSeparator" w:id="0">
    <w:p w14:paraId="30BB6D4F" w14:textId="77777777" w:rsidR="00F4709F" w:rsidRDefault="00F4709F" w:rsidP="0010669C">
      <w:pPr>
        <w:spacing w:after="0" w:line="240" w:lineRule="auto"/>
      </w:pPr>
      <w:r>
        <w:continuationSeparator/>
      </w:r>
    </w:p>
  </w:endnote>
  <w:endnote w:type="continuationNotice" w:id="1">
    <w:p w14:paraId="11E3CFEE" w14:textId="77777777" w:rsidR="00F4709F" w:rsidRDefault="00F47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3E35" w14:textId="77777777" w:rsidR="00F4709F" w:rsidRDefault="00F4709F" w:rsidP="0010669C">
      <w:pPr>
        <w:spacing w:after="0" w:line="240" w:lineRule="auto"/>
      </w:pPr>
      <w:r>
        <w:separator/>
      </w:r>
    </w:p>
  </w:footnote>
  <w:footnote w:type="continuationSeparator" w:id="0">
    <w:p w14:paraId="2BC1CB2F" w14:textId="77777777" w:rsidR="00F4709F" w:rsidRDefault="00F4709F" w:rsidP="0010669C">
      <w:pPr>
        <w:spacing w:after="0" w:line="240" w:lineRule="auto"/>
      </w:pPr>
      <w:r>
        <w:continuationSeparator/>
      </w:r>
    </w:p>
  </w:footnote>
  <w:footnote w:type="continuationNotice" w:id="1">
    <w:p w14:paraId="4571DA66" w14:textId="77777777" w:rsidR="00F4709F" w:rsidRDefault="00F4709F">
      <w:pPr>
        <w:spacing w:after="0" w:line="240" w:lineRule="auto"/>
      </w:pPr>
    </w:p>
  </w:footnote>
  <w:footnote w:id="2">
    <w:p w14:paraId="438B5420" w14:textId="594AEDA7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Cardiac Rehabilitation</w:t>
      </w:r>
    </w:p>
  </w:footnote>
  <w:footnote w:id="3">
    <w:p w14:paraId="7896C356" w14:textId="77777777" w:rsidR="00F4709F" w:rsidRPr="00F4709F" w:rsidRDefault="00F4709F" w:rsidP="0010669C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Beck Depression Inventory - ll</w:t>
      </w:r>
    </w:p>
  </w:footnote>
  <w:footnote w:id="4">
    <w:p w14:paraId="1B29CAFB" w14:textId="77777777" w:rsidR="00F4709F" w:rsidRPr="00F4709F" w:rsidRDefault="00F4709F" w:rsidP="0010669C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Coronary artery bypass graft</w:t>
      </w:r>
    </w:p>
  </w:footnote>
  <w:footnote w:id="5">
    <w:p w14:paraId="00494397" w14:textId="77777777" w:rsidR="00F4709F" w:rsidRPr="00F4709F" w:rsidRDefault="00F4709F" w:rsidP="0010669C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</w:t>
      </w:r>
      <w:r w:rsidRPr="00F4709F">
        <w:rPr>
          <w:rFonts w:cs="Times New Roman"/>
        </w:rPr>
        <w:t>Diagnostic Interview &amp; Structured Hamilton</w:t>
      </w:r>
    </w:p>
  </w:footnote>
  <w:footnote w:id="6">
    <w:p w14:paraId="31CD0ED7" w14:textId="6182A01D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Hospital Anxiety &amp; Depression Scale</w:t>
      </w:r>
    </w:p>
  </w:footnote>
  <w:footnote w:id="7">
    <w:p w14:paraId="615891CC" w14:textId="42522315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Hospital Anxiety &amp; Depression Scale – Depression subscale</w:t>
      </w:r>
    </w:p>
  </w:footnote>
  <w:footnote w:id="8">
    <w:p w14:paraId="2336CA1B" w14:textId="73FD5BDC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Beck Depression Inventory</w:t>
      </w:r>
    </w:p>
  </w:footnote>
  <w:footnote w:id="9">
    <w:p w14:paraId="3E8D539A" w14:textId="0A978BDE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Coronary Heart Disease</w:t>
      </w:r>
    </w:p>
  </w:footnote>
  <w:footnote w:id="10">
    <w:p w14:paraId="4FCFF275" w14:textId="1DF1C2F4" w:rsidR="00F4709F" w:rsidRPr="003C2A49" w:rsidRDefault="00F4709F" w:rsidP="003C2A49">
      <w:pPr>
        <w:spacing w:after="0" w:line="240" w:lineRule="auto"/>
        <w:rPr>
          <w:sz w:val="20"/>
          <w:szCs w:val="20"/>
        </w:rPr>
      </w:pPr>
      <w:r w:rsidRPr="003C2A49">
        <w:rPr>
          <w:sz w:val="20"/>
          <w:szCs w:val="20"/>
        </w:rPr>
        <w:footnoteRef/>
      </w:r>
      <w:r w:rsidRPr="003C2A49">
        <w:rPr>
          <w:sz w:val="20"/>
          <w:szCs w:val="20"/>
        </w:rPr>
        <w:t xml:space="preserve"> Health-related Quality Of Life</w:t>
      </w:r>
    </w:p>
  </w:footnote>
  <w:footnote w:id="11">
    <w:p w14:paraId="59EA36C0" w14:textId="4CDDB6EA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Myocardial Infarction</w:t>
      </w:r>
    </w:p>
  </w:footnote>
  <w:footnote w:id="12">
    <w:p w14:paraId="0939F527" w14:textId="05F2E724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Emergency Department</w:t>
      </w:r>
    </w:p>
  </w:footnote>
  <w:footnote w:id="13">
    <w:p w14:paraId="6A676E26" w14:textId="0055940F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Diabetes Mellitus</w:t>
      </w:r>
    </w:p>
  </w:footnote>
  <w:footnote w:id="14">
    <w:p w14:paraId="028FAFD7" w14:textId="0F895348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Hypertension</w:t>
      </w:r>
    </w:p>
  </w:footnote>
  <w:footnote w:id="15">
    <w:p w14:paraId="7D2C1824" w14:textId="40307443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Acute Coronary Syndrome</w:t>
      </w:r>
    </w:p>
  </w:footnote>
  <w:footnote w:id="16">
    <w:p w14:paraId="0DFA54C2" w14:textId="4FF49B9C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Percutaneous Coronary Intervention </w:t>
      </w:r>
    </w:p>
  </w:footnote>
  <w:footnote w:id="17">
    <w:p w14:paraId="0D12C51B" w14:textId="0B3B1D52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Congestive Heart Failure</w:t>
      </w:r>
    </w:p>
  </w:footnote>
  <w:footnote w:id="18">
    <w:p w14:paraId="44BEEB84" w14:textId="4DB9BBBE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Center for Epidemiologic Studies Depression (Scale)</w:t>
      </w:r>
    </w:p>
  </w:footnote>
  <w:footnote w:id="19">
    <w:p w14:paraId="0BBF5718" w14:textId="76BA05FF" w:rsidR="00F4709F" w:rsidRPr="00F4709F" w:rsidRDefault="00F4709F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Center for Epidemiologic Studies Depression (Scale) – 8-item</w:t>
      </w:r>
    </w:p>
  </w:footnote>
  <w:footnote w:id="20">
    <w:p w14:paraId="5FD8F05E" w14:textId="77777777" w:rsidR="00F4709F" w:rsidRDefault="00F4709F" w:rsidP="00E822E5">
      <w:pPr>
        <w:pStyle w:val="FootnoteText"/>
      </w:pPr>
      <w:r w:rsidRPr="00F4709F">
        <w:rPr>
          <w:rStyle w:val="FootnoteReference"/>
        </w:rPr>
        <w:footnoteRef/>
      </w:r>
      <w:r w:rsidRPr="00F4709F">
        <w:t xml:space="preserve"> Unstable angina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EDDF" w14:textId="383F9829" w:rsidR="00F4709F" w:rsidRDefault="00F4709F" w:rsidP="0010669C">
    <w:pPr>
      <w:pStyle w:val="Header"/>
      <w:jc w:val="center"/>
    </w:pPr>
    <w:r>
      <w:rPr>
        <w:b/>
      </w:rPr>
      <w:t xml:space="preserve">                 </w:t>
    </w:r>
    <w:bookmarkStart w:id="2" w:name="_Hlk500598279"/>
    <w:r w:rsidRPr="00784088">
      <w:rPr>
        <w:b/>
      </w:rPr>
      <w:t>T</w:t>
    </w:r>
    <w:r>
      <w:rPr>
        <w:b/>
      </w:rPr>
      <w:t xml:space="preserve">able of longitudinal studies of depressive symptoms in women with </w:t>
    </w:r>
    <w:bookmarkEnd w:id="2"/>
    <w:r>
      <w:rPr>
        <w:b/>
      </w:rPr>
      <w:t>coronary heart disease</w:t>
    </w:r>
  </w:p>
  <w:tbl>
    <w:tblPr>
      <w:tblStyle w:val="TableGrid"/>
      <w:tblW w:w="13680" w:type="dxa"/>
      <w:tblInd w:w="-635" w:type="dxa"/>
      <w:tblLayout w:type="fixed"/>
      <w:tblLook w:val="04A0" w:firstRow="1" w:lastRow="0" w:firstColumn="1" w:lastColumn="0" w:noHBand="0" w:noVBand="1"/>
    </w:tblPr>
    <w:tblGrid>
      <w:gridCol w:w="1530"/>
      <w:gridCol w:w="1890"/>
      <w:gridCol w:w="2700"/>
      <w:gridCol w:w="1350"/>
      <w:gridCol w:w="1440"/>
      <w:gridCol w:w="4770"/>
    </w:tblGrid>
    <w:tr w:rsidR="00F4709F" w14:paraId="70E5A30F" w14:textId="77777777" w:rsidTr="0010669C">
      <w:trPr>
        <w:trHeight w:val="537"/>
      </w:trPr>
      <w:tc>
        <w:tcPr>
          <w:tcW w:w="1530" w:type="dxa"/>
        </w:tcPr>
        <w:p w14:paraId="46EA65DE" w14:textId="77777777" w:rsidR="00F4709F" w:rsidRDefault="00F4709F" w:rsidP="0010669C">
          <w:pPr>
            <w:jc w:val="center"/>
          </w:pPr>
          <w:bookmarkStart w:id="3" w:name="_Hlk500598240"/>
          <w:r>
            <w:t>Author &amp; date</w:t>
          </w:r>
        </w:p>
      </w:tc>
      <w:tc>
        <w:tcPr>
          <w:tcW w:w="1890" w:type="dxa"/>
        </w:tcPr>
        <w:p w14:paraId="2952D808" w14:textId="77777777" w:rsidR="00F4709F" w:rsidRDefault="00F4709F" w:rsidP="0010669C">
          <w:pPr>
            <w:jc w:val="center"/>
          </w:pPr>
          <w:r>
            <w:t>Study purpose</w:t>
          </w:r>
        </w:p>
      </w:tc>
      <w:tc>
        <w:tcPr>
          <w:tcW w:w="2700" w:type="dxa"/>
        </w:tcPr>
        <w:p w14:paraId="6A367156" w14:textId="77777777" w:rsidR="00F4709F" w:rsidRDefault="00F4709F" w:rsidP="0010669C">
          <w:pPr>
            <w:jc w:val="center"/>
          </w:pPr>
          <w:r>
            <w:t>Study design</w:t>
          </w:r>
        </w:p>
      </w:tc>
      <w:tc>
        <w:tcPr>
          <w:tcW w:w="1350" w:type="dxa"/>
        </w:tcPr>
        <w:p w14:paraId="45A6E68E" w14:textId="77777777" w:rsidR="00F4709F" w:rsidRDefault="00F4709F" w:rsidP="0010669C">
          <w:pPr>
            <w:jc w:val="center"/>
          </w:pPr>
          <w:r>
            <w:t>Sample</w:t>
          </w:r>
        </w:p>
      </w:tc>
      <w:tc>
        <w:tcPr>
          <w:tcW w:w="1440" w:type="dxa"/>
        </w:tcPr>
        <w:p w14:paraId="2EE7A829" w14:textId="77777777" w:rsidR="00F4709F" w:rsidRDefault="00F4709F" w:rsidP="0010669C">
          <w:pPr>
            <w:jc w:val="center"/>
          </w:pPr>
          <w:r>
            <w:t>Depression scale/other</w:t>
          </w:r>
        </w:p>
      </w:tc>
      <w:tc>
        <w:tcPr>
          <w:tcW w:w="4770" w:type="dxa"/>
        </w:tcPr>
        <w:p w14:paraId="082AE6D1" w14:textId="02D64344" w:rsidR="00F4709F" w:rsidRDefault="00F4709F" w:rsidP="0010669C">
          <w:pPr>
            <w:jc w:val="center"/>
          </w:pPr>
          <w:r>
            <w:t xml:space="preserve">Results (% or average score </w:t>
          </w:r>
          <w:r>
            <w:sym w:font="Symbol" w:char="F0B1"/>
          </w:r>
          <w:r>
            <w:t xml:space="preserve"> SD)</w:t>
          </w:r>
        </w:p>
      </w:tc>
    </w:tr>
    <w:bookmarkEnd w:id="3"/>
  </w:tbl>
  <w:p w14:paraId="34AD6D10" w14:textId="77777777" w:rsidR="00F4709F" w:rsidRDefault="00F47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319"/>
    <w:multiLevelType w:val="hybridMultilevel"/>
    <w:tmpl w:val="7F102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0702"/>
    <w:multiLevelType w:val="hybridMultilevel"/>
    <w:tmpl w:val="691A8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A30B0"/>
    <w:multiLevelType w:val="hybridMultilevel"/>
    <w:tmpl w:val="19E8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07BCD"/>
    <w:multiLevelType w:val="hybridMultilevel"/>
    <w:tmpl w:val="5534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143DE"/>
    <w:multiLevelType w:val="hybridMultilevel"/>
    <w:tmpl w:val="D41E3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3684E"/>
    <w:multiLevelType w:val="hybridMultilevel"/>
    <w:tmpl w:val="94A4D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673"/>
    <w:multiLevelType w:val="hybridMultilevel"/>
    <w:tmpl w:val="6438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F2AFE"/>
    <w:multiLevelType w:val="hybridMultilevel"/>
    <w:tmpl w:val="F6F24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93FD3"/>
    <w:multiLevelType w:val="hybridMultilevel"/>
    <w:tmpl w:val="607266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6427F"/>
    <w:multiLevelType w:val="hybridMultilevel"/>
    <w:tmpl w:val="A2C2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94296"/>
    <w:multiLevelType w:val="hybridMultilevel"/>
    <w:tmpl w:val="787EF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E5EDB"/>
    <w:multiLevelType w:val="hybridMultilevel"/>
    <w:tmpl w:val="6B70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40A5D"/>
    <w:multiLevelType w:val="hybridMultilevel"/>
    <w:tmpl w:val="6EA4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B0517"/>
    <w:multiLevelType w:val="hybridMultilevel"/>
    <w:tmpl w:val="D630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16E94"/>
    <w:multiLevelType w:val="hybridMultilevel"/>
    <w:tmpl w:val="D35C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31C44"/>
    <w:multiLevelType w:val="hybridMultilevel"/>
    <w:tmpl w:val="CF966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30BB6"/>
    <w:multiLevelType w:val="hybridMultilevel"/>
    <w:tmpl w:val="1AF6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21C85"/>
    <w:multiLevelType w:val="hybridMultilevel"/>
    <w:tmpl w:val="913A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EA2389"/>
    <w:multiLevelType w:val="hybridMultilevel"/>
    <w:tmpl w:val="D1CA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112C7"/>
    <w:multiLevelType w:val="hybridMultilevel"/>
    <w:tmpl w:val="32D8E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709BE"/>
    <w:multiLevelType w:val="hybridMultilevel"/>
    <w:tmpl w:val="EED2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D2C01"/>
    <w:multiLevelType w:val="hybridMultilevel"/>
    <w:tmpl w:val="9F64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91EBF"/>
    <w:multiLevelType w:val="hybridMultilevel"/>
    <w:tmpl w:val="55C87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FB5931"/>
    <w:multiLevelType w:val="hybridMultilevel"/>
    <w:tmpl w:val="DCFA0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D112DD"/>
    <w:multiLevelType w:val="hybridMultilevel"/>
    <w:tmpl w:val="EAC6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03BF4"/>
    <w:multiLevelType w:val="hybridMultilevel"/>
    <w:tmpl w:val="851C1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90C42"/>
    <w:multiLevelType w:val="hybridMultilevel"/>
    <w:tmpl w:val="086EA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1E6885"/>
    <w:multiLevelType w:val="hybridMultilevel"/>
    <w:tmpl w:val="7FF8E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AD3C22"/>
    <w:multiLevelType w:val="hybridMultilevel"/>
    <w:tmpl w:val="4F725018"/>
    <w:lvl w:ilvl="0" w:tplc="4EB0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809C1"/>
    <w:multiLevelType w:val="hybridMultilevel"/>
    <w:tmpl w:val="70700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F936C9"/>
    <w:multiLevelType w:val="hybridMultilevel"/>
    <w:tmpl w:val="20E4305E"/>
    <w:lvl w:ilvl="0" w:tplc="4EB0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D1636"/>
    <w:multiLevelType w:val="hybridMultilevel"/>
    <w:tmpl w:val="A440C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A7487"/>
    <w:multiLevelType w:val="hybridMultilevel"/>
    <w:tmpl w:val="6330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EF4084"/>
    <w:multiLevelType w:val="hybridMultilevel"/>
    <w:tmpl w:val="A7D2A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A2F09"/>
    <w:multiLevelType w:val="hybridMultilevel"/>
    <w:tmpl w:val="5CD6D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B012EE"/>
    <w:multiLevelType w:val="hybridMultilevel"/>
    <w:tmpl w:val="06401820"/>
    <w:lvl w:ilvl="0" w:tplc="4EB0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460AFB"/>
    <w:multiLevelType w:val="hybridMultilevel"/>
    <w:tmpl w:val="D5AC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4A3ADA"/>
    <w:multiLevelType w:val="hybridMultilevel"/>
    <w:tmpl w:val="2EB07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D31A76"/>
    <w:multiLevelType w:val="hybridMultilevel"/>
    <w:tmpl w:val="A72E0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DE389A"/>
    <w:multiLevelType w:val="hybridMultilevel"/>
    <w:tmpl w:val="57028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102FEB"/>
    <w:multiLevelType w:val="hybridMultilevel"/>
    <w:tmpl w:val="FBC0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1C6990"/>
    <w:multiLevelType w:val="hybridMultilevel"/>
    <w:tmpl w:val="1F542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194636"/>
    <w:multiLevelType w:val="hybridMultilevel"/>
    <w:tmpl w:val="C340F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9B3D7D"/>
    <w:multiLevelType w:val="hybridMultilevel"/>
    <w:tmpl w:val="6DAE4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9093C"/>
    <w:multiLevelType w:val="hybridMultilevel"/>
    <w:tmpl w:val="D0C49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6E48A5"/>
    <w:multiLevelType w:val="hybridMultilevel"/>
    <w:tmpl w:val="51CEB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BB562F"/>
    <w:multiLevelType w:val="hybridMultilevel"/>
    <w:tmpl w:val="ED90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1E599D"/>
    <w:multiLevelType w:val="hybridMultilevel"/>
    <w:tmpl w:val="35DA5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866316"/>
    <w:multiLevelType w:val="hybridMultilevel"/>
    <w:tmpl w:val="FE7E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CA77C4"/>
    <w:multiLevelType w:val="hybridMultilevel"/>
    <w:tmpl w:val="CDF4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972490"/>
    <w:multiLevelType w:val="hybridMultilevel"/>
    <w:tmpl w:val="6D4EB5B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1" w15:restartNumberingAfterBreak="0">
    <w:nsid w:val="696E61C9"/>
    <w:multiLevelType w:val="hybridMultilevel"/>
    <w:tmpl w:val="3CA05A04"/>
    <w:lvl w:ilvl="0" w:tplc="4EB0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8C47D7"/>
    <w:multiLevelType w:val="hybridMultilevel"/>
    <w:tmpl w:val="9F1A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43587E"/>
    <w:multiLevelType w:val="hybridMultilevel"/>
    <w:tmpl w:val="7CC875DE"/>
    <w:lvl w:ilvl="0" w:tplc="4EB0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4002FA"/>
    <w:multiLevelType w:val="hybridMultilevel"/>
    <w:tmpl w:val="A20E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53426B"/>
    <w:multiLevelType w:val="hybridMultilevel"/>
    <w:tmpl w:val="69CC4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C96D4F"/>
    <w:multiLevelType w:val="hybridMultilevel"/>
    <w:tmpl w:val="95046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5C07A6"/>
    <w:multiLevelType w:val="hybridMultilevel"/>
    <w:tmpl w:val="178E0FC8"/>
    <w:lvl w:ilvl="0" w:tplc="4EB0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706FCA"/>
    <w:multiLevelType w:val="hybridMultilevel"/>
    <w:tmpl w:val="E8F6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E61E7F"/>
    <w:multiLevelType w:val="hybridMultilevel"/>
    <w:tmpl w:val="5D52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D55DD5"/>
    <w:multiLevelType w:val="hybridMultilevel"/>
    <w:tmpl w:val="0BF6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CF05F38"/>
    <w:multiLevelType w:val="hybridMultilevel"/>
    <w:tmpl w:val="304ADE6C"/>
    <w:lvl w:ilvl="0" w:tplc="54024A70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A2328B"/>
    <w:multiLevelType w:val="hybridMultilevel"/>
    <w:tmpl w:val="648A9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6"/>
  </w:num>
  <w:num w:numId="5">
    <w:abstractNumId w:val="42"/>
  </w:num>
  <w:num w:numId="6">
    <w:abstractNumId w:val="29"/>
  </w:num>
  <w:num w:numId="7">
    <w:abstractNumId w:val="56"/>
  </w:num>
  <w:num w:numId="8">
    <w:abstractNumId w:val="40"/>
  </w:num>
  <w:num w:numId="9">
    <w:abstractNumId w:val="37"/>
  </w:num>
  <w:num w:numId="10">
    <w:abstractNumId w:val="30"/>
  </w:num>
  <w:num w:numId="11">
    <w:abstractNumId w:val="53"/>
  </w:num>
  <w:num w:numId="12">
    <w:abstractNumId w:val="51"/>
  </w:num>
  <w:num w:numId="13">
    <w:abstractNumId w:val="45"/>
  </w:num>
  <w:num w:numId="14">
    <w:abstractNumId w:val="35"/>
  </w:num>
  <w:num w:numId="15">
    <w:abstractNumId w:val="28"/>
  </w:num>
  <w:num w:numId="16">
    <w:abstractNumId w:val="3"/>
  </w:num>
  <w:num w:numId="17">
    <w:abstractNumId w:val="50"/>
  </w:num>
  <w:num w:numId="18">
    <w:abstractNumId w:val="1"/>
  </w:num>
  <w:num w:numId="19">
    <w:abstractNumId w:val="23"/>
  </w:num>
  <w:num w:numId="20">
    <w:abstractNumId w:val="24"/>
  </w:num>
  <w:num w:numId="21">
    <w:abstractNumId w:val="8"/>
  </w:num>
  <w:num w:numId="22">
    <w:abstractNumId w:val="36"/>
  </w:num>
  <w:num w:numId="23">
    <w:abstractNumId w:val="62"/>
  </w:num>
  <w:num w:numId="24">
    <w:abstractNumId w:val="22"/>
  </w:num>
  <w:num w:numId="25">
    <w:abstractNumId w:val="27"/>
  </w:num>
  <w:num w:numId="26">
    <w:abstractNumId w:val="5"/>
  </w:num>
  <w:num w:numId="27">
    <w:abstractNumId w:val="47"/>
  </w:num>
  <w:num w:numId="28">
    <w:abstractNumId w:val="13"/>
  </w:num>
  <w:num w:numId="29">
    <w:abstractNumId w:val="19"/>
  </w:num>
  <w:num w:numId="30">
    <w:abstractNumId w:val="18"/>
  </w:num>
  <w:num w:numId="31">
    <w:abstractNumId w:val="58"/>
  </w:num>
  <w:num w:numId="32">
    <w:abstractNumId w:val="48"/>
  </w:num>
  <w:num w:numId="33">
    <w:abstractNumId w:val="60"/>
  </w:num>
  <w:num w:numId="34">
    <w:abstractNumId w:val="54"/>
  </w:num>
  <w:num w:numId="35">
    <w:abstractNumId w:val="49"/>
  </w:num>
  <w:num w:numId="36">
    <w:abstractNumId w:val="20"/>
  </w:num>
  <w:num w:numId="37">
    <w:abstractNumId w:val="61"/>
  </w:num>
  <w:num w:numId="38">
    <w:abstractNumId w:val="31"/>
  </w:num>
  <w:num w:numId="39">
    <w:abstractNumId w:val="0"/>
  </w:num>
  <w:num w:numId="40">
    <w:abstractNumId w:val="44"/>
  </w:num>
  <w:num w:numId="41">
    <w:abstractNumId w:val="14"/>
  </w:num>
  <w:num w:numId="42">
    <w:abstractNumId w:val="59"/>
  </w:num>
  <w:num w:numId="43">
    <w:abstractNumId w:val="2"/>
  </w:num>
  <w:num w:numId="44">
    <w:abstractNumId w:val="10"/>
  </w:num>
  <w:num w:numId="45">
    <w:abstractNumId w:val="55"/>
  </w:num>
  <w:num w:numId="46">
    <w:abstractNumId w:val="4"/>
  </w:num>
  <w:num w:numId="47">
    <w:abstractNumId w:val="12"/>
  </w:num>
  <w:num w:numId="48">
    <w:abstractNumId w:val="52"/>
  </w:num>
  <w:num w:numId="49">
    <w:abstractNumId w:val="11"/>
  </w:num>
  <w:num w:numId="50">
    <w:abstractNumId w:val="32"/>
  </w:num>
  <w:num w:numId="51">
    <w:abstractNumId w:val="41"/>
  </w:num>
  <w:num w:numId="52">
    <w:abstractNumId w:val="43"/>
  </w:num>
  <w:num w:numId="53">
    <w:abstractNumId w:val="17"/>
  </w:num>
  <w:num w:numId="54">
    <w:abstractNumId w:val="9"/>
  </w:num>
  <w:num w:numId="55">
    <w:abstractNumId w:val="34"/>
  </w:num>
  <w:num w:numId="56">
    <w:abstractNumId w:val="33"/>
  </w:num>
  <w:num w:numId="57">
    <w:abstractNumId w:val="26"/>
  </w:num>
  <w:num w:numId="58">
    <w:abstractNumId w:val="39"/>
  </w:num>
  <w:num w:numId="59">
    <w:abstractNumId w:val="46"/>
  </w:num>
  <w:num w:numId="60">
    <w:abstractNumId w:val="57"/>
  </w:num>
  <w:num w:numId="61">
    <w:abstractNumId w:val="25"/>
  </w:num>
  <w:num w:numId="62">
    <w:abstractNumId w:val="38"/>
  </w:num>
  <w:num w:numId="63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9C"/>
    <w:rsid w:val="000041B8"/>
    <w:rsid w:val="0001292C"/>
    <w:rsid w:val="00012CB4"/>
    <w:rsid w:val="00012F5E"/>
    <w:rsid w:val="00014F55"/>
    <w:rsid w:val="0002798A"/>
    <w:rsid w:val="0003089B"/>
    <w:rsid w:val="000513FB"/>
    <w:rsid w:val="00053F50"/>
    <w:rsid w:val="0006340C"/>
    <w:rsid w:val="00064333"/>
    <w:rsid w:val="00066893"/>
    <w:rsid w:val="00066D2C"/>
    <w:rsid w:val="00067A44"/>
    <w:rsid w:val="00074067"/>
    <w:rsid w:val="00091FEA"/>
    <w:rsid w:val="00097DA2"/>
    <w:rsid w:val="000B46D9"/>
    <w:rsid w:val="000D11C9"/>
    <w:rsid w:val="000D5C9B"/>
    <w:rsid w:val="000E01A8"/>
    <w:rsid w:val="000E40C1"/>
    <w:rsid w:val="000F73D6"/>
    <w:rsid w:val="00104C91"/>
    <w:rsid w:val="0010669C"/>
    <w:rsid w:val="001108F7"/>
    <w:rsid w:val="00111212"/>
    <w:rsid w:val="00115C3F"/>
    <w:rsid w:val="0012595A"/>
    <w:rsid w:val="00126144"/>
    <w:rsid w:val="00132C85"/>
    <w:rsid w:val="00137C52"/>
    <w:rsid w:val="00142B5E"/>
    <w:rsid w:val="00147F3B"/>
    <w:rsid w:val="00160584"/>
    <w:rsid w:val="0016106E"/>
    <w:rsid w:val="001620EC"/>
    <w:rsid w:val="001678CA"/>
    <w:rsid w:val="00174DFA"/>
    <w:rsid w:val="00180B56"/>
    <w:rsid w:val="001A4468"/>
    <w:rsid w:val="001B2119"/>
    <w:rsid w:val="001B2192"/>
    <w:rsid w:val="001E0FB3"/>
    <w:rsid w:val="001E2800"/>
    <w:rsid w:val="00211E46"/>
    <w:rsid w:val="002171AE"/>
    <w:rsid w:val="00223E19"/>
    <w:rsid w:val="002513E9"/>
    <w:rsid w:val="00262F88"/>
    <w:rsid w:val="00264EB9"/>
    <w:rsid w:val="00271BA2"/>
    <w:rsid w:val="00282B1A"/>
    <w:rsid w:val="002B767B"/>
    <w:rsid w:val="002C6896"/>
    <w:rsid w:val="002D00FE"/>
    <w:rsid w:val="002E5292"/>
    <w:rsid w:val="002F69FD"/>
    <w:rsid w:val="00306481"/>
    <w:rsid w:val="00313B01"/>
    <w:rsid w:val="00315C55"/>
    <w:rsid w:val="00325618"/>
    <w:rsid w:val="00343FEE"/>
    <w:rsid w:val="003449A6"/>
    <w:rsid w:val="00344DC7"/>
    <w:rsid w:val="00345253"/>
    <w:rsid w:val="003458DC"/>
    <w:rsid w:val="0034735F"/>
    <w:rsid w:val="00350ADB"/>
    <w:rsid w:val="00351706"/>
    <w:rsid w:val="00353CCB"/>
    <w:rsid w:val="00354681"/>
    <w:rsid w:val="00357E47"/>
    <w:rsid w:val="00381EEA"/>
    <w:rsid w:val="00383EEA"/>
    <w:rsid w:val="00393224"/>
    <w:rsid w:val="00396114"/>
    <w:rsid w:val="003A06CE"/>
    <w:rsid w:val="003B2F1B"/>
    <w:rsid w:val="003C01F1"/>
    <w:rsid w:val="003C2A49"/>
    <w:rsid w:val="003D7CC2"/>
    <w:rsid w:val="004053C8"/>
    <w:rsid w:val="00412EDA"/>
    <w:rsid w:val="0041627A"/>
    <w:rsid w:val="00424CB0"/>
    <w:rsid w:val="00433163"/>
    <w:rsid w:val="004452F4"/>
    <w:rsid w:val="00472FB8"/>
    <w:rsid w:val="004751C4"/>
    <w:rsid w:val="00480009"/>
    <w:rsid w:val="00486C05"/>
    <w:rsid w:val="00490224"/>
    <w:rsid w:val="00494ACA"/>
    <w:rsid w:val="004A4E05"/>
    <w:rsid w:val="004A7933"/>
    <w:rsid w:val="004D1880"/>
    <w:rsid w:val="004F28F0"/>
    <w:rsid w:val="004F32F6"/>
    <w:rsid w:val="00500975"/>
    <w:rsid w:val="00510A3C"/>
    <w:rsid w:val="0051220B"/>
    <w:rsid w:val="005127C9"/>
    <w:rsid w:val="005140BF"/>
    <w:rsid w:val="00514854"/>
    <w:rsid w:val="005162D9"/>
    <w:rsid w:val="00524E89"/>
    <w:rsid w:val="00526A3F"/>
    <w:rsid w:val="005318A3"/>
    <w:rsid w:val="0053233C"/>
    <w:rsid w:val="00542A3F"/>
    <w:rsid w:val="00543BD8"/>
    <w:rsid w:val="005656FA"/>
    <w:rsid w:val="00577220"/>
    <w:rsid w:val="005857A7"/>
    <w:rsid w:val="00586ACD"/>
    <w:rsid w:val="00587178"/>
    <w:rsid w:val="005954CB"/>
    <w:rsid w:val="005A3B80"/>
    <w:rsid w:val="005A4DCA"/>
    <w:rsid w:val="005A4FED"/>
    <w:rsid w:val="005C1A7D"/>
    <w:rsid w:val="005C1BFD"/>
    <w:rsid w:val="005C27D7"/>
    <w:rsid w:val="005C45B0"/>
    <w:rsid w:val="005D2CBA"/>
    <w:rsid w:val="005F50E2"/>
    <w:rsid w:val="006014CD"/>
    <w:rsid w:val="006020B9"/>
    <w:rsid w:val="00604583"/>
    <w:rsid w:val="00610CD9"/>
    <w:rsid w:val="006241DC"/>
    <w:rsid w:val="006414A4"/>
    <w:rsid w:val="00644B1E"/>
    <w:rsid w:val="00647848"/>
    <w:rsid w:val="00656338"/>
    <w:rsid w:val="00660295"/>
    <w:rsid w:val="00666EF5"/>
    <w:rsid w:val="00681F27"/>
    <w:rsid w:val="00690674"/>
    <w:rsid w:val="006B26DD"/>
    <w:rsid w:val="006B5AF7"/>
    <w:rsid w:val="006C1B63"/>
    <w:rsid w:val="006C1EC9"/>
    <w:rsid w:val="006F1314"/>
    <w:rsid w:val="006F1472"/>
    <w:rsid w:val="006F1BCF"/>
    <w:rsid w:val="00702E40"/>
    <w:rsid w:val="00725778"/>
    <w:rsid w:val="00782ACF"/>
    <w:rsid w:val="00793FFC"/>
    <w:rsid w:val="007942BB"/>
    <w:rsid w:val="007C543F"/>
    <w:rsid w:val="007E215F"/>
    <w:rsid w:val="007F02EC"/>
    <w:rsid w:val="0080238A"/>
    <w:rsid w:val="008024B6"/>
    <w:rsid w:val="00802688"/>
    <w:rsid w:val="0080590D"/>
    <w:rsid w:val="008061B9"/>
    <w:rsid w:val="00811C99"/>
    <w:rsid w:val="00813F60"/>
    <w:rsid w:val="0081435E"/>
    <w:rsid w:val="00820B02"/>
    <w:rsid w:val="00841992"/>
    <w:rsid w:val="00855423"/>
    <w:rsid w:val="0085692A"/>
    <w:rsid w:val="008609A1"/>
    <w:rsid w:val="0086264E"/>
    <w:rsid w:val="008732F5"/>
    <w:rsid w:val="008743C3"/>
    <w:rsid w:val="00880051"/>
    <w:rsid w:val="008858E9"/>
    <w:rsid w:val="00891F79"/>
    <w:rsid w:val="008A05E8"/>
    <w:rsid w:val="008B3D2E"/>
    <w:rsid w:val="008B419B"/>
    <w:rsid w:val="008B61FB"/>
    <w:rsid w:val="008E0D72"/>
    <w:rsid w:val="008F6BA5"/>
    <w:rsid w:val="00907008"/>
    <w:rsid w:val="00923719"/>
    <w:rsid w:val="00927849"/>
    <w:rsid w:val="00936E89"/>
    <w:rsid w:val="00940772"/>
    <w:rsid w:val="00941F72"/>
    <w:rsid w:val="009575E0"/>
    <w:rsid w:val="0096617F"/>
    <w:rsid w:val="00971378"/>
    <w:rsid w:val="0097594E"/>
    <w:rsid w:val="0098014F"/>
    <w:rsid w:val="009A19C4"/>
    <w:rsid w:val="009A2C27"/>
    <w:rsid w:val="009A38FD"/>
    <w:rsid w:val="009A6377"/>
    <w:rsid w:val="009E49D2"/>
    <w:rsid w:val="009F2CF5"/>
    <w:rsid w:val="009F693D"/>
    <w:rsid w:val="009F702F"/>
    <w:rsid w:val="00A14BA7"/>
    <w:rsid w:val="00A30331"/>
    <w:rsid w:val="00A32DFD"/>
    <w:rsid w:val="00A4370B"/>
    <w:rsid w:val="00A45B0A"/>
    <w:rsid w:val="00A47367"/>
    <w:rsid w:val="00A567C6"/>
    <w:rsid w:val="00A73A4A"/>
    <w:rsid w:val="00AA29A6"/>
    <w:rsid w:val="00AA6823"/>
    <w:rsid w:val="00AB6519"/>
    <w:rsid w:val="00AD271D"/>
    <w:rsid w:val="00AD3E87"/>
    <w:rsid w:val="00AD6511"/>
    <w:rsid w:val="00AE6BB1"/>
    <w:rsid w:val="00AF315B"/>
    <w:rsid w:val="00AF345E"/>
    <w:rsid w:val="00B02D09"/>
    <w:rsid w:val="00B2449D"/>
    <w:rsid w:val="00B25896"/>
    <w:rsid w:val="00B32A51"/>
    <w:rsid w:val="00B33E88"/>
    <w:rsid w:val="00B51CEF"/>
    <w:rsid w:val="00B56582"/>
    <w:rsid w:val="00B63B9D"/>
    <w:rsid w:val="00B854A9"/>
    <w:rsid w:val="00BD3E6B"/>
    <w:rsid w:val="00BE64E3"/>
    <w:rsid w:val="00BE6BB1"/>
    <w:rsid w:val="00BF04FC"/>
    <w:rsid w:val="00BF3542"/>
    <w:rsid w:val="00BF5F85"/>
    <w:rsid w:val="00C174DE"/>
    <w:rsid w:val="00C32A94"/>
    <w:rsid w:val="00C356C6"/>
    <w:rsid w:val="00C62E50"/>
    <w:rsid w:val="00C64E7B"/>
    <w:rsid w:val="00C843F7"/>
    <w:rsid w:val="00CB4724"/>
    <w:rsid w:val="00CB6CBC"/>
    <w:rsid w:val="00CC1C7C"/>
    <w:rsid w:val="00CC2071"/>
    <w:rsid w:val="00CC7365"/>
    <w:rsid w:val="00CD3309"/>
    <w:rsid w:val="00CD6033"/>
    <w:rsid w:val="00CE1A98"/>
    <w:rsid w:val="00CF244C"/>
    <w:rsid w:val="00D15DAB"/>
    <w:rsid w:val="00D53C8E"/>
    <w:rsid w:val="00D62AED"/>
    <w:rsid w:val="00D65BAE"/>
    <w:rsid w:val="00D814B5"/>
    <w:rsid w:val="00DA1C90"/>
    <w:rsid w:val="00DC0793"/>
    <w:rsid w:val="00DC4DCE"/>
    <w:rsid w:val="00DC5125"/>
    <w:rsid w:val="00DE1851"/>
    <w:rsid w:val="00DF09AF"/>
    <w:rsid w:val="00DF2D9C"/>
    <w:rsid w:val="00E30169"/>
    <w:rsid w:val="00E42F36"/>
    <w:rsid w:val="00E460A0"/>
    <w:rsid w:val="00E513E9"/>
    <w:rsid w:val="00E62230"/>
    <w:rsid w:val="00E73BEE"/>
    <w:rsid w:val="00E822E5"/>
    <w:rsid w:val="00E85A35"/>
    <w:rsid w:val="00EB15F3"/>
    <w:rsid w:val="00ED0913"/>
    <w:rsid w:val="00EE38F2"/>
    <w:rsid w:val="00F0578C"/>
    <w:rsid w:val="00F33721"/>
    <w:rsid w:val="00F4709F"/>
    <w:rsid w:val="00F47AFF"/>
    <w:rsid w:val="00F64C67"/>
    <w:rsid w:val="00F7715F"/>
    <w:rsid w:val="00F77950"/>
    <w:rsid w:val="00F9029C"/>
    <w:rsid w:val="00F93A2A"/>
    <w:rsid w:val="00FB0621"/>
    <w:rsid w:val="00FB7A28"/>
    <w:rsid w:val="00FC497D"/>
    <w:rsid w:val="00FC4AA5"/>
    <w:rsid w:val="00FC5B81"/>
    <w:rsid w:val="00FC6D0A"/>
    <w:rsid w:val="00FF006F"/>
    <w:rsid w:val="00FF329B"/>
    <w:rsid w:val="2297D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4CE2AB"/>
  <w15:chartTrackingRefBased/>
  <w15:docId w15:val="{9C9C601D-8B43-4FC0-9D11-D3B3EE5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6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6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6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6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9C"/>
  </w:style>
  <w:style w:type="paragraph" w:styleId="Footer">
    <w:name w:val="footer"/>
    <w:basedOn w:val="Normal"/>
    <w:link w:val="FooterChar"/>
    <w:uiPriority w:val="99"/>
    <w:unhideWhenUsed/>
    <w:rsid w:val="0010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9C"/>
  </w:style>
  <w:style w:type="character" w:styleId="CommentReference">
    <w:name w:val="annotation reference"/>
    <w:basedOn w:val="DefaultParagraphFont"/>
    <w:uiPriority w:val="99"/>
    <w:semiHidden/>
    <w:unhideWhenUsed/>
    <w:rsid w:val="00BF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3BD6-D8E8-46D9-8EC8-20FD1DB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Buckland</dc:creator>
  <cp:keywords/>
  <dc:description/>
  <cp:lastModifiedBy>Buckland, Sydney A</cp:lastModifiedBy>
  <cp:revision>16</cp:revision>
  <dcterms:created xsi:type="dcterms:W3CDTF">2018-04-24T18:00:00Z</dcterms:created>
  <dcterms:modified xsi:type="dcterms:W3CDTF">2018-06-13T20:00:00Z</dcterms:modified>
</cp:coreProperties>
</file>