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63" w:rsidRDefault="00AE0763" w:rsidP="00AE0763">
      <w:pPr>
        <w:keepNext/>
        <w:spacing w:line="48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Supplemental Figure 1.</w:t>
      </w:r>
      <w:proofErr w:type="gramEnd"/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</w:rPr>
        <w:t>Study Design.</w:t>
      </w:r>
    </w:p>
    <w:p w:rsidR="00AE0763" w:rsidRDefault="00AE0763" w:rsidP="00AE0763">
      <w:pPr>
        <w:keepNext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18"/>
        </w:rPr>
        <w:t>For participants who terminated the study early, an Early Termination Visit was conducted at which clinical and safety assessments were performed.</w:t>
      </w:r>
    </w:p>
    <w:p w:rsidR="00AE0763" w:rsidRDefault="00AE0763" w:rsidP="00AE0763">
      <w:pPr>
        <w:keepNext/>
        <w:spacing w:after="0" w:line="240" w:lineRule="auto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For the first 4 monthly injections, participants returned to the study site every 14 (±2), then every 28 (±5) days for the remainder of the study.</w:t>
      </w:r>
    </w:p>
    <w:p w:rsidR="00AE0763" w:rsidRDefault="00AE0763" w:rsidP="00AE0763">
      <w:pPr>
        <w:keepNext/>
        <w:spacing w:after="0" w:line="240" w:lineRule="auto"/>
        <w:rPr>
          <w:rFonts w:ascii="Times New Roman" w:hAnsi="Times New Roman"/>
          <w:sz w:val="18"/>
        </w:rPr>
      </w:pPr>
      <w:proofErr w:type="gramStart"/>
      <w:r>
        <w:rPr>
          <w:rFonts w:ascii="Times New Roman" w:hAnsi="Times New Roman"/>
          <w:sz w:val="18"/>
        </w:rPr>
        <w:t>DB, double-blind; EOS, End of Study; F/U, follow-up.</w:t>
      </w:r>
      <w:proofErr w:type="gramEnd"/>
    </w:p>
    <w:p w:rsidR="009B3891" w:rsidRPr="00EB43F8" w:rsidRDefault="00AE0763" w:rsidP="00EB43F8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262.85pt">
            <v:imagedata r:id="rId5" o:title="HT LT Safety MS - Supplemental Figure 1"/>
          </v:shape>
        </w:pict>
      </w:r>
      <w:bookmarkEnd w:id="0"/>
    </w:p>
    <w:sectPr w:rsidR="009B3891" w:rsidRPr="00EB43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891"/>
    <w:rsid w:val="00121180"/>
    <w:rsid w:val="003D26B5"/>
    <w:rsid w:val="00505AF4"/>
    <w:rsid w:val="009B3891"/>
    <w:rsid w:val="00AE0763"/>
    <w:rsid w:val="00D47C62"/>
    <w:rsid w:val="00EB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891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891"/>
    <w:rPr>
      <w:rFonts w:ascii="Tahoma" w:eastAsia="Calibri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891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891"/>
    <w:rPr>
      <w:rFonts w:ascii="Tahoma" w:eastAsia="Calibri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5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Realuyo-Gunay, Mary Aubrey</dc:creator>
  <cp:lastModifiedBy>Realuyo-Gunay, Mary Aubrey</cp:lastModifiedBy>
  <cp:revision>2</cp:revision>
  <dcterms:created xsi:type="dcterms:W3CDTF">2019-07-10T04:58:00Z</dcterms:created>
  <dcterms:modified xsi:type="dcterms:W3CDTF">2019-07-10T04:58:00Z</dcterms:modified>
</cp:coreProperties>
</file>