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F54A0" w14:textId="1773E267" w:rsidR="00B8794F" w:rsidRPr="002F250A" w:rsidRDefault="00057EBB" w:rsidP="00F71A50">
      <w:pPr>
        <w:rPr>
          <w:rFonts w:ascii="Times New Roman" w:hAnsi="Times New Roman" w:cs="Times New Roman"/>
          <w:b/>
          <w:sz w:val="24"/>
          <w:szCs w:val="24"/>
        </w:rPr>
      </w:pPr>
      <w:bookmarkStart w:id="0" w:name="_GoBack"/>
      <w:bookmarkEnd w:id="0"/>
      <w:r w:rsidRPr="002F250A">
        <w:rPr>
          <w:rFonts w:ascii="Times New Roman" w:hAnsi="Times New Roman" w:cs="Times New Roman"/>
          <w:b/>
          <w:sz w:val="24"/>
          <w:szCs w:val="24"/>
        </w:rPr>
        <w:t>Supplement</w:t>
      </w:r>
      <w:r w:rsidR="00F71A50">
        <w:rPr>
          <w:rFonts w:ascii="Times New Roman" w:hAnsi="Times New Roman" w:cs="Times New Roman"/>
          <w:b/>
          <w:sz w:val="24"/>
          <w:szCs w:val="24"/>
        </w:rPr>
        <w:t>al</w:t>
      </w:r>
      <w:r w:rsidRPr="002F250A">
        <w:rPr>
          <w:rFonts w:ascii="Times New Roman" w:hAnsi="Times New Roman" w:cs="Times New Roman"/>
          <w:b/>
          <w:sz w:val="24"/>
          <w:szCs w:val="24"/>
        </w:rPr>
        <w:t xml:space="preserve"> </w:t>
      </w:r>
      <w:r w:rsidR="00F71A50">
        <w:rPr>
          <w:rFonts w:ascii="Times New Roman" w:hAnsi="Times New Roman" w:cs="Times New Roman"/>
          <w:b/>
          <w:sz w:val="24"/>
          <w:szCs w:val="24"/>
        </w:rPr>
        <w:t>Table 1.  Antipsychotic, A</w:t>
      </w:r>
      <w:r w:rsidR="00B8794F" w:rsidRPr="002F250A">
        <w:rPr>
          <w:rFonts w:ascii="Times New Roman" w:hAnsi="Times New Roman" w:cs="Times New Roman"/>
          <w:b/>
          <w:sz w:val="24"/>
          <w:szCs w:val="24"/>
        </w:rPr>
        <w:t xml:space="preserve">nticonvulsant, and </w:t>
      </w:r>
      <w:r w:rsidR="00F71A50">
        <w:rPr>
          <w:rFonts w:ascii="Times New Roman" w:hAnsi="Times New Roman" w:cs="Times New Roman"/>
          <w:b/>
          <w:sz w:val="24"/>
          <w:szCs w:val="24"/>
        </w:rPr>
        <w:t>Lithium Medications Used to Define the Study Cohort Based on Category of Prolactin Elevation, and Maximum Defined Daily Dose Limits Allowed for E</w:t>
      </w:r>
      <w:r w:rsidR="00B8794F" w:rsidRPr="002F250A">
        <w:rPr>
          <w:rFonts w:ascii="Times New Roman" w:hAnsi="Times New Roman" w:cs="Times New Roman"/>
          <w:b/>
          <w:sz w:val="24"/>
          <w:szCs w:val="24"/>
        </w:rPr>
        <w:t xml:space="preserve">ach </w:t>
      </w:r>
      <w:r w:rsidR="00F71A50">
        <w:rPr>
          <w:rFonts w:ascii="Times New Roman" w:hAnsi="Times New Roman" w:cs="Times New Roman"/>
          <w:b/>
          <w:sz w:val="24"/>
          <w:szCs w:val="24"/>
        </w:rPr>
        <w:t>A</w:t>
      </w:r>
      <w:r w:rsidR="00DF48EA" w:rsidRPr="002F250A">
        <w:rPr>
          <w:rFonts w:ascii="Times New Roman" w:hAnsi="Times New Roman" w:cs="Times New Roman"/>
          <w:b/>
          <w:sz w:val="24"/>
          <w:szCs w:val="24"/>
        </w:rPr>
        <w:t xml:space="preserve">ntipsychotic </w:t>
      </w:r>
      <w:r w:rsidR="00F71A50">
        <w:rPr>
          <w:rFonts w:ascii="Times New Roman" w:hAnsi="Times New Roman" w:cs="Times New Roman"/>
          <w:b/>
          <w:sz w:val="24"/>
          <w:szCs w:val="24"/>
        </w:rPr>
        <w:t>M</w:t>
      </w:r>
      <w:r w:rsidR="00B8794F" w:rsidRPr="002F250A">
        <w:rPr>
          <w:rFonts w:ascii="Times New Roman" w:hAnsi="Times New Roman" w:cs="Times New Roman"/>
          <w:b/>
          <w:sz w:val="24"/>
          <w:szCs w:val="24"/>
        </w:rPr>
        <w:t>edication</w:t>
      </w:r>
    </w:p>
    <w:tbl>
      <w:tblPr>
        <w:tblStyle w:val="TableGrid"/>
        <w:tblW w:w="0" w:type="auto"/>
        <w:tblLook w:val="04A0" w:firstRow="1" w:lastRow="0" w:firstColumn="1" w:lastColumn="0" w:noHBand="0" w:noVBand="1"/>
      </w:tblPr>
      <w:tblGrid>
        <w:gridCol w:w="1629"/>
        <w:gridCol w:w="1776"/>
        <w:gridCol w:w="1962"/>
        <w:gridCol w:w="1670"/>
        <w:gridCol w:w="1670"/>
      </w:tblGrid>
      <w:tr w:rsidR="007D0AEF" w:rsidRPr="004F0F44" w14:paraId="06F13E4F" w14:textId="77777777" w:rsidTr="00C8707B">
        <w:tc>
          <w:tcPr>
            <w:tcW w:w="1629" w:type="dxa"/>
          </w:tcPr>
          <w:p w14:paraId="146E4443" w14:textId="77777777" w:rsidR="007D0AEF" w:rsidRPr="004F0F44" w:rsidRDefault="007D0AEF" w:rsidP="001564AD">
            <w:pPr>
              <w:rPr>
                <w:rFonts w:ascii="Times New Roman" w:hAnsi="Times New Roman" w:cs="Times New Roman"/>
                <w:sz w:val="24"/>
                <w:szCs w:val="24"/>
              </w:rPr>
            </w:pPr>
            <w:r w:rsidRPr="004F0F44">
              <w:rPr>
                <w:rFonts w:ascii="Times New Roman" w:hAnsi="Times New Roman" w:cs="Times New Roman"/>
                <w:sz w:val="24"/>
                <w:szCs w:val="24"/>
              </w:rPr>
              <w:t>Category of prolactin elevation</w:t>
            </w:r>
          </w:p>
        </w:tc>
        <w:tc>
          <w:tcPr>
            <w:tcW w:w="1776" w:type="dxa"/>
          </w:tcPr>
          <w:p w14:paraId="653D726A"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Medication Class</w:t>
            </w:r>
          </w:p>
        </w:tc>
        <w:tc>
          <w:tcPr>
            <w:tcW w:w="1962" w:type="dxa"/>
          </w:tcPr>
          <w:p w14:paraId="015B2F91"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Generic name</w:t>
            </w:r>
          </w:p>
        </w:tc>
        <w:tc>
          <w:tcPr>
            <w:tcW w:w="1670" w:type="dxa"/>
          </w:tcPr>
          <w:p w14:paraId="17E54D4C" w14:textId="154A9747" w:rsidR="007D0AEF" w:rsidRPr="004F0F44" w:rsidRDefault="007D0AEF" w:rsidP="00B8794F">
            <w:pPr>
              <w:rPr>
                <w:rFonts w:ascii="Times New Roman" w:hAnsi="Times New Roman" w:cs="Times New Roman"/>
                <w:sz w:val="24"/>
                <w:szCs w:val="24"/>
              </w:rPr>
            </w:pPr>
            <w:r>
              <w:rPr>
                <w:rFonts w:ascii="Times New Roman" w:hAnsi="Times New Roman" w:cs="Times New Roman"/>
                <w:sz w:val="24"/>
                <w:szCs w:val="24"/>
              </w:rPr>
              <w:t>Defined Daily Dose (mg, per WHO assignment</w:t>
            </w:r>
            <w:r w:rsidRPr="007D0AEF">
              <w:rPr>
                <w:rFonts w:ascii="Times New Roman" w:hAnsi="Times New Roman" w:cs="Times New Roman"/>
                <w:sz w:val="24"/>
                <w:szCs w:val="24"/>
                <w:vertAlign w:val="superscript"/>
              </w:rPr>
              <w:t>1</w:t>
            </w:r>
            <w:r>
              <w:rPr>
                <w:rFonts w:ascii="Times New Roman" w:hAnsi="Times New Roman" w:cs="Times New Roman"/>
                <w:sz w:val="24"/>
                <w:szCs w:val="24"/>
              </w:rPr>
              <w:t>)</w:t>
            </w:r>
          </w:p>
        </w:tc>
        <w:tc>
          <w:tcPr>
            <w:tcW w:w="1670" w:type="dxa"/>
          </w:tcPr>
          <w:p w14:paraId="223C8619" w14:textId="7F1D08BE"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 xml:space="preserve">Maximum </w:t>
            </w:r>
            <w:r>
              <w:rPr>
                <w:rFonts w:ascii="Times New Roman" w:hAnsi="Times New Roman" w:cs="Times New Roman"/>
                <w:sz w:val="24"/>
                <w:szCs w:val="24"/>
              </w:rPr>
              <w:t xml:space="preserve">Allowed </w:t>
            </w:r>
            <w:r w:rsidRPr="004F0F44">
              <w:rPr>
                <w:rFonts w:ascii="Times New Roman" w:hAnsi="Times New Roman" w:cs="Times New Roman"/>
                <w:sz w:val="24"/>
                <w:szCs w:val="24"/>
              </w:rPr>
              <w:t>Defined Daily Dose Limit (</w:t>
            </w:r>
            <w:r>
              <w:rPr>
                <w:rFonts w:ascii="Times New Roman" w:hAnsi="Times New Roman" w:cs="Times New Roman"/>
                <w:sz w:val="24"/>
                <w:szCs w:val="24"/>
              </w:rPr>
              <w:t>#DDD</w:t>
            </w:r>
            <w:r w:rsidRPr="004F0F44">
              <w:rPr>
                <w:rFonts w:ascii="Times New Roman" w:hAnsi="Times New Roman" w:cs="Times New Roman"/>
                <w:sz w:val="24"/>
                <w:szCs w:val="24"/>
              </w:rPr>
              <w:t>)</w:t>
            </w:r>
            <w:r w:rsidRPr="00D230F4">
              <w:rPr>
                <w:rFonts w:ascii="Times New Roman" w:hAnsi="Times New Roman" w:cs="Times New Roman"/>
                <w:sz w:val="24"/>
                <w:szCs w:val="24"/>
                <w:vertAlign w:val="superscript"/>
              </w:rPr>
              <w:t>a</w:t>
            </w:r>
          </w:p>
        </w:tc>
      </w:tr>
      <w:tr w:rsidR="007D0AEF" w:rsidRPr="004F0F44" w14:paraId="45DC3756" w14:textId="77777777" w:rsidTr="00C8707B">
        <w:tc>
          <w:tcPr>
            <w:tcW w:w="1629" w:type="dxa"/>
            <w:vMerge w:val="restart"/>
          </w:tcPr>
          <w:p w14:paraId="6FF017C7"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1</w:t>
            </w:r>
          </w:p>
        </w:tc>
        <w:tc>
          <w:tcPr>
            <w:tcW w:w="1776" w:type="dxa"/>
            <w:vMerge w:val="restart"/>
          </w:tcPr>
          <w:p w14:paraId="68CD22E4"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Antipsychotic</w:t>
            </w:r>
          </w:p>
        </w:tc>
        <w:tc>
          <w:tcPr>
            <w:tcW w:w="1962" w:type="dxa"/>
          </w:tcPr>
          <w:p w14:paraId="20C07526"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chlorpromazine</w:t>
            </w:r>
          </w:p>
        </w:tc>
        <w:tc>
          <w:tcPr>
            <w:tcW w:w="1670" w:type="dxa"/>
          </w:tcPr>
          <w:p w14:paraId="08D48E5F" w14:textId="77777777" w:rsidR="007D0AEF" w:rsidRPr="004F0F44" w:rsidRDefault="007D0AEF" w:rsidP="001F6F55">
            <w:pPr>
              <w:jc w:val="center"/>
              <w:rPr>
                <w:rFonts w:ascii="Times New Roman" w:hAnsi="Times New Roman" w:cs="Times New Roman"/>
                <w:sz w:val="24"/>
                <w:szCs w:val="24"/>
              </w:rPr>
            </w:pPr>
          </w:p>
        </w:tc>
        <w:tc>
          <w:tcPr>
            <w:tcW w:w="1670" w:type="dxa"/>
          </w:tcPr>
          <w:p w14:paraId="125AF100" w14:textId="52D32238"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10</w:t>
            </w:r>
          </w:p>
        </w:tc>
      </w:tr>
      <w:tr w:rsidR="007D0AEF" w:rsidRPr="004F0F44" w14:paraId="15CD5B5E" w14:textId="77777777" w:rsidTr="00C8707B">
        <w:tc>
          <w:tcPr>
            <w:tcW w:w="1629" w:type="dxa"/>
            <w:vMerge/>
          </w:tcPr>
          <w:p w14:paraId="2C43A9C5" w14:textId="77777777" w:rsidR="007D0AEF" w:rsidRPr="004F0F44" w:rsidRDefault="007D0AEF" w:rsidP="00B8794F">
            <w:pPr>
              <w:rPr>
                <w:rFonts w:ascii="Times New Roman" w:hAnsi="Times New Roman" w:cs="Times New Roman"/>
                <w:sz w:val="24"/>
                <w:szCs w:val="24"/>
              </w:rPr>
            </w:pPr>
          </w:p>
        </w:tc>
        <w:tc>
          <w:tcPr>
            <w:tcW w:w="1776" w:type="dxa"/>
            <w:vMerge/>
          </w:tcPr>
          <w:p w14:paraId="3AD4C801" w14:textId="77777777" w:rsidR="007D0AEF" w:rsidRPr="004F0F44" w:rsidRDefault="007D0AEF" w:rsidP="00B8794F">
            <w:pPr>
              <w:rPr>
                <w:rFonts w:ascii="Times New Roman" w:hAnsi="Times New Roman" w:cs="Times New Roman"/>
                <w:sz w:val="24"/>
                <w:szCs w:val="24"/>
              </w:rPr>
            </w:pPr>
          </w:p>
        </w:tc>
        <w:tc>
          <w:tcPr>
            <w:tcW w:w="1962" w:type="dxa"/>
          </w:tcPr>
          <w:p w14:paraId="10099540"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fluphenazine</w:t>
            </w:r>
          </w:p>
        </w:tc>
        <w:tc>
          <w:tcPr>
            <w:tcW w:w="1670" w:type="dxa"/>
          </w:tcPr>
          <w:p w14:paraId="41238D19" w14:textId="77777777" w:rsidR="007D0AEF" w:rsidRPr="004F0F44" w:rsidRDefault="007D0AEF" w:rsidP="001F6F55">
            <w:pPr>
              <w:jc w:val="center"/>
              <w:rPr>
                <w:rFonts w:ascii="Times New Roman" w:hAnsi="Times New Roman" w:cs="Times New Roman"/>
                <w:sz w:val="24"/>
                <w:szCs w:val="24"/>
              </w:rPr>
            </w:pPr>
          </w:p>
        </w:tc>
        <w:tc>
          <w:tcPr>
            <w:tcW w:w="1670" w:type="dxa"/>
          </w:tcPr>
          <w:p w14:paraId="5AAF6548" w14:textId="5D6685B0"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8</w:t>
            </w:r>
          </w:p>
        </w:tc>
      </w:tr>
      <w:tr w:rsidR="007D0AEF" w:rsidRPr="004F0F44" w14:paraId="6897986C" w14:textId="77777777" w:rsidTr="00C8707B">
        <w:tc>
          <w:tcPr>
            <w:tcW w:w="1629" w:type="dxa"/>
            <w:vMerge/>
          </w:tcPr>
          <w:p w14:paraId="0236E152" w14:textId="77777777" w:rsidR="007D0AEF" w:rsidRPr="004F0F44" w:rsidRDefault="007D0AEF" w:rsidP="00B8794F">
            <w:pPr>
              <w:rPr>
                <w:rFonts w:ascii="Times New Roman" w:hAnsi="Times New Roman" w:cs="Times New Roman"/>
                <w:sz w:val="24"/>
                <w:szCs w:val="24"/>
              </w:rPr>
            </w:pPr>
          </w:p>
        </w:tc>
        <w:tc>
          <w:tcPr>
            <w:tcW w:w="1776" w:type="dxa"/>
            <w:vMerge/>
          </w:tcPr>
          <w:p w14:paraId="0E6EB4CC" w14:textId="77777777" w:rsidR="007D0AEF" w:rsidRPr="004F0F44" w:rsidRDefault="007D0AEF" w:rsidP="00B8794F">
            <w:pPr>
              <w:rPr>
                <w:rFonts w:ascii="Times New Roman" w:hAnsi="Times New Roman" w:cs="Times New Roman"/>
                <w:sz w:val="24"/>
                <w:szCs w:val="24"/>
              </w:rPr>
            </w:pPr>
          </w:p>
        </w:tc>
        <w:tc>
          <w:tcPr>
            <w:tcW w:w="1962" w:type="dxa"/>
          </w:tcPr>
          <w:p w14:paraId="481ABDD1"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haloperidol</w:t>
            </w:r>
          </w:p>
        </w:tc>
        <w:tc>
          <w:tcPr>
            <w:tcW w:w="1670" w:type="dxa"/>
          </w:tcPr>
          <w:p w14:paraId="003140BC" w14:textId="77777777" w:rsidR="007D0AEF" w:rsidRPr="004F0F44" w:rsidRDefault="007D0AEF" w:rsidP="001F6F55">
            <w:pPr>
              <w:jc w:val="center"/>
              <w:rPr>
                <w:rFonts w:ascii="Times New Roman" w:hAnsi="Times New Roman" w:cs="Times New Roman"/>
                <w:sz w:val="24"/>
                <w:szCs w:val="24"/>
              </w:rPr>
            </w:pPr>
          </w:p>
        </w:tc>
        <w:tc>
          <w:tcPr>
            <w:tcW w:w="1670" w:type="dxa"/>
          </w:tcPr>
          <w:p w14:paraId="44F0E540" w14:textId="0BE8E1F6"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12.5</w:t>
            </w:r>
          </w:p>
        </w:tc>
      </w:tr>
      <w:tr w:rsidR="007D0AEF" w:rsidRPr="004F0F44" w14:paraId="13E0315F" w14:textId="77777777" w:rsidTr="00C8707B">
        <w:tc>
          <w:tcPr>
            <w:tcW w:w="1629" w:type="dxa"/>
            <w:vMerge/>
          </w:tcPr>
          <w:p w14:paraId="1ABF4EB7" w14:textId="77777777" w:rsidR="007D0AEF" w:rsidRPr="004F0F44" w:rsidRDefault="007D0AEF" w:rsidP="00B8794F">
            <w:pPr>
              <w:rPr>
                <w:rFonts w:ascii="Times New Roman" w:hAnsi="Times New Roman" w:cs="Times New Roman"/>
                <w:sz w:val="24"/>
                <w:szCs w:val="24"/>
              </w:rPr>
            </w:pPr>
          </w:p>
        </w:tc>
        <w:tc>
          <w:tcPr>
            <w:tcW w:w="1776" w:type="dxa"/>
            <w:vMerge/>
          </w:tcPr>
          <w:p w14:paraId="383B700A" w14:textId="77777777" w:rsidR="007D0AEF" w:rsidRPr="004F0F44" w:rsidRDefault="007D0AEF" w:rsidP="00B8794F">
            <w:pPr>
              <w:rPr>
                <w:rFonts w:ascii="Times New Roman" w:hAnsi="Times New Roman" w:cs="Times New Roman"/>
                <w:sz w:val="24"/>
                <w:szCs w:val="24"/>
              </w:rPr>
            </w:pPr>
          </w:p>
        </w:tc>
        <w:tc>
          <w:tcPr>
            <w:tcW w:w="1962" w:type="dxa"/>
          </w:tcPr>
          <w:p w14:paraId="5B45F3E4"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loxapine</w:t>
            </w:r>
          </w:p>
        </w:tc>
        <w:tc>
          <w:tcPr>
            <w:tcW w:w="1670" w:type="dxa"/>
          </w:tcPr>
          <w:p w14:paraId="4D08C09A" w14:textId="77777777" w:rsidR="007D0AEF" w:rsidRPr="004F0F44" w:rsidRDefault="007D0AEF" w:rsidP="001F6F55">
            <w:pPr>
              <w:jc w:val="center"/>
              <w:rPr>
                <w:rFonts w:ascii="Times New Roman" w:hAnsi="Times New Roman" w:cs="Times New Roman"/>
                <w:sz w:val="24"/>
                <w:szCs w:val="24"/>
              </w:rPr>
            </w:pPr>
          </w:p>
        </w:tc>
        <w:tc>
          <w:tcPr>
            <w:tcW w:w="1670" w:type="dxa"/>
          </w:tcPr>
          <w:p w14:paraId="25AA5DE0" w14:textId="7C8D1FC5"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3</w:t>
            </w:r>
          </w:p>
        </w:tc>
      </w:tr>
      <w:tr w:rsidR="007D0AEF" w:rsidRPr="004F0F44" w14:paraId="1F78C17C" w14:textId="77777777" w:rsidTr="00C8707B">
        <w:tc>
          <w:tcPr>
            <w:tcW w:w="1629" w:type="dxa"/>
            <w:vMerge/>
          </w:tcPr>
          <w:p w14:paraId="1AD2B892" w14:textId="77777777" w:rsidR="007D0AEF" w:rsidRPr="004F0F44" w:rsidRDefault="007D0AEF" w:rsidP="00B8794F">
            <w:pPr>
              <w:rPr>
                <w:rFonts w:ascii="Times New Roman" w:hAnsi="Times New Roman" w:cs="Times New Roman"/>
                <w:sz w:val="24"/>
                <w:szCs w:val="24"/>
              </w:rPr>
            </w:pPr>
          </w:p>
        </w:tc>
        <w:tc>
          <w:tcPr>
            <w:tcW w:w="1776" w:type="dxa"/>
            <w:vMerge/>
          </w:tcPr>
          <w:p w14:paraId="20FF6F37" w14:textId="77777777" w:rsidR="007D0AEF" w:rsidRPr="004F0F44" w:rsidRDefault="007D0AEF" w:rsidP="00B8794F">
            <w:pPr>
              <w:rPr>
                <w:rFonts w:ascii="Times New Roman" w:hAnsi="Times New Roman" w:cs="Times New Roman"/>
                <w:sz w:val="24"/>
                <w:szCs w:val="24"/>
              </w:rPr>
            </w:pPr>
          </w:p>
        </w:tc>
        <w:tc>
          <w:tcPr>
            <w:tcW w:w="1962" w:type="dxa"/>
          </w:tcPr>
          <w:p w14:paraId="025A50F9"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molindone</w:t>
            </w:r>
          </w:p>
        </w:tc>
        <w:tc>
          <w:tcPr>
            <w:tcW w:w="1670" w:type="dxa"/>
          </w:tcPr>
          <w:p w14:paraId="001B71A4" w14:textId="77777777" w:rsidR="007D0AEF" w:rsidRPr="004F0F44" w:rsidRDefault="007D0AEF" w:rsidP="001F6F55">
            <w:pPr>
              <w:jc w:val="center"/>
              <w:rPr>
                <w:rFonts w:ascii="Times New Roman" w:hAnsi="Times New Roman" w:cs="Times New Roman"/>
                <w:sz w:val="24"/>
                <w:szCs w:val="24"/>
              </w:rPr>
            </w:pPr>
          </w:p>
        </w:tc>
        <w:tc>
          <w:tcPr>
            <w:tcW w:w="1670" w:type="dxa"/>
          </w:tcPr>
          <w:p w14:paraId="5DE11894" w14:textId="63D1BBB8"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4.5</w:t>
            </w:r>
          </w:p>
        </w:tc>
      </w:tr>
      <w:tr w:rsidR="007D0AEF" w:rsidRPr="004F0F44" w14:paraId="365D4435" w14:textId="77777777" w:rsidTr="00C8707B">
        <w:tc>
          <w:tcPr>
            <w:tcW w:w="1629" w:type="dxa"/>
            <w:vMerge/>
          </w:tcPr>
          <w:p w14:paraId="76A362BF" w14:textId="77777777" w:rsidR="007D0AEF" w:rsidRPr="004F0F44" w:rsidRDefault="007D0AEF" w:rsidP="00B8794F">
            <w:pPr>
              <w:rPr>
                <w:rFonts w:ascii="Times New Roman" w:hAnsi="Times New Roman" w:cs="Times New Roman"/>
                <w:sz w:val="24"/>
                <w:szCs w:val="24"/>
              </w:rPr>
            </w:pPr>
          </w:p>
        </w:tc>
        <w:tc>
          <w:tcPr>
            <w:tcW w:w="1776" w:type="dxa"/>
            <w:vMerge/>
          </w:tcPr>
          <w:p w14:paraId="75103C22" w14:textId="77777777" w:rsidR="007D0AEF" w:rsidRPr="004F0F44" w:rsidRDefault="007D0AEF" w:rsidP="00B8794F">
            <w:pPr>
              <w:rPr>
                <w:rFonts w:ascii="Times New Roman" w:hAnsi="Times New Roman" w:cs="Times New Roman"/>
                <w:sz w:val="24"/>
                <w:szCs w:val="24"/>
              </w:rPr>
            </w:pPr>
          </w:p>
        </w:tc>
        <w:tc>
          <w:tcPr>
            <w:tcW w:w="1962" w:type="dxa"/>
          </w:tcPr>
          <w:p w14:paraId="0ADFE335"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paliperidone</w:t>
            </w:r>
          </w:p>
        </w:tc>
        <w:tc>
          <w:tcPr>
            <w:tcW w:w="1670" w:type="dxa"/>
          </w:tcPr>
          <w:p w14:paraId="2727EE3E" w14:textId="77777777" w:rsidR="007D0AEF" w:rsidRPr="004F0F44" w:rsidRDefault="007D0AEF" w:rsidP="001F6F55">
            <w:pPr>
              <w:jc w:val="center"/>
              <w:rPr>
                <w:rFonts w:ascii="Times New Roman" w:hAnsi="Times New Roman" w:cs="Times New Roman"/>
                <w:sz w:val="24"/>
                <w:szCs w:val="24"/>
              </w:rPr>
            </w:pPr>
          </w:p>
        </w:tc>
        <w:tc>
          <w:tcPr>
            <w:tcW w:w="1670" w:type="dxa"/>
          </w:tcPr>
          <w:p w14:paraId="4A1C2FA9" w14:textId="37E3545B"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5</w:t>
            </w:r>
          </w:p>
        </w:tc>
      </w:tr>
      <w:tr w:rsidR="007D0AEF" w:rsidRPr="004F0F44" w14:paraId="0ED05699" w14:textId="77777777" w:rsidTr="00C8707B">
        <w:tc>
          <w:tcPr>
            <w:tcW w:w="1629" w:type="dxa"/>
            <w:vMerge/>
          </w:tcPr>
          <w:p w14:paraId="330E689E" w14:textId="77777777" w:rsidR="007D0AEF" w:rsidRPr="004F0F44" w:rsidRDefault="007D0AEF" w:rsidP="00B8794F">
            <w:pPr>
              <w:rPr>
                <w:rFonts w:ascii="Times New Roman" w:hAnsi="Times New Roman" w:cs="Times New Roman"/>
                <w:sz w:val="24"/>
                <w:szCs w:val="24"/>
              </w:rPr>
            </w:pPr>
          </w:p>
        </w:tc>
        <w:tc>
          <w:tcPr>
            <w:tcW w:w="1776" w:type="dxa"/>
            <w:vMerge/>
          </w:tcPr>
          <w:p w14:paraId="4AD03430" w14:textId="77777777" w:rsidR="007D0AEF" w:rsidRPr="004F0F44" w:rsidRDefault="007D0AEF" w:rsidP="00B8794F">
            <w:pPr>
              <w:rPr>
                <w:rFonts w:ascii="Times New Roman" w:hAnsi="Times New Roman" w:cs="Times New Roman"/>
                <w:sz w:val="24"/>
                <w:szCs w:val="24"/>
              </w:rPr>
            </w:pPr>
          </w:p>
        </w:tc>
        <w:tc>
          <w:tcPr>
            <w:tcW w:w="1962" w:type="dxa"/>
          </w:tcPr>
          <w:p w14:paraId="306EF785"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perphenazine</w:t>
            </w:r>
          </w:p>
        </w:tc>
        <w:tc>
          <w:tcPr>
            <w:tcW w:w="1670" w:type="dxa"/>
          </w:tcPr>
          <w:p w14:paraId="062BF7DC" w14:textId="77777777" w:rsidR="007D0AEF" w:rsidRPr="004F0F44" w:rsidRDefault="007D0AEF" w:rsidP="001F6F55">
            <w:pPr>
              <w:jc w:val="center"/>
              <w:rPr>
                <w:rFonts w:ascii="Times New Roman" w:hAnsi="Times New Roman" w:cs="Times New Roman"/>
                <w:sz w:val="24"/>
                <w:szCs w:val="24"/>
              </w:rPr>
            </w:pPr>
          </w:p>
        </w:tc>
        <w:tc>
          <w:tcPr>
            <w:tcW w:w="1670" w:type="dxa"/>
          </w:tcPr>
          <w:p w14:paraId="2C1A7A3E" w14:textId="41EB97D1"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2.133</w:t>
            </w:r>
          </w:p>
        </w:tc>
      </w:tr>
      <w:tr w:rsidR="007D0AEF" w:rsidRPr="004F0F44" w14:paraId="521D04D8" w14:textId="77777777" w:rsidTr="00C8707B">
        <w:tc>
          <w:tcPr>
            <w:tcW w:w="1629" w:type="dxa"/>
            <w:vMerge/>
          </w:tcPr>
          <w:p w14:paraId="6996D64A" w14:textId="77777777" w:rsidR="007D0AEF" w:rsidRPr="004F0F44" w:rsidRDefault="007D0AEF" w:rsidP="00B8794F">
            <w:pPr>
              <w:rPr>
                <w:rFonts w:ascii="Times New Roman" w:hAnsi="Times New Roman" w:cs="Times New Roman"/>
                <w:sz w:val="24"/>
                <w:szCs w:val="24"/>
              </w:rPr>
            </w:pPr>
          </w:p>
        </w:tc>
        <w:tc>
          <w:tcPr>
            <w:tcW w:w="1776" w:type="dxa"/>
            <w:vMerge/>
          </w:tcPr>
          <w:p w14:paraId="5AA7C340" w14:textId="77777777" w:rsidR="007D0AEF" w:rsidRPr="004F0F44" w:rsidRDefault="007D0AEF" w:rsidP="00B8794F">
            <w:pPr>
              <w:rPr>
                <w:rFonts w:ascii="Times New Roman" w:hAnsi="Times New Roman" w:cs="Times New Roman"/>
                <w:sz w:val="24"/>
                <w:szCs w:val="24"/>
              </w:rPr>
            </w:pPr>
          </w:p>
        </w:tc>
        <w:tc>
          <w:tcPr>
            <w:tcW w:w="1962" w:type="dxa"/>
          </w:tcPr>
          <w:p w14:paraId="70FA5D71" w14:textId="4D1F805A" w:rsidR="007D0AEF" w:rsidRPr="004F0F44" w:rsidRDefault="007D0AEF" w:rsidP="00B8794F">
            <w:pPr>
              <w:rPr>
                <w:rFonts w:ascii="Times New Roman" w:hAnsi="Times New Roman" w:cs="Times New Roman"/>
                <w:sz w:val="24"/>
                <w:szCs w:val="24"/>
              </w:rPr>
            </w:pPr>
            <w:r>
              <w:rPr>
                <w:rFonts w:ascii="Times New Roman" w:hAnsi="Times New Roman" w:cs="Times New Roman"/>
                <w:sz w:val="24"/>
                <w:szCs w:val="24"/>
              </w:rPr>
              <w:t>pimozide</w:t>
            </w:r>
          </w:p>
        </w:tc>
        <w:tc>
          <w:tcPr>
            <w:tcW w:w="1670" w:type="dxa"/>
          </w:tcPr>
          <w:p w14:paraId="56E44085" w14:textId="77777777" w:rsidR="007D0AEF" w:rsidRPr="004F0F44" w:rsidRDefault="007D0AEF" w:rsidP="001F6F55">
            <w:pPr>
              <w:jc w:val="center"/>
              <w:rPr>
                <w:rFonts w:ascii="Times New Roman" w:hAnsi="Times New Roman" w:cs="Times New Roman"/>
                <w:sz w:val="24"/>
                <w:szCs w:val="24"/>
              </w:rPr>
            </w:pPr>
          </w:p>
        </w:tc>
        <w:tc>
          <w:tcPr>
            <w:tcW w:w="1670" w:type="dxa"/>
          </w:tcPr>
          <w:p w14:paraId="4FDFA72B" w14:textId="5FD0589C"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6</w:t>
            </w:r>
          </w:p>
        </w:tc>
      </w:tr>
      <w:tr w:rsidR="007D0AEF" w:rsidRPr="004F0F44" w14:paraId="6E10F648" w14:textId="77777777" w:rsidTr="00C8707B">
        <w:tc>
          <w:tcPr>
            <w:tcW w:w="1629" w:type="dxa"/>
            <w:vMerge/>
          </w:tcPr>
          <w:p w14:paraId="3E4FC5B5" w14:textId="77777777" w:rsidR="007D0AEF" w:rsidRPr="004F0F44" w:rsidRDefault="007D0AEF" w:rsidP="00B8794F">
            <w:pPr>
              <w:rPr>
                <w:rFonts w:ascii="Times New Roman" w:hAnsi="Times New Roman" w:cs="Times New Roman"/>
                <w:sz w:val="24"/>
                <w:szCs w:val="24"/>
              </w:rPr>
            </w:pPr>
          </w:p>
        </w:tc>
        <w:tc>
          <w:tcPr>
            <w:tcW w:w="1776" w:type="dxa"/>
            <w:vMerge/>
          </w:tcPr>
          <w:p w14:paraId="15609888" w14:textId="77777777" w:rsidR="007D0AEF" w:rsidRPr="004F0F44" w:rsidRDefault="007D0AEF" w:rsidP="00B8794F">
            <w:pPr>
              <w:rPr>
                <w:rFonts w:ascii="Times New Roman" w:hAnsi="Times New Roman" w:cs="Times New Roman"/>
                <w:sz w:val="24"/>
                <w:szCs w:val="24"/>
              </w:rPr>
            </w:pPr>
          </w:p>
        </w:tc>
        <w:tc>
          <w:tcPr>
            <w:tcW w:w="1962" w:type="dxa"/>
          </w:tcPr>
          <w:p w14:paraId="35C862D6" w14:textId="66C82593" w:rsidR="007D0AEF" w:rsidRPr="004F0F44" w:rsidRDefault="007D0AEF" w:rsidP="00B8794F">
            <w:pPr>
              <w:rPr>
                <w:rFonts w:ascii="Times New Roman" w:hAnsi="Times New Roman" w:cs="Times New Roman"/>
                <w:sz w:val="24"/>
                <w:szCs w:val="24"/>
              </w:rPr>
            </w:pPr>
            <w:r>
              <w:rPr>
                <w:rFonts w:ascii="Times New Roman" w:hAnsi="Times New Roman" w:cs="Times New Roman"/>
                <w:sz w:val="24"/>
                <w:szCs w:val="24"/>
              </w:rPr>
              <w:t>prochlorperazine</w:t>
            </w:r>
            <w:r w:rsidRPr="00D230F4">
              <w:rPr>
                <w:rFonts w:ascii="Times New Roman" w:hAnsi="Times New Roman" w:cs="Times New Roman"/>
                <w:sz w:val="24"/>
                <w:szCs w:val="24"/>
                <w:vertAlign w:val="superscript"/>
              </w:rPr>
              <w:t>b</w:t>
            </w:r>
          </w:p>
        </w:tc>
        <w:tc>
          <w:tcPr>
            <w:tcW w:w="1670" w:type="dxa"/>
          </w:tcPr>
          <w:p w14:paraId="54774648" w14:textId="77777777" w:rsidR="007D0AEF" w:rsidRPr="004F0F44" w:rsidRDefault="007D0AEF" w:rsidP="001F6F55">
            <w:pPr>
              <w:jc w:val="center"/>
              <w:rPr>
                <w:rFonts w:ascii="Times New Roman" w:hAnsi="Times New Roman" w:cs="Times New Roman"/>
                <w:sz w:val="24"/>
                <w:szCs w:val="24"/>
              </w:rPr>
            </w:pPr>
          </w:p>
        </w:tc>
        <w:tc>
          <w:tcPr>
            <w:tcW w:w="1670" w:type="dxa"/>
          </w:tcPr>
          <w:p w14:paraId="638485E1" w14:textId="0D8C2515"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1.5</w:t>
            </w:r>
          </w:p>
        </w:tc>
      </w:tr>
      <w:tr w:rsidR="007D0AEF" w:rsidRPr="004F0F44" w14:paraId="2255749E" w14:textId="77777777" w:rsidTr="00C8707B">
        <w:tc>
          <w:tcPr>
            <w:tcW w:w="1629" w:type="dxa"/>
            <w:vMerge/>
          </w:tcPr>
          <w:p w14:paraId="1BC5176D" w14:textId="77777777" w:rsidR="007D0AEF" w:rsidRPr="004F0F44" w:rsidRDefault="007D0AEF" w:rsidP="00B8794F">
            <w:pPr>
              <w:rPr>
                <w:rFonts w:ascii="Times New Roman" w:hAnsi="Times New Roman" w:cs="Times New Roman"/>
                <w:sz w:val="24"/>
                <w:szCs w:val="24"/>
              </w:rPr>
            </w:pPr>
          </w:p>
        </w:tc>
        <w:tc>
          <w:tcPr>
            <w:tcW w:w="1776" w:type="dxa"/>
            <w:vMerge/>
          </w:tcPr>
          <w:p w14:paraId="73208065" w14:textId="77777777" w:rsidR="007D0AEF" w:rsidRPr="004F0F44" w:rsidRDefault="007D0AEF" w:rsidP="00B8794F">
            <w:pPr>
              <w:rPr>
                <w:rFonts w:ascii="Times New Roman" w:hAnsi="Times New Roman" w:cs="Times New Roman"/>
                <w:sz w:val="24"/>
                <w:szCs w:val="24"/>
              </w:rPr>
            </w:pPr>
          </w:p>
        </w:tc>
        <w:tc>
          <w:tcPr>
            <w:tcW w:w="1962" w:type="dxa"/>
          </w:tcPr>
          <w:p w14:paraId="40EA8DB0"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 xml:space="preserve">risperidone </w:t>
            </w:r>
          </w:p>
        </w:tc>
        <w:tc>
          <w:tcPr>
            <w:tcW w:w="1670" w:type="dxa"/>
          </w:tcPr>
          <w:p w14:paraId="125192A7" w14:textId="77777777" w:rsidR="007D0AEF" w:rsidRPr="004F0F44" w:rsidRDefault="007D0AEF" w:rsidP="001F6F55">
            <w:pPr>
              <w:jc w:val="center"/>
              <w:rPr>
                <w:rFonts w:ascii="Times New Roman" w:hAnsi="Times New Roman" w:cs="Times New Roman"/>
                <w:sz w:val="24"/>
                <w:szCs w:val="24"/>
              </w:rPr>
            </w:pPr>
          </w:p>
        </w:tc>
        <w:tc>
          <w:tcPr>
            <w:tcW w:w="1670" w:type="dxa"/>
          </w:tcPr>
          <w:p w14:paraId="014A8177" w14:textId="7ED02613"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1.6</w:t>
            </w:r>
          </w:p>
        </w:tc>
      </w:tr>
      <w:tr w:rsidR="007D0AEF" w:rsidRPr="004F0F44" w14:paraId="3DC4ADE0" w14:textId="77777777" w:rsidTr="00C8707B">
        <w:tc>
          <w:tcPr>
            <w:tcW w:w="1629" w:type="dxa"/>
            <w:vMerge/>
          </w:tcPr>
          <w:p w14:paraId="4367A8B1" w14:textId="77777777" w:rsidR="007D0AEF" w:rsidRPr="004F0F44" w:rsidRDefault="007D0AEF" w:rsidP="00B8794F">
            <w:pPr>
              <w:rPr>
                <w:rFonts w:ascii="Times New Roman" w:hAnsi="Times New Roman" w:cs="Times New Roman"/>
                <w:sz w:val="24"/>
                <w:szCs w:val="24"/>
              </w:rPr>
            </w:pPr>
          </w:p>
        </w:tc>
        <w:tc>
          <w:tcPr>
            <w:tcW w:w="1776" w:type="dxa"/>
            <w:vMerge/>
          </w:tcPr>
          <w:p w14:paraId="7ABF64BA" w14:textId="77777777" w:rsidR="007D0AEF" w:rsidRPr="004F0F44" w:rsidRDefault="007D0AEF" w:rsidP="00B8794F">
            <w:pPr>
              <w:rPr>
                <w:rFonts w:ascii="Times New Roman" w:hAnsi="Times New Roman" w:cs="Times New Roman"/>
                <w:sz w:val="24"/>
                <w:szCs w:val="24"/>
              </w:rPr>
            </w:pPr>
          </w:p>
        </w:tc>
        <w:tc>
          <w:tcPr>
            <w:tcW w:w="1962" w:type="dxa"/>
          </w:tcPr>
          <w:p w14:paraId="1B883499"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thioridazine</w:t>
            </w:r>
          </w:p>
        </w:tc>
        <w:tc>
          <w:tcPr>
            <w:tcW w:w="1670" w:type="dxa"/>
          </w:tcPr>
          <w:p w14:paraId="1B6383AA" w14:textId="77777777" w:rsidR="007D0AEF" w:rsidRPr="004F0F44" w:rsidRDefault="007D0AEF" w:rsidP="001F6F55">
            <w:pPr>
              <w:jc w:val="center"/>
              <w:rPr>
                <w:rFonts w:ascii="Times New Roman" w:hAnsi="Times New Roman" w:cs="Times New Roman"/>
                <w:sz w:val="24"/>
                <w:szCs w:val="24"/>
              </w:rPr>
            </w:pPr>
          </w:p>
        </w:tc>
        <w:tc>
          <w:tcPr>
            <w:tcW w:w="1670" w:type="dxa"/>
          </w:tcPr>
          <w:p w14:paraId="5356A354" w14:textId="5E73CBEF"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3.333</w:t>
            </w:r>
          </w:p>
        </w:tc>
      </w:tr>
      <w:tr w:rsidR="007D0AEF" w:rsidRPr="004F0F44" w14:paraId="6CEC751C" w14:textId="77777777" w:rsidTr="00C8707B">
        <w:tc>
          <w:tcPr>
            <w:tcW w:w="1629" w:type="dxa"/>
            <w:vMerge/>
          </w:tcPr>
          <w:p w14:paraId="3D4F347B" w14:textId="77777777" w:rsidR="007D0AEF" w:rsidRPr="004F0F44" w:rsidRDefault="007D0AEF" w:rsidP="00B8794F">
            <w:pPr>
              <w:rPr>
                <w:rFonts w:ascii="Times New Roman" w:hAnsi="Times New Roman" w:cs="Times New Roman"/>
                <w:sz w:val="24"/>
                <w:szCs w:val="24"/>
              </w:rPr>
            </w:pPr>
          </w:p>
        </w:tc>
        <w:tc>
          <w:tcPr>
            <w:tcW w:w="1776" w:type="dxa"/>
            <w:vMerge/>
          </w:tcPr>
          <w:p w14:paraId="229D1ED0" w14:textId="77777777" w:rsidR="007D0AEF" w:rsidRPr="004F0F44" w:rsidRDefault="007D0AEF" w:rsidP="00B8794F">
            <w:pPr>
              <w:rPr>
                <w:rFonts w:ascii="Times New Roman" w:hAnsi="Times New Roman" w:cs="Times New Roman"/>
                <w:sz w:val="24"/>
                <w:szCs w:val="24"/>
              </w:rPr>
            </w:pPr>
          </w:p>
        </w:tc>
        <w:tc>
          <w:tcPr>
            <w:tcW w:w="1962" w:type="dxa"/>
          </w:tcPr>
          <w:p w14:paraId="00B3DA06"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trifluoperazine</w:t>
            </w:r>
          </w:p>
        </w:tc>
        <w:tc>
          <w:tcPr>
            <w:tcW w:w="1670" w:type="dxa"/>
          </w:tcPr>
          <w:p w14:paraId="5D2C8D69" w14:textId="77777777" w:rsidR="007D0AEF" w:rsidRPr="004F0F44" w:rsidRDefault="007D0AEF" w:rsidP="001F6F55">
            <w:pPr>
              <w:jc w:val="center"/>
              <w:rPr>
                <w:rFonts w:ascii="Times New Roman" w:hAnsi="Times New Roman" w:cs="Times New Roman"/>
                <w:sz w:val="24"/>
                <w:szCs w:val="24"/>
              </w:rPr>
            </w:pPr>
          </w:p>
        </w:tc>
        <w:tc>
          <w:tcPr>
            <w:tcW w:w="1670" w:type="dxa"/>
          </w:tcPr>
          <w:p w14:paraId="0EBFBE19" w14:textId="53BEE38D"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3.25</w:t>
            </w:r>
          </w:p>
        </w:tc>
      </w:tr>
      <w:tr w:rsidR="007D0AEF" w:rsidRPr="004F0F44" w14:paraId="55B9DAF0" w14:textId="77777777" w:rsidTr="00C8707B">
        <w:tc>
          <w:tcPr>
            <w:tcW w:w="1629" w:type="dxa"/>
            <w:vMerge w:val="restart"/>
          </w:tcPr>
          <w:p w14:paraId="4655A912"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2</w:t>
            </w:r>
          </w:p>
        </w:tc>
        <w:tc>
          <w:tcPr>
            <w:tcW w:w="1776" w:type="dxa"/>
            <w:vMerge w:val="restart"/>
          </w:tcPr>
          <w:p w14:paraId="5F43FD5D"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Antipsychotic</w:t>
            </w:r>
          </w:p>
        </w:tc>
        <w:tc>
          <w:tcPr>
            <w:tcW w:w="1962" w:type="dxa"/>
          </w:tcPr>
          <w:p w14:paraId="4E5BD338" w14:textId="77777777" w:rsidR="007D0AEF" w:rsidRPr="004F0F44" w:rsidRDefault="007D0AEF" w:rsidP="001A6C58">
            <w:pPr>
              <w:rPr>
                <w:rFonts w:ascii="Times New Roman" w:hAnsi="Times New Roman" w:cs="Times New Roman"/>
                <w:sz w:val="24"/>
                <w:szCs w:val="24"/>
              </w:rPr>
            </w:pPr>
            <w:r w:rsidRPr="004F0F44">
              <w:rPr>
                <w:rFonts w:ascii="Times New Roman" w:hAnsi="Times New Roman" w:cs="Times New Roman"/>
                <w:sz w:val="24"/>
                <w:szCs w:val="24"/>
              </w:rPr>
              <w:t xml:space="preserve">iloperidone </w:t>
            </w:r>
          </w:p>
        </w:tc>
        <w:tc>
          <w:tcPr>
            <w:tcW w:w="1670" w:type="dxa"/>
          </w:tcPr>
          <w:p w14:paraId="7244E587" w14:textId="77777777" w:rsidR="007D0AEF" w:rsidRPr="004F0F44" w:rsidRDefault="007D0AEF" w:rsidP="001F6F55">
            <w:pPr>
              <w:jc w:val="center"/>
              <w:rPr>
                <w:rFonts w:ascii="Times New Roman" w:hAnsi="Times New Roman" w:cs="Times New Roman"/>
                <w:sz w:val="24"/>
                <w:szCs w:val="24"/>
              </w:rPr>
            </w:pPr>
          </w:p>
        </w:tc>
        <w:tc>
          <w:tcPr>
            <w:tcW w:w="1670" w:type="dxa"/>
          </w:tcPr>
          <w:p w14:paraId="33C2DD8B" w14:textId="1139D249"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2</w:t>
            </w:r>
          </w:p>
        </w:tc>
      </w:tr>
      <w:tr w:rsidR="007D0AEF" w:rsidRPr="004F0F44" w14:paraId="0F380A16" w14:textId="77777777" w:rsidTr="00C8707B">
        <w:tc>
          <w:tcPr>
            <w:tcW w:w="1629" w:type="dxa"/>
            <w:vMerge/>
          </w:tcPr>
          <w:p w14:paraId="561100ED" w14:textId="77777777" w:rsidR="007D0AEF" w:rsidRPr="004F0F44" w:rsidRDefault="007D0AEF" w:rsidP="00B8794F">
            <w:pPr>
              <w:rPr>
                <w:rFonts w:ascii="Times New Roman" w:hAnsi="Times New Roman" w:cs="Times New Roman"/>
                <w:sz w:val="24"/>
                <w:szCs w:val="24"/>
              </w:rPr>
            </w:pPr>
          </w:p>
        </w:tc>
        <w:tc>
          <w:tcPr>
            <w:tcW w:w="1776" w:type="dxa"/>
            <w:vMerge/>
          </w:tcPr>
          <w:p w14:paraId="655D78D5" w14:textId="77777777" w:rsidR="007D0AEF" w:rsidRPr="004F0F44" w:rsidRDefault="007D0AEF" w:rsidP="00B8794F">
            <w:pPr>
              <w:rPr>
                <w:rFonts w:ascii="Times New Roman" w:hAnsi="Times New Roman" w:cs="Times New Roman"/>
                <w:sz w:val="24"/>
                <w:szCs w:val="24"/>
              </w:rPr>
            </w:pPr>
          </w:p>
        </w:tc>
        <w:tc>
          <w:tcPr>
            <w:tcW w:w="1962" w:type="dxa"/>
          </w:tcPr>
          <w:p w14:paraId="4DF1836E"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lurasidone</w:t>
            </w:r>
          </w:p>
        </w:tc>
        <w:tc>
          <w:tcPr>
            <w:tcW w:w="1670" w:type="dxa"/>
          </w:tcPr>
          <w:p w14:paraId="50D4EF85" w14:textId="77777777" w:rsidR="007D0AEF" w:rsidRPr="004F0F44" w:rsidRDefault="007D0AEF" w:rsidP="001F6F55">
            <w:pPr>
              <w:jc w:val="center"/>
              <w:rPr>
                <w:rFonts w:ascii="Times New Roman" w:hAnsi="Times New Roman" w:cs="Times New Roman"/>
                <w:sz w:val="24"/>
                <w:szCs w:val="24"/>
              </w:rPr>
            </w:pPr>
          </w:p>
        </w:tc>
        <w:tc>
          <w:tcPr>
            <w:tcW w:w="1670" w:type="dxa"/>
          </w:tcPr>
          <w:p w14:paraId="454BFD0F" w14:textId="58264FEC"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2.667</w:t>
            </w:r>
          </w:p>
        </w:tc>
      </w:tr>
      <w:tr w:rsidR="007D0AEF" w:rsidRPr="004F0F44" w14:paraId="460203AC" w14:textId="77777777" w:rsidTr="00C8707B">
        <w:tc>
          <w:tcPr>
            <w:tcW w:w="1629" w:type="dxa"/>
            <w:vMerge/>
          </w:tcPr>
          <w:p w14:paraId="73E7951A" w14:textId="77777777" w:rsidR="007D0AEF" w:rsidRPr="004F0F44" w:rsidRDefault="007D0AEF" w:rsidP="00B8794F">
            <w:pPr>
              <w:rPr>
                <w:rFonts w:ascii="Times New Roman" w:hAnsi="Times New Roman" w:cs="Times New Roman"/>
                <w:sz w:val="24"/>
                <w:szCs w:val="24"/>
              </w:rPr>
            </w:pPr>
          </w:p>
        </w:tc>
        <w:tc>
          <w:tcPr>
            <w:tcW w:w="1776" w:type="dxa"/>
            <w:vMerge/>
          </w:tcPr>
          <w:p w14:paraId="164FFF9B" w14:textId="77777777" w:rsidR="007D0AEF" w:rsidRPr="004F0F44" w:rsidRDefault="007D0AEF" w:rsidP="00B8794F">
            <w:pPr>
              <w:rPr>
                <w:rFonts w:ascii="Times New Roman" w:hAnsi="Times New Roman" w:cs="Times New Roman"/>
                <w:sz w:val="24"/>
                <w:szCs w:val="24"/>
              </w:rPr>
            </w:pPr>
          </w:p>
        </w:tc>
        <w:tc>
          <w:tcPr>
            <w:tcW w:w="1962" w:type="dxa"/>
          </w:tcPr>
          <w:p w14:paraId="160DAC36"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olanzapine</w:t>
            </w:r>
          </w:p>
        </w:tc>
        <w:tc>
          <w:tcPr>
            <w:tcW w:w="1670" w:type="dxa"/>
          </w:tcPr>
          <w:p w14:paraId="4F038E13" w14:textId="77777777" w:rsidR="007D0AEF" w:rsidRPr="004F0F44" w:rsidRDefault="007D0AEF" w:rsidP="001F6F55">
            <w:pPr>
              <w:jc w:val="center"/>
              <w:rPr>
                <w:rFonts w:ascii="Times New Roman" w:hAnsi="Times New Roman" w:cs="Times New Roman"/>
                <w:sz w:val="24"/>
                <w:szCs w:val="24"/>
              </w:rPr>
            </w:pPr>
          </w:p>
        </w:tc>
        <w:tc>
          <w:tcPr>
            <w:tcW w:w="1670" w:type="dxa"/>
          </w:tcPr>
          <w:p w14:paraId="2594515C" w14:textId="13F5928B"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6</w:t>
            </w:r>
          </w:p>
        </w:tc>
      </w:tr>
      <w:tr w:rsidR="007D0AEF" w:rsidRPr="004F0F44" w14:paraId="3EA44EC0" w14:textId="77777777" w:rsidTr="00C8707B">
        <w:tc>
          <w:tcPr>
            <w:tcW w:w="1629" w:type="dxa"/>
            <w:vMerge w:val="restart"/>
          </w:tcPr>
          <w:p w14:paraId="5653C1BD" w14:textId="77777777" w:rsidR="007D0AEF" w:rsidRPr="004F0F44" w:rsidRDefault="007D0AEF" w:rsidP="006C2C01">
            <w:pPr>
              <w:rPr>
                <w:rFonts w:ascii="Times New Roman" w:hAnsi="Times New Roman" w:cs="Times New Roman"/>
                <w:sz w:val="24"/>
                <w:szCs w:val="24"/>
              </w:rPr>
            </w:pPr>
            <w:r w:rsidRPr="004F0F44">
              <w:rPr>
                <w:rFonts w:ascii="Times New Roman" w:hAnsi="Times New Roman" w:cs="Times New Roman"/>
                <w:sz w:val="24"/>
                <w:szCs w:val="24"/>
              </w:rPr>
              <w:t>3</w:t>
            </w:r>
          </w:p>
        </w:tc>
        <w:tc>
          <w:tcPr>
            <w:tcW w:w="1776" w:type="dxa"/>
            <w:vMerge w:val="restart"/>
          </w:tcPr>
          <w:p w14:paraId="663C4AD9" w14:textId="77777777" w:rsidR="007D0AEF" w:rsidRPr="004F0F44" w:rsidRDefault="007D0AEF" w:rsidP="006C2C01">
            <w:pPr>
              <w:rPr>
                <w:rFonts w:ascii="Times New Roman" w:hAnsi="Times New Roman" w:cs="Times New Roman"/>
                <w:sz w:val="24"/>
                <w:szCs w:val="24"/>
              </w:rPr>
            </w:pPr>
            <w:r w:rsidRPr="004F0F44">
              <w:rPr>
                <w:rFonts w:ascii="Times New Roman" w:hAnsi="Times New Roman" w:cs="Times New Roman"/>
                <w:sz w:val="24"/>
                <w:szCs w:val="24"/>
              </w:rPr>
              <w:t>Antipsychotic</w:t>
            </w:r>
          </w:p>
        </w:tc>
        <w:tc>
          <w:tcPr>
            <w:tcW w:w="1962" w:type="dxa"/>
          </w:tcPr>
          <w:p w14:paraId="321042D8" w14:textId="77777777" w:rsidR="007D0AEF" w:rsidRPr="004F0F44" w:rsidRDefault="007D0AEF" w:rsidP="006C2C01">
            <w:pPr>
              <w:rPr>
                <w:rFonts w:ascii="Times New Roman" w:hAnsi="Times New Roman" w:cs="Times New Roman"/>
                <w:sz w:val="24"/>
                <w:szCs w:val="24"/>
              </w:rPr>
            </w:pPr>
            <w:r w:rsidRPr="004F0F44">
              <w:rPr>
                <w:rFonts w:ascii="Times New Roman" w:hAnsi="Times New Roman" w:cs="Times New Roman"/>
                <w:sz w:val="24"/>
                <w:szCs w:val="24"/>
              </w:rPr>
              <w:t>aripiprazole</w:t>
            </w:r>
          </w:p>
        </w:tc>
        <w:tc>
          <w:tcPr>
            <w:tcW w:w="1670" w:type="dxa"/>
          </w:tcPr>
          <w:p w14:paraId="61E07C10" w14:textId="77777777" w:rsidR="007D0AEF" w:rsidRPr="004F0F44" w:rsidRDefault="007D0AEF" w:rsidP="001F6F55">
            <w:pPr>
              <w:jc w:val="center"/>
              <w:rPr>
                <w:rFonts w:ascii="Times New Roman" w:hAnsi="Times New Roman" w:cs="Times New Roman"/>
                <w:sz w:val="24"/>
                <w:szCs w:val="24"/>
              </w:rPr>
            </w:pPr>
          </w:p>
        </w:tc>
        <w:tc>
          <w:tcPr>
            <w:tcW w:w="1670" w:type="dxa"/>
          </w:tcPr>
          <w:p w14:paraId="34E13468" w14:textId="566E55DA"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2</w:t>
            </w:r>
          </w:p>
        </w:tc>
      </w:tr>
      <w:tr w:rsidR="007D0AEF" w:rsidRPr="004F0F44" w14:paraId="5C01266F" w14:textId="77777777" w:rsidTr="00C8707B">
        <w:tc>
          <w:tcPr>
            <w:tcW w:w="1629" w:type="dxa"/>
            <w:vMerge/>
          </w:tcPr>
          <w:p w14:paraId="406DF4D7" w14:textId="77777777" w:rsidR="007D0AEF" w:rsidRPr="004F0F44" w:rsidRDefault="007D0AEF" w:rsidP="006C2C01">
            <w:pPr>
              <w:rPr>
                <w:rFonts w:ascii="Times New Roman" w:hAnsi="Times New Roman" w:cs="Times New Roman"/>
                <w:sz w:val="24"/>
                <w:szCs w:val="24"/>
              </w:rPr>
            </w:pPr>
          </w:p>
        </w:tc>
        <w:tc>
          <w:tcPr>
            <w:tcW w:w="1776" w:type="dxa"/>
            <w:vMerge/>
          </w:tcPr>
          <w:p w14:paraId="5556B4D2" w14:textId="77777777" w:rsidR="007D0AEF" w:rsidRPr="004F0F44" w:rsidRDefault="007D0AEF" w:rsidP="006C2C01">
            <w:pPr>
              <w:rPr>
                <w:rFonts w:ascii="Times New Roman" w:hAnsi="Times New Roman" w:cs="Times New Roman"/>
                <w:sz w:val="24"/>
                <w:szCs w:val="24"/>
              </w:rPr>
            </w:pPr>
          </w:p>
        </w:tc>
        <w:tc>
          <w:tcPr>
            <w:tcW w:w="1962" w:type="dxa"/>
          </w:tcPr>
          <w:p w14:paraId="7A63B886" w14:textId="77777777" w:rsidR="007D0AEF" w:rsidRPr="004F0F44" w:rsidRDefault="007D0AEF" w:rsidP="006C2C01">
            <w:pPr>
              <w:rPr>
                <w:rFonts w:ascii="Times New Roman" w:hAnsi="Times New Roman" w:cs="Times New Roman"/>
                <w:sz w:val="24"/>
                <w:szCs w:val="24"/>
              </w:rPr>
            </w:pPr>
            <w:r w:rsidRPr="004F0F44">
              <w:rPr>
                <w:rFonts w:ascii="Times New Roman" w:hAnsi="Times New Roman" w:cs="Times New Roman"/>
                <w:sz w:val="24"/>
                <w:szCs w:val="24"/>
              </w:rPr>
              <w:t>asenapine</w:t>
            </w:r>
          </w:p>
        </w:tc>
        <w:tc>
          <w:tcPr>
            <w:tcW w:w="1670" w:type="dxa"/>
          </w:tcPr>
          <w:p w14:paraId="4CEDEACB" w14:textId="77777777" w:rsidR="007D0AEF" w:rsidRPr="004F0F44" w:rsidRDefault="007D0AEF" w:rsidP="001F6F55">
            <w:pPr>
              <w:jc w:val="center"/>
              <w:rPr>
                <w:rFonts w:ascii="Times New Roman" w:hAnsi="Times New Roman" w:cs="Times New Roman"/>
                <w:sz w:val="24"/>
                <w:szCs w:val="24"/>
              </w:rPr>
            </w:pPr>
          </w:p>
        </w:tc>
        <w:tc>
          <w:tcPr>
            <w:tcW w:w="1670" w:type="dxa"/>
          </w:tcPr>
          <w:p w14:paraId="5EAADD85" w14:textId="7C0452EB"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1</w:t>
            </w:r>
          </w:p>
        </w:tc>
      </w:tr>
      <w:tr w:rsidR="007D0AEF" w:rsidRPr="004F0F44" w14:paraId="75947076" w14:textId="77777777" w:rsidTr="00C8707B">
        <w:tc>
          <w:tcPr>
            <w:tcW w:w="1629" w:type="dxa"/>
            <w:vMerge/>
          </w:tcPr>
          <w:p w14:paraId="332C587A" w14:textId="77777777" w:rsidR="007D0AEF" w:rsidRPr="004F0F44" w:rsidRDefault="007D0AEF" w:rsidP="006C2C01">
            <w:pPr>
              <w:rPr>
                <w:rFonts w:ascii="Times New Roman" w:hAnsi="Times New Roman" w:cs="Times New Roman"/>
                <w:sz w:val="24"/>
                <w:szCs w:val="24"/>
              </w:rPr>
            </w:pPr>
          </w:p>
        </w:tc>
        <w:tc>
          <w:tcPr>
            <w:tcW w:w="1776" w:type="dxa"/>
            <w:vMerge/>
          </w:tcPr>
          <w:p w14:paraId="474B063A" w14:textId="77777777" w:rsidR="007D0AEF" w:rsidRPr="004F0F44" w:rsidRDefault="007D0AEF" w:rsidP="006C2C01">
            <w:pPr>
              <w:rPr>
                <w:rFonts w:ascii="Times New Roman" w:hAnsi="Times New Roman" w:cs="Times New Roman"/>
                <w:sz w:val="24"/>
                <w:szCs w:val="24"/>
              </w:rPr>
            </w:pPr>
          </w:p>
        </w:tc>
        <w:tc>
          <w:tcPr>
            <w:tcW w:w="1962" w:type="dxa"/>
          </w:tcPr>
          <w:p w14:paraId="243ACAF8" w14:textId="77777777" w:rsidR="007D0AEF" w:rsidRPr="004F0F44" w:rsidRDefault="007D0AEF" w:rsidP="006C2C01">
            <w:pPr>
              <w:rPr>
                <w:rFonts w:ascii="Times New Roman" w:hAnsi="Times New Roman" w:cs="Times New Roman"/>
                <w:sz w:val="24"/>
                <w:szCs w:val="24"/>
              </w:rPr>
            </w:pPr>
            <w:r w:rsidRPr="004F0F44">
              <w:rPr>
                <w:rFonts w:ascii="Times New Roman" w:hAnsi="Times New Roman" w:cs="Times New Roman"/>
                <w:sz w:val="24"/>
                <w:szCs w:val="24"/>
              </w:rPr>
              <w:t>brexpiprazole</w:t>
            </w:r>
          </w:p>
        </w:tc>
        <w:tc>
          <w:tcPr>
            <w:tcW w:w="1670" w:type="dxa"/>
          </w:tcPr>
          <w:p w14:paraId="0BEF7168" w14:textId="77777777" w:rsidR="007D0AEF" w:rsidRPr="004F0F44" w:rsidRDefault="007D0AEF" w:rsidP="001F6F55">
            <w:pPr>
              <w:jc w:val="center"/>
              <w:rPr>
                <w:rFonts w:ascii="Times New Roman" w:hAnsi="Times New Roman" w:cs="Times New Roman"/>
                <w:sz w:val="24"/>
                <w:szCs w:val="24"/>
              </w:rPr>
            </w:pPr>
          </w:p>
        </w:tc>
        <w:tc>
          <w:tcPr>
            <w:tcW w:w="1670" w:type="dxa"/>
          </w:tcPr>
          <w:p w14:paraId="7E895525" w14:textId="5E555D76"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4</w:t>
            </w:r>
          </w:p>
        </w:tc>
      </w:tr>
      <w:tr w:rsidR="007D0AEF" w:rsidRPr="004F0F44" w14:paraId="71A6C8AB" w14:textId="77777777" w:rsidTr="00C8707B">
        <w:tc>
          <w:tcPr>
            <w:tcW w:w="1629" w:type="dxa"/>
            <w:vMerge/>
          </w:tcPr>
          <w:p w14:paraId="5AAB612B" w14:textId="77777777" w:rsidR="007D0AEF" w:rsidRPr="004F0F44" w:rsidRDefault="007D0AEF" w:rsidP="006C2C01">
            <w:pPr>
              <w:rPr>
                <w:rFonts w:ascii="Times New Roman" w:hAnsi="Times New Roman" w:cs="Times New Roman"/>
                <w:sz w:val="24"/>
                <w:szCs w:val="24"/>
              </w:rPr>
            </w:pPr>
          </w:p>
        </w:tc>
        <w:tc>
          <w:tcPr>
            <w:tcW w:w="1776" w:type="dxa"/>
            <w:vMerge/>
          </w:tcPr>
          <w:p w14:paraId="7BBB83A9" w14:textId="77777777" w:rsidR="007D0AEF" w:rsidRPr="004F0F44" w:rsidRDefault="007D0AEF" w:rsidP="006C2C01">
            <w:pPr>
              <w:rPr>
                <w:rFonts w:ascii="Times New Roman" w:hAnsi="Times New Roman" w:cs="Times New Roman"/>
                <w:sz w:val="24"/>
                <w:szCs w:val="24"/>
              </w:rPr>
            </w:pPr>
          </w:p>
        </w:tc>
        <w:tc>
          <w:tcPr>
            <w:tcW w:w="1962" w:type="dxa"/>
          </w:tcPr>
          <w:p w14:paraId="63B6F0D0" w14:textId="77777777" w:rsidR="007D0AEF" w:rsidRPr="004F0F44" w:rsidRDefault="007D0AEF" w:rsidP="006C2C01">
            <w:pPr>
              <w:rPr>
                <w:rFonts w:ascii="Times New Roman" w:hAnsi="Times New Roman" w:cs="Times New Roman"/>
                <w:sz w:val="24"/>
                <w:szCs w:val="24"/>
              </w:rPr>
            </w:pPr>
            <w:r w:rsidRPr="004F0F44">
              <w:rPr>
                <w:rFonts w:ascii="Times New Roman" w:hAnsi="Times New Roman" w:cs="Times New Roman"/>
                <w:sz w:val="24"/>
                <w:szCs w:val="24"/>
              </w:rPr>
              <w:t>cariprazine</w:t>
            </w:r>
          </w:p>
        </w:tc>
        <w:tc>
          <w:tcPr>
            <w:tcW w:w="1670" w:type="dxa"/>
          </w:tcPr>
          <w:p w14:paraId="19724CBE" w14:textId="77777777" w:rsidR="007D0AEF" w:rsidRPr="004F0F44" w:rsidRDefault="007D0AEF" w:rsidP="001F6F55">
            <w:pPr>
              <w:jc w:val="center"/>
              <w:rPr>
                <w:rFonts w:ascii="Times New Roman" w:hAnsi="Times New Roman" w:cs="Times New Roman"/>
                <w:sz w:val="24"/>
                <w:szCs w:val="24"/>
              </w:rPr>
            </w:pPr>
          </w:p>
        </w:tc>
        <w:tc>
          <w:tcPr>
            <w:tcW w:w="1670" w:type="dxa"/>
          </w:tcPr>
          <w:p w14:paraId="7C4156AB" w14:textId="7BDE47B8"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4</w:t>
            </w:r>
          </w:p>
        </w:tc>
      </w:tr>
      <w:tr w:rsidR="007D0AEF" w:rsidRPr="004F0F44" w14:paraId="24A332D3" w14:textId="77777777" w:rsidTr="00C8707B">
        <w:tc>
          <w:tcPr>
            <w:tcW w:w="1629" w:type="dxa"/>
            <w:vMerge/>
          </w:tcPr>
          <w:p w14:paraId="266D2D5A" w14:textId="77777777" w:rsidR="007D0AEF" w:rsidRPr="004F0F44" w:rsidRDefault="007D0AEF" w:rsidP="006C2C01">
            <w:pPr>
              <w:rPr>
                <w:rFonts w:ascii="Times New Roman" w:hAnsi="Times New Roman" w:cs="Times New Roman"/>
                <w:sz w:val="24"/>
                <w:szCs w:val="24"/>
              </w:rPr>
            </w:pPr>
          </w:p>
        </w:tc>
        <w:tc>
          <w:tcPr>
            <w:tcW w:w="1776" w:type="dxa"/>
            <w:vMerge/>
          </w:tcPr>
          <w:p w14:paraId="45719875" w14:textId="77777777" w:rsidR="007D0AEF" w:rsidRPr="004F0F44" w:rsidRDefault="007D0AEF" w:rsidP="006C2C01">
            <w:pPr>
              <w:rPr>
                <w:rFonts w:ascii="Times New Roman" w:hAnsi="Times New Roman" w:cs="Times New Roman"/>
                <w:sz w:val="24"/>
                <w:szCs w:val="24"/>
              </w:rPr>
            </w:pPr>
          </w:p>
        </w:tc>
        <w:tc>
          <w:tcPr>
            <w:tcW w:w="1962" w:type="dxa"/>
          </w:tcPr>
          <w:p w14:paraId="31F29446" w14:textId="77777777" w:rsidR="007D0AEF" w:rsidRPr="004F0F44" w:rsidRDefault="007D0AEF" w:rsidP="006C2C01">
            <w:pPr>
              <w:rPr>
                <w:rFonts w:ascii="Times New Roman" w:hAnsi="Times New Roman" w:cs="Times New Roman"/>
                <w:sz w:val="24"/>
                <w:szCs w:val="24"/>
              </w:rPr>
            </w:pPr>
            <w:r w:rsidRPr="004F0F44">
              <w:rPr>
                <w:rFonts w:ascii="Times New Roman" w:hAnsi="Times New Roman" w:cs="Times New Roman"/>
                <w:sz w:val="24"/>
                <w:szCs w:val="24"/>
              </w:rPr>
              <w:t>clozapine</w:t>
            </w:r>
          </w:p>
        </w:tc>
        <w:tc>
          <w:tcPr>
            <w:tcW w:w="1670" w:type="dxa"/>
          </w:tcPr>
          <w:p w14:paraId="2579B38E" w14:textId="77777777" w:rsidR="007D0AEF" w:rsidRPr="004F0F44" w:rsidRDefault="007D0AEF" w:rsidP="001F6F55">
            <w:pPr>
              <w:jc w:val="center"/>
              <w:rPr>
                <w:rFonts w:ascii="Times New Roman" w:hAnsi="Times New Roman" w:cs="Times New Roman"/>
                <w:sz w:val="24"/>
                <w:szCs w:val="24"/>
              </w:rPr>
            </w:pPr>
          </w:p>
        </w:tc>
        <w:tc>
          <w:tcPr>
            <w:tcW w:w="1670" w:type="dxa"/>
          </w:tcPr>
          <w:p w14:paraId="422F1E1E" w14:textId="50F6C1E8"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6.667</w:t>
            </w:r>
          </w:p>
        </w:tc>
      </w:tr>
      <w:tr w:rsidR="007D0AEF" w:rsidRPr="004F0F44" w14:paraId="548247DA" w14:textId="77777777" w:rsidTr="00C8707B">
        <w:tc>
          <w:tcPr>
            <w:tcW w:w="1629" w:type="dxa"/>
            <w:vMerge/>
          </w:tcPr>
          <w:p w14:paraId="23E19EE6" w14:textId="77777777" w:rsidR="007D0AEF" w:rsidRPr="004F0F44" w:rsidRDefault="007D0AEF" w:rsidP="006C2C01">
            <w:pPr>
              <w:rPr>
                <w:rFonts w:ascii="Times New Roman" w:hAnsi="Times New Roman" w:cs="Times New Roman"/>
                <w:sz w:val="24"/>
                <w:szCs w:val="24"/>
              </w:rPr>
            </w:pPr>
          </w:p>
        </w:tc>
        <w:tc>
          <w:tcPr>
            <w:tcW w:w="1776" w:type="dxa"/>
            <w:vMerge/>
          </w:tcPr>
          <w:p w14:paraId="219993A8" w14:textId="77777777" w:rsidR="007D0AEF" w:rsidRPr="004F0F44" w:rsidRDefault="007D0AEF" w:rsidP="006C2C01">
            <w:pPr>
              <w:rPr>
                <w:rFonts w:ascii="Times New Roman" w:hAnsi="Times New Roman" w:cs="Times New Roman"/>
                <w:sz w:val="24"/>
                <w:szCs w:val="24"/>
              </w:rPr>
            </w:pPr>
          </w:p>
        </w:tc>
        <w:tc>
          <w:tcPr>
            <w:tcW w:w="1962" w:type="dxa"/>
          </w:tcPr>
          <w:p w14:paraId="1BC24D0E" w14:textId="77777777" w:rsidR="007D0AEF" w:rsidRPr="004F0F44" w:rsidRDefault="007D0AEF" w:rsidP="006C2C01">
            <w:pPr>
              <w:rPr>
                <w:rFonts w:ascii="Times New Roman" w:hAnsi="Times New Roman" w:cs="Times New Roman"/>
                <w:sz w:val="24"/>
                <w:szCs w:val="24"/>
              </w:rPr>
            </w:pPr>
            <w:r w:rsidRPr="004F0F44">
              <w:rPr>
                <w:rFonts w:ascii="Times New Roman" w:hAnsi="Times New Roman" w:cs="Times New Roman"/>
                <w:sz w:val="24"/>
                <w:szCs w:val="24"/>
              </w:rPr>
              <w:t>quetiapine</w:t>
            </w:r>
          </w:p>
        </w:tc>
        <w:tc>
          <w:tcPr>
            <w:tcW w:w="1670" w:type="dxa"/>
          </w:tcPr>
          <w:p w14:paraId="56E79441" w14:textId="77777777" w:rsidR="007D0AEF" w:rsidRPr="004F0F44" w:rsidRDefault="007D0AEF" w:rsidP="001F6F55">
            <w:pPr>
              <w:jc w:val="center"/>
              <w:rPr>
                <w:rFonts w:ascii="Times New Roman" w:hAnsi="Times New Roman" w:cs="Times New Roman"/>
                <w:sz w:val="24"/>
                <w:szCs w:val="24"/>
              </w:rPr>
            </w:pPr>
          </w:p>
        </w:tc>
        <w:tc>
          <w:tcPr>
            <w:tcW w:w="1670" w:type="dxa"/>
          </w:tcPr>
          <w:p w14:paraId="0812CE55" w14:textId="48EA12FF"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3</w:t>
            </w:r>
          </w:p>
        </w:tc>
      </w:tr>
      <w:tr w:rsidR="007D0AEF" w:rsidRPr="004F0F44" w14:paraId="5A792561" w14:textId="77777777" w:rsidTr="00C8707B">
        <w:tc>
          <w:tcPr>
            <w:tcW w:w="1629" w:type="dxa"/>
            <w:vMerge/>
          </w:tcPr>
          <w:p w14:paraId="250B6025" w14:textId="77777777" w:rsidR="007D0AEF" w:rsidRPr="004F0F44" w:rsidRDefault="007D0AEF" w:rsidP="00B8794F">
            <w:pPr>
              <w:rPr>
                <w:rFonts w:ascii="Times New Roman" w:hAnsi="Times New Roman" w:cs="Times New Roman"/>
                <w:sz w:val="24"/>
                <w:szCs w:val="24"/>
              </w:rPr>
            </w:pPr>
          </w:p>
        </w:tc>
        <w:tc>
          <w:tcPr>
            <w:tcW w:w="1776" w:type="dxa"/>
            <w:vMerge/>
          </w:tcPr>
          <w:p w14:paraId="40743F23" w14:textId="77777777" w:rsidR="007D0AEF" w:rsidRPr="004F0F44" w:rsidRDefault="007D0AEF" w:rsidP="00B8794F">
            <w:pPr>
              <w:rPr>
                <w:rFonts w:ascii="Times New Roman" w:hAnsi="Times New Roman" w:cs="Times New Roman"/>
                <w:sz w:val="24"/>
                <w:szCs w:val="24"/>
              </w:rPr>
            </w:pPr>
          </w:p>
        </w:tc>
        <w:tc>
          <w:tcPr>
            <w:tcW w:w="1962" w:type="dxa"/>
          </w:tcPr>
          <w:p w14:paraId="46A6F76F" w14:textId="77777777" w:rsidR="007D0AEF" w:rsidRPr="004F0F44" w:rsidRDefault="007D0AEF" w:rsidP="00B8794F">
            <w:pPr>
              <w:rPr>
                <w:rFonts w:ascii="Times New Roman" w:hAnsi="Times New Roman" w:cs="Times New Roman"/>
                <w:sz w:val="24"/>
                <w:szCs w:val="24"/>
              </w:rPr>
            </w:pPr>
            <w:r w:rsidRPr="004F0F44">
              <w:rPr>
                <w:rFonts w:ascii="Times New Roman" w:hAnsi="Times New Roman" w:cs="Times New Roman"/>
                <w:sz w:val="24"/>
                <w:szCs w:val="24"/>
              </w:rPr>
              <w:t>ziprasidone</w:t>
            </w:r>
          </w:p>
        </w:tc>
        <w:tc>
          <w:tcPr>
            <w:tcW w:w="1670" w:type="dxa"/>
          </w:tcPr>
          <w:p w14:paraId="70EA93BC" w14:textId="77777777" w:rsidR="007D0AEF" w:rsidRPr="004F0F44" w:rsidRDefault="007D0AEF" w:rsidP="001F6F55">
            <w:pPr>
              <w:jc w:val="center"/>
              <w:rPr>
                <w:rFonts w:ascii="Times New Roman" w:hAnsi="Times New Roman" w:cs="Times New Roman"/>
                <w:sz w:val="24"/>
                <w:szCs w:val="24"/>
              </w:rPr>
            </w:pPr>
          </w:p>
        </w:tc>
        <w:tc>
          <w:tcPr>
            <w:tcW w:w="1670" w:type="dxa"/>
          </w:tcPr>
          <w:p w14:paraId="0E6F2F60" w14:textId="0D2F76BB" w:rsidR="007D0AEF" w:rsidRPr="004F0F44" w:rsidRDefault="007D0AEF" w:rsidP="001F6F55">
            <w:pPr>
              <w:jc w:val="center"/>
              <w:rPr>
                <w:rFonts w:ascii="Times New Roman" w:hAnsi="Times New Roman" w:cs="Times New Roman"/>
                <w:sz w:val="24"/>
                <w:szCs w:val="24"/>
              </w:rPr>
            </w:pPr>
            <w:r w:rsidRPr="004F0F44">
              <w:rPr>
                <w:rFonts w:ascii="Times New Roman" w:hAnsi="Times New Roman" w:cs="Times New Roman"/>
                <w:sz w:val="24"/>
                <w:szCs w:val="24"/>
              </w:rPr>
              <w:t>4</w:t>
            </w:r>
          </w:p>
        </w:tc>
      </w:tr>
      <w:tr w:rsidR="007D0AEF" w:rsidRPr="004F0F44" w14:paraId="11E57B49" w14:textId="77777777" w:rsidTr="00C8707B">
        <w:tc>
          <w:tcPr>
            <w:tcW w:w="1629" w:type="dxa"/>
            <w:vMerge w:val="restart"/>
          </w:tcPr>
          <w:p w14:paraId="749BDA38" w14:textId="77777777" w:rsidR="007D0AEF" w:rsidRPr="004F0F44" w:rsidRDefault="007D0AEF" w:rsidP="006C2C01">
            <w:pPr>
              <w:rPr>
                <w:rFonts w:ascii="Times New Roman" w:hAnsi="Times New Roman" w:cs="Times New Roman"/>
                <w:sz w:val="24"/>
                <w:szCs w:val="24"/>
              </w:rPr>
            </w:pPr>
            <w:r w:rsidRPr="004F0F44">
              <w:rPr>
                <w:rFonts w:ascii="Times New Roman" w:hAnsi="Times New Roman" w:cs="Times New Roman"/>
                <w:sz w:val="24"/>
                <w:szCs w:val="24"/>
              </w:rPr>
              <w:t>4</w:t>
            </w:r>
          </w:p>
        </w:tc>
        <w:tc>
          <w:tcPr>
            <w:tcW w:w="1776" w:type="dxa"/>
            <w:vMerge w:val="restart"/>
          </w:tcPr>
          <w:p w14:paraId="1A0F8A56" w14:textId="77777777" w:rsidR="007D0AEF" w:rsidRPr="004F0F44" w:rsidRDefault="007D0AEF" w:rsidP="006C2C01">
            <w:pPr>
              <w:rPr>
                <w:rFonts w:ascii="Times New Roman" w:hAnsi="Times New Roman" w:cs="Times New Roman"/>
                <w:sz w:val="24"/>
                <w:szCs w:val="24"/>
              </w:rPr>
            </w:pPr>
            <w:r w:rsidRPr="004F0F44">
              <w:rPr>
                <w:rFonts w:ascii="Times New Roman" w:hAnsi="Times New Roman" w:cs="Times New Roman"/>
                <w:sz w:val="24"/>
                <w:szCs w:val="24"/>
              </w:rPr>
              <w:t>Anticonvulsants</w:t>
            </w:r>
          </w:p>
        </w:tc>
        <w:tc>
          <w:tcPr>
            <w:tcW w:w="1962" w:type="dxa"/>
          </w:tcPr>
          <w:p w14:paraId="613ABF9C" w14:textId="77777777" w:rsidR="007D0AEF" w:rsidRPr="004F0F44" w:rsidRDefault="007D0AEF" w:rsidP="006C2C01">
            <w:pPr>
              <w:rPr>
                <w:rFonts w:ascii="Times New Roman" w:hAnsi="Times New Roman" w:cs="Times New Roman"/>
                <w:sz w:val="24"/>
                <w:szCs w:val="24"/>
              </w:rPr>
            </w:pPr>
            <w:r w:rsidRPr="004F0F44">
              <w:rPr>
                <w:rFonts w:ascii="Times New Roman" w:hAnsi="Times New Roman" w:cs="Times New Roman"/>
                <w:sz w:val="24"/>
                <w:szCs w:val="24"/>
              </w:rPr>
              <w:t>carbamazepine</w:t>
            </w:r>
          </w:p>
        </w:tc>
        <w:tc>
          <w:tcPr>
            <w:tcW w:w="1670" w:type="dxa"/>
          </w:tcPr>
          <w:p w14:paraId="18AAAEC0" w14:textId="77777777" w:rsidR="007D0AEF" w:rsidRDefault="007D0AEF" w:rsidP="001F6F55">
            <w:pPr>
              <w:jc w:val="center"/>
              <w:rPr>
                <w:rFonts w:ascii="Times New Roman" w:hAnsi="Times New Roman" w:cs="Times New Roman"/>
                <w:sz w:val="24"/>
                <w:szCs w:val="24"/>
              </w:rPr>
            </w:pPr>
          </w:p>
        </w:tc>
        <w:tc>
          <w:tcPr>
            <w:tcW w:w="1670" w:type="dxa"/>
          </w:tcPr>
          <w:p w14:paraId="25D5B09F" w14:textId="72328F27" w:rsidR="007D0AEF" w:rsidRPr="004F0F44" w:rsidRDefault="007D0AEF" w:rsidP="001F6F55">
            <w:pPr>
              <w:jc w:val="center"/>
              <w:rPr>
                <w:rFonts w:ascii="Times New Roman" w:hAnsi="Times New Roman" w:cs="Times New Roman"/>
                <w:sz w:val="24"/>
                <w:szCs w:val="24"/>
              </w:rPr>
            </w:pPr>
            <w:r>
              <w:rPr>
                <w:rFonts w:ascii="Times New Roman" w:hAnsi="Times New Roman" w:cs="Times New Roman"/>
                <w:sz w:val="24"/>
                <w:szCs w:val="24"/>
              </w:rPr>
              <w:t>N/A</w:t>
            </w:r>
          </w:p>
        </w:tc>
      </w:tr>
      <w:tr w:rsidR="007D0AEF" w:rsidRPr="004F0F44" w14:paraId="4064416D" w14:textId="77777777" w:rsidTr="00C8707B">
        <w:tc>
          <w:tcPr>
            <w:tcW w:w="1629" w:type="dxa"/>
            <w:vMerge/>
          </w:tcPr>
          <w:p w14:paraId="2BB769DA" w14:textId="77777777" w:rsidR="007D0AEF" w:rsidRPr="004F0F44" w:rsidRDefault="007D0AEF" w:rsidP="00637EEA">
            <w:pPr>
              <w:rPr>
                <w:rFonts w:ascii="Times New Roman" w:hAnsi="Times New Roman" w:cs="Times New Roman"/>
                <w:sz w:val="24"/>
                <w:szCs w:val="24"/>
              </w:rPr>
            </w:pPr>
          </w:p>
        </w:tc>
        <w:tc>
          <w:tcPr>
            <w:tcW w:w="1776" w:type="dxa"/>
            <w:vMerge/>
          </w:tcPr>
          <w:p w14:paraId="36648ADD" w14:textId="77777777" w:rsidR="007D0AEF" w:rsidRPr="004F0F44" w:rsidRDefault="007D0AEF" w:rsidP="00637EEA">
            <w:pPr>
              <w:rPr>
                <w:rFonts w:ascii="Times New Roman" w:hAnsi="Times New Roman" w:cs="Times New Roman"/>
                <w:sz w:val="24"/>
                <w:szCs w:val="24"/>
              </w:rPr>
            </w:pPr>
          </w:p>
        </w:tc>
        <w:tc>
          <w:tcPr>
            <w:tcW w:w="1962" w:type="dxa"/>
          </w:tcPr>
          <w:p w14:paraId="4A3022BE" w14:textId="77777777" w:rsidR="007D0AEF" w:rsidRPr="004F0F44" w:rsidRDefault="007D0AEF" w:rsidP="00637EEA">
            <w:pPr>
              <w:rPr>
                <w:rFonts w:ascii="Times New Roman" w:hAnsi="Times New Roman" w:cs="Times New Roman"/>
                <w:sz w:val="24"/>
                <w:szCs w:val="24"/>
              </w:rPr>
            </w:pPr>
            <w:r w:rsidRPr="004F0F44">
              <w:rPr>
                <w:rFonts w:ascii="Times New Roman" w:hAnsi="Times New Roman" w:cs="Times New Roman"/>
                <w:sz w:val="24"/>
                <w:szCs w:val="24"/>
              </w:rPr>
              <w:t>lamotrigine</w:t>
            </w:r>
          </w:p>
        </w:tc>
        <w:tc>
          <w:tcPr>
            <w:tcW w:w="1670" w:type="dxa"/>
          </w:tcPr>
          <w:p w14:paraId="55E53B1A" w14:textId="77777777" w:rsidR="007D0AEF" w:rsidRPr="00DB4F56" w:rsidRDefault="007D0AEF" w:rsidP="00637EEA">
            <w:pPr>
              <w:jc w:val="center"/>
              <w:rPr>
                <w:rFonts w:ascii="Times New Roman" w:hAnsi="Times New Roman" w:cs="Times New Roman"/>
                <w:sz w:val="24"/>
                <w:szCs w:val="24"/>
              </w:rPr>
            </w:pPr>
          </w:p>
        </w:tc>
        <w:tc>
          <w:tcPr>
            <w:tcW w:w="1670" w:type="dxa"/>
          </w:tcPr>
          <w:p w14:paraId="33B1A06D" w14:textId="66FEBEA9" w:rsidR="007D0AEF" w:rsidRPr="004F0F44" w:rsidRDefault="007D0AEF" w:rsidP="00637EEA">
            <w:pPr>
              <w:jc w:val="center"/>
              <w:rPr>
                <w:rFonts w:ascii="Times New Roman" w:hAnsi="Times New Roman" w:cs="Times New Roman"/>
                <w:sz w:val="24"/>
                <w:szCs w:val="24"/>
              </w:rPr>
            </w:pPr>
            <w:r w:rsidRPr="00DB4F56">
              <w:rPr>
                <w:rFonts w:ascii="Times New Roman" w:hAnsi="Times New Roman" w:cs="Times New Roman"/>
                <w:sz w:val="24"/>
                <w:szCs w:val="24"/>
              </w:rPr>
              <w:t>N/A</w:t>
            </w:r>
          </w:p>
        </w:tc>
      </w:tr>
      <w:tr w:rsidR="007D0AEF" w:rsidRPr="004F0F44" w14:paraId="2FFCE030" w14:textId="77777777" w:rsidTr="00C8707B">
        <w:tc>
          <w:tcPr>
            <w:tcW w:w="1629" w:type="dxa"/>
            <w:vMerge/>
          </w:tcPr>
          <w:p w14:paraId="612EC58B" w14:textId="77777777" w:rsidR="007D0AEF" w:rsidRPr="004F0F44" w:rsidRDefault="007D0AEF" w:rsidP="00637EEA">
            <w:pPr>
              <w:rPr>
                <w:rFonts w:ascii="Times New Roman" w:hAnsi="Times New Roman" w:cs="Times New Roman"/>
                <w:sz w:val="24"/>
                <w:szCs w:val="24"/>
              </w:rPr>
            </w:pPr>
          </w:p>
        </w:tc>
        <w:tc>
          <w:tcPr>
            <w:tcW w:w="1776" w:type="dxa"/>
            <w:vMerge/>
          </w:tcPr>
          <w:p w14:paraId="5A5D4242" w14:textId="77777777" w:rsidR="007D0AEF" w:rsidRPr="004F0F44" w:rsidRDefault="007D0AEF" w:rsidP="00637EEA">
            <w:pPr>
              <w:rPr>
                <w:rFonts w:ascii="Times New Roman" w:hAnsi="Times New Roman" w:cs="Times New Roman"/>
                <w:sz w:val="24"/>
                <w:szCs w:val="24"/>
              </w:rPr>
            </w:pPr>
          </w:p>
        </w:tc>
        <w:tc>
          <w:tcPr>
            <w:tcW w:w="1962" w:type="dxa"/>
          </w:tcPr>
          <w:p w14:paraId="46C3B2DF" w14:textId="77777777" w:rsidR="007D0AEF" w:rsidRPr="004F0F44" w:rsidRDefault="007D0AEF" w:rsidP="00637EEA">
            <w:pPr>
              <w:rPr>
                <w:rFonts w:ascii="Times New Roman" w:hAnsi="Times New Roman" w:cs="Times New Roman"/>
                <w:sz w:val="24"/>
                <w:szCs w:val="24"/>
              </w:rPr>
            </w:pPr>
            <w:r w:rsidRPr="004F0F44">
              <w:rPr>
                <w:rFonts w:ascii="Times New Roman" w:hAnsi="Times New Roman" w:cs="Times New Roman"/>
                <w:sz w:val="24"/>
                <w:szCs w:val="24"/>
              </w:rPr>
              <w:t>oxcarbazepine</w:t>
            </w:r>
          </w:p>
        </w:tc>
        <w:tc>
          <w:tcPr>
            <w:tcW w:w="1670" w:type="dxa"/>
          </w:tcPr>
          <w:p w14:paraId="1E428181" w14:textId="77777777" w:rsidR="007D0AEF" w:rsidRPr="00DB4F56" w:rsidRDefault="007D0AEF" w:rsidP="00637EEA">
            <w:pPr>
              <w:jc w:val="center"/>
              <w:rPr>
                <w:rFonts w:ascii="Times New Roman" w:hAnsi="Times New Roman" w:cs="Times New Roman"/>
                <w:sz w:val="24"/>
                <w:szCs w:val="24"/>
              </w:rPr>
            </w:pPr>
          </w:p>
        </w:tc>
        <w:tc>
          <w:tcPr>
            <w:tcW w:w="1670" w:type="dxa"/>
          </w:tcPr>
          <w:p w14:paraId="5CB1E722" w14:textId="561928E3" w:rsidR="007D0AEF" w:rsidRPr="004F0F44" w:rsidRDefault="007D0AEF" w:rsidP="00637EEA">
            <w:pPr>
              <w:jc w:val="center"/>
              <w:rPr>
                <w:rFonts w:ascii="Times New Roman" w:hAnsi="Times New Roman" w:cs="Times New Roman"/>
                <w:sz w:val="24"/>
                <w:szCs w:val="24"/>
              </w:rPr>
            </w:pPr>
            <w:r w:rsidRPr="00DB4F56">
              <w:rPr>
                <w:rFonts w:ascii="Times New Roman" w:hAnsi="Times New Roman" w:cs="Times New Roman"/>
                <w:sz w:val="24"/>
                <w:szCs w:val="24"/>
              </w:rPr>
              <w:t>N/A</w:t>
            </w:r>
          </w:p>
        </w:tc>
      </w:tr>
      <w:tr w:rsidR="007D0AEF" w:rsidRPr="004F0F44" w14:paraId="152D2BB4" w14:textId="77777777" w:rsidTr="00C8707B">
        <w:tc>
          <w:tcPr>
            <w:tcW w:w="1629" w:type="dxa"/>
            <w:vMerge/>
          </w:tcPr>
          <w:p w14:paraId="13316D4D" w14:textId="77777777" w:rsidR="007D0AEF" w:rsidRPr="004F0F44" w:rsidRDefault="007D0AEF" w:rsidP="00637EEA">
            <w:pPr>
              <w:rPr>
                <w:rFonts w:ascii="Times New Roman" w:hAnsi="Times New Roman" w:cs="Times New Roman"/>
                <w:sz w:val="24"/>
                <w:szCs w:val="24"/>
              </w:rPr>
            </w:pPr>
          </w:p>
        </w:tc>
        <w:tc>
          <w:tcPr>
            <w:tcW w:w="1776" w:type="dxa"/>
            <w:vMerge/>
          </w:tcPr>
          <w:p w14:paraId="6A3AF0F9" w14:textId="77777777" w:rsidR="007D0AEF" w:rsidRPr="004F0F44" w:rsidRDefault="007D0AEF" w:rsidP="00637EEA">
            <w:pPr>
              <w:rPr>
                <w:rFonts w:ascii="Times New Roman" w:hAnsi="Times New Roman" w:cs="Times New Roman"/>
                <w:sz w:val="24"/>
                <w:szCs w:val="24"/>
              </w:rPr>
            </w:pPr>
          </w:p>
        </w:tc>
        <w:tc>
          <w:tcPr>
            <w:tcW w:w="1962" w:type="dxa"/>
          </w:tcPr>
          <w:p w14:paraId="723B5DAA" w14:textId="77777777" w:rsidR="007D0AEF" w:rsidRPr="004F0F44" w:rsidRDefault="007D0AEF" w:rsidP="00637EEA">
            <w:pPr>
              <w:rPr>
                <w:rFonts w:ascii="Times New Roman" w:hAnsi="Times New Roman" w:cs="Times New Roman"/>
                <w:sz w:val="24"/>
                <w:szCs w:val="24"/>
              </w:rPr>
            </w:pPr>
            <w:r w:rsidRPr="004F0F44">
              <w:rPr>
                <w:rFonts w:ascii="Times New Roman" w:hAnsi="Times New Roman" w:cs="Times New Roman"/>
                <w:sz w:val="24"/>
                <w:szCs w:val="24"/>
              </w:rPr>
              <w:t>valproate</w:t>
            </w:r>
          </w:p>
        </w:tc>
        <w:tc>
          <w:tcPr>
            <w:tcW w:w="1670" w:type="dxa"/>
          </w:tcPr>
          <w:p w14:paraId="55889C6D" w14:textId="77777777" w:rsidR="007D0AEF" w:rsidRPr="00DB4F56" w:rsidRDefault="007D0AEF" w:rsidP="00637EEA">
            <w:pPr>
              <w:jc w:val="center"/>
              <w:rPr>
                <w:rFonts w:ascii="Times New Roman" w:hAnsi="Times New Roman" w:cs="Times New Roman"/>
                <w:sz w:val="24"/>
                <w:szCs w:val="24"/>
              </w:rPr>
            </w:pPr>
          </w:p>
        </w:tc>
        <w:tc>
          <w:tcPr>
            <w:tcW w:w="1670" w:type="dxa"/>
          </w:tcPr>
          <w:p w14:paraId="6A854176" w14:textId="786F010F" w:rsidR="007D0AEF" w:rsidRPr="004F0F44" w:rsidRDefault="007D0AEF" w:rsidP="00637EEA">
            <w:pPr>
              <w:jc w:val="center"/>
              <w:rPr>
                <w:rFonts w:ascii="Times New Roman" w:hAnsi="Times New Roman" w:cs="Times New Roman"/>
                <w:sz w:val="24"/>
                <w:szCs w:val="24"/>
              </w:rPr>
            </w:pPr>
            <w:r w:rsidRPr="00DB4F56">
              <w:rPr>
                <w:rFonts w:ascii="Times New Roman" w:hAnsi="Times New Roman" w:cs="Times New Roman"/>
                <w:sz w:val="24"/>
                <w:szCs w:val="24"/>
              </w:rPr>
              <w:t>N/A</w:t>
            </w:r>
          </w:p>
        </w:tc>
      </w:tr>
      <w:tr w:rsidR="007D0AEF" w:rsidRPr="004F0F44" w14:paraId="578E5E2B" w14:textId="77777777" w:rsidTr="00C8707B">
        <w:tc>
          <w:tcPr>
            <w:tcW w:w="1629" w:type="dxa"/>
          </w:tcPr>
          <w:p w14:paraId="00F25815" w14:textId="77777777" w:rsidR="007D0AEF" w:rsidRPr="004F0F44" w:rsidRDefault="007D0AEF" w:rsidP="00637EEA">
            <w:pPr>
              <w:rPr>
                <w:rFonts w:ascii="Times New Roman" w:hAnsi="Times New Roman" w:cs="Times New Roman"/>
                <w:sz w:val="24"/>
                <w:szCs w:val="24"/>
              </w:rPr>
            </w:pPr>
            <w:r w:rsidRPr="004F0F44">
              <w:rPr>
                <w:rFonts w:ascii="Times New Roman" w:hAnsi="Times New Roman" w:cs="Times New Roman"/>
                <w:sz w:val="24"/>
                <w:szCs w:val="24"/>
              </w:rPr>
              <w:t>5</w:t>
            </w:r>
          </w:p>
        </w:tc>
        <w:tc>
          <w:tcPr>
            <w:tcW w:w="1776" w:type="dxa"/>
          </w:tcPr>
          <w:p w14:paraId="6C29E03D" w14:textId="6BCAF315" w:rsidR="007D0AEF" w:rsidRPr="004F0F44" w:rsidRDefault="007D0AEF" w:rsidP="00637EEA">
            <w:pPr>
              <w:rPr>
                <w:rFonts w:ascii="Times New Roman" w:hAnsi="Times New Roman" w:cs="Times New Roman"/>
                <w:sz w:val="24"/>
                <w:szCs w:val="24"/>
              </w:rPr>
            </w:pPr>
            <w:r>
              <w:rPr>
                <w:rFonts w:ascii="Times New Roman" w:hAnsi="Times New Roman" w:cs="Times New Roman"/>
                <w:sz w:val="24"/>
                <w:szCs w:val="24"/>
              </w:rPr>
              <w:t>Lithium</w:t>
            </w:r>
          </w:p>
        </w:tc>
        <w:tc>
          <w:tcPr>
            <w:tcW w:w="1962" w:type="dxa"/>
          </w:tcPr>
          <w:p w14:paraId="1D8C705C" w14:textId="77777777" w:rsidR="007D0AEF" w:rsidRPr="004F0F44" w:rsidRDefault="007D0AEF" w:rsidP="00637EEA">
            <w:pPr>
              <w:rPr>
                <w:rFonts w:ascii="Times New Roman" w:hAnsi="Times New Roman" w:cs="Times New Roman"/>
                <w:sz w:val="24"/>
                <w:szCs w:val="24"/>
              </w:rPr>
            </w:pPr>
            <w:r w:rsidRPr="004F0F44">
              <w:rPr>
                <w:rFonts w:ascii="Times New Roman" w:hAnsi="Times New Roman" w:cs="Times New Roman"/>
                <w:sz w:val="24"/>
                <w:szCs w:val="24"/>
              </w:rPr>
              <w:t>lithium</w:t>
            </w:r>
          </w:p>
        </w:tc>
        <w:tc>
          <w:tcPr>
            <w:tcW w:w="1670" w:type="dxa"/>
          </w:tcPr>
          <w:p w14:paraId="32849953" w14:textId="77777777" w:rsidR="007D0AEF" w:rsidRPr="00DB4F56" w:rsidRDefault="007D0AEF" w:rsidP="00637EEA">
            <w:pPr>
              <w:jc w:val="center"/>
              <w:rPr>
                <w:rFonts w:ascii="Times New Roman" w:hAnsi="Times New Roman" w:cs="Times New Roman"/>
                <w:sz w:val="24"/>
                <w:szCs w:val="24"/>
              </w:rPr>
            </w:pPr>
          </w:p>
        </w:tc>
        <w:tc>
          <w:tcPr>
            <w:tcW w:w="1670" w:type="dxa"/>
          </w:tcPr>
          <w:p w14:paraId="2FBF4387" w14:textId="74E5E4BA" w:rsidR="007D0AEF" w:rsidRPr="004F0F44" w:rsidRDefault="007D0AEF" w:rsidP="00637EEA">
            <w:pPr>
              <w:jc w:val="center"/>
              <w:rPr>
                <w:rFonts w:ascii="Times New Roman" w:hAnsi="Times New Roman" w:cs="Times New Roman"/>
                <w:sz w:val="24"/>
                <w:szCs w:val="24"/>
              </w:rPr>
            </w:pPr>
            <w:r w:rsidRPr="00DB4F56">
              <w:rPr>
                <w:rFonts w:ascii="Times New Roman" w:hAnsi="Times New Roman" w:cs="Times New Roman"/>
                <w:sz w:val="24"/>
                <w:szCs w:val="24"/>
              </w:rPr>
              <w:t>N/A</w:t>
            </w:r>
          </w:p>
        </w:tc>
      </w:tr>
    </w:tbl>
    <w:p w14:paraId="0BBF8672" w14:textId="77777777" w:rsidR="007A577A" w:rsidRPr="004F0F44" w:rsidRDefault="007A577A" w:rsidP="002D420C">
      <w:pPr>
        <w:pStyle w:val="CommentText"/>
        <w:rPr>
          <w:rFonts w:ascii="Times New Roman" w:hAnsi="Times New Roman"/>
          <w:sz w:val="24"/>
          <w:szCs w:val="24"/>
        </w:rPr>
      </w:pPr>
    </w:p>
    <w:p w14:paraId="4C1545C3" w14:textId="7E0A46A6" w:rsidR="00AD424D" w:rsidRDefault="00AD424D" w:rsidP="002D420C">
      <w:pPr>
        <w:pStyle w:val="CommentText"/>
        <w:rPr>
          <w:rFonts w:ascii="Times New Roman" w:hAnsi="Times New Roman"/>
          <w:sz w:val="24"/>
          <w:szCs w:val="24"/>
        </w:rPr>
      </w:pPr>
      <w:r>
        <w:rPr>
          <w:rFonts w:ascii="Times New Roman" w:hAnsi="Times New Roman"/>
          <w:sz w:val="24"/>
          <w:szCs w:val="24"/>
        </w:rPr>
        <w:t>Abbreviation: N/A, not applicable</w:t>
      </w:r>
      <w:r w:rsidR="00B8794F" w:rsidRPr="004F0F44">
        <w:rPr>
          <w:rFonts w:ascii="Times New Roman" w:hAnsi="Times New Roman"/>
          <w:sz w:val="24"/>
          <w:szCs w:val="24"/>
        </w:rPr>
        <w:t xml:space="preserve"> </w:t>
      </w:r>
    </w:p>
    <w:p w14:paraId="2E2ACB84" w14:textId="3915C020" w:rsidR="00D230F4" w:rsidRDefault="00D230F4" w:rsidP="00D230F4">
      <w:pPr>
        <w:pStyle w:val="CommentText"/>
        <w:rPr>
          <w:rFonts w:ascii="Times New Roman" w:hAnsi="Times New Roman"/>
          <w:sz w:val="24"/>
          <w:szCs w:val="24"/>
        </w:rPr>
      </w:pPr>
      <w:r>
        <w:rPr>
          <w:rFonts w:ascii="Times New Roman" w:hAnsi="Times New Roman"/>
          <w:sz w:val="24"/>
          <w:szCs w:val="24"/>
          <w:vertAlign w:val="superscript"/>
        </w:rPr>
        <w:t>a</w:t>
      </w:r>
      <w:r>
        <w:rPr>
          <w:rFonts w:ascii="Times New Roman" w:hAnsi="Times New Roman"/>
          <w:sz w:val="24"/>
          <w:szCs w:val="24"/>
        </w:rPr>
        <w:t xml:space="preserve"> The maximum Daily Defined Dose (DDD) limit </w:t>
      </w:r>
      <w:r w:rsidR="007D0AEF">
        <w:rPr>
          <w:rFonts w:ascii="Times New Roman" w:hAnsi="Times New Roman"/>
          <w:sz w:val="24"/>
          <w:szCs w:val="24"/>
        </w:rPr>
        <w:t xml:space="preserve">(in number of DDD units) </w:t>
      </w:r>
      <w:r>
        <w:rPr>
          <w:rFonts w:ascii="Times New Roman" w:hAnsi="Times New Roman"/>
          <w:sz w:val="24"/>
          <w:szCs w:val="24"/>
        </w:rPr>
        <w:t>was established by the senior author</w:t>
      </w:r>
      <w:r w:rsidR="00EF3E06">
        <w:rPr>
          <w:rFonts w:ascii="Times New Roman" w:hAnsi="Times New Roman"/>
          <w:sz w:val="24"/>
          <w:szCs w:val="24"/>
        </w:rPr>
        <w:t xml:space="preserve"> utilizing maximal prescribed limits from Food and Drug Administration labels</w:t>
      </w:r>
      <w:r>
        <w:rPr>
          <w:rFonts w:ascii="Times New Roman" w:hAnsi="Times New Roman"/>
          <w:sz w:val="24"/>
          <w:szCs w:val="24"/>
        </w:rPr>
        <w:t xml:space="preserve">.  </w:t>
      </w:r>
    </w:p>
    <w:p w14:paraId="740B6155" w14:textId="77777777" w:rsidR="00EF3E06" w:rsidRDefault="00EF3E06" w:rsidP="00D230F4">
      <w:pPr>
        <w:pStyle w:val="CommentText"/>
        <w:rPr>
          <w:rFonts w:ascii="Times New Roman" w:hAnsi="Times New Roman"/>
          <w:sz w:val="24"/>
          <w:szCs w:val="24"/>
        </w:rPr>
      </w:pPr>
    </w:p>
    <w:p w14:paraId="3ACE58B3" w14:textId="77777777" w:rsidR="00D230F4" w:rsidRPr="004F0F44" w:rsidRDefault="00D230F4" w:rsidP="00D230F4">
      <w:pPr>
        <w:pStyle w:val="CommentText"/>
        <w:rPr>
          <w:rFonts w:ascii="Times New Roman" w:hAnsi="Times New Roman"/>
          <w:sz w:val="24"/>
          <w:szCs w:val="24"/>
        </w:rPr>
      </w:pPr>
      <w:r w:rsidRPr="00930397">
        <w:rPr>
          <w:rFonts w:ascii="Times New Roman" w:hAnsi="Times New Roman"/>
          <w:sz w:val="24"/>
          <w:szCs w:val="24"/>
          <w:vertAlign w:val="superscript"/>
        </w:rPr>
        <w:t>b</w:t>
      </w:r>
      <w:r w:rsidRPr="004F0F44">
        <w:rPr>
          <w:rFonts w:ascii="Times New Roman" w:hAnsi="Times New Roman"/>
          <w:sz w:val="24"/>
          <w:szCs w:val="24"/>
        </w:rPr>
        <w:t xml:space="preserve"> Prochloperazine was not included as an inclusion criterion for antipsychotic exposure, but was used to calculate cumulative exposure to category 1 medications among women meeting criteria for study inclusion due to other category 1-5 medication exposure(s).</w:t>
      </w:r>
    </w:p>
    <w:p w14:paraId="14AC3E40" w14:textId="77777777" w:rsidR="00D230F4" w:rsidRPr="004F0F44" w:rsidRDefault="00D230F4" w:rsidP="00B8794F">
      <w:pPr>
        <w:rPr>
          <w:rFonts w:ascii="Times New Roman" w:hAnsi="Times New Roman" w:cs="Times New Roman"/>
          <w:sz w:val="24"/>
          <w:szCs w:val="24"/>
        </w:rPr>
      </w:pPr>
    </w:p>
    <w:p w14:paraId="639138F2" w14:textId="611156AB" w:rsidR="00D230F4" w:rsidRPr="00A46E99" w:rsidRDefault="00D230F4" w:rsidP="00705A89">
      <w:pPr>
        <w:rPr>
          <w:rFonts w:asciiTheme="majorBidi" w:hAnsiTheme="majorBidi" w:cstheme="majorBidi"/>
          <w:color w:val="000000" w:themeColor="text1"/>
          <w:sz w:val="24"/>
          <w:szCs w:val="24"/>
        </w:rPr>
      </w:pPr>
      <w:r w:rsidRPr="00CF5C4D">
        <w:rPr>
          <w:rFonts w:asciiTheme="majorBidi" w:hAnsiTheme="majorBidi" w:cstheme="majorBidi"/>
          <w:color w:val="000000" w:themeColor="text1"/>
          <w:sz w:val="24"/>
          <w:szCs w:val="24"/>
        </w:rPr>
        <w:lastRenderedPageBreak/>
        <w:t>To calculate drug exposure for individuals in the dataset, for each individual prescription drug claim, the drug strength and metric quantity were used to compute the total amount of drug in milligrams (millimoles for lithium)</w:t>
      </w:r>
      <w:r w:rsidR="00CF5C4D" w:rsidRPr="00CF5C4D">
        <w:rPr>
          <w:rFonts w:asciiTheme="majorBidi" w:hAnsiTheme="majorBidi" w:cstheme="majorBidi"/>
          <w:color w:val="000000" w:themeColor="text1"/>
          <w:sz w:val="24"/>
          <w:szCs w:val="24"/>
        </w:rPr>
        <w:t xml:space="preserve">. This total amount was </w:t>
      </w:r>
      <w:r w:rsidRPr="00CF5C4D">
        <w:rPr>
          <w:rFonts w:asciiTheme="majorBidi" w:hAnsiTheme="majorBidi" w:cstheme="majorBidi"/>
          <w:color w:val="000000" w:themeColor="text1"/>
          <w:sz w:val="24"/>
          <w:szCs w:val="24"/>
        </w:rPr>
        <w:t xml:space="preserve">divided by the days’ supply </w:t>
      </w:r>
      <w:r w:rsidR="00CF5C4D" w:rsidRPr="00CF5C4D">
        <w:rPr>
          <w:rFonts w:asciiTheme="majorBidi" w:hAnsiTheme="majorBidi" w:cstheme="majorBidi"/>
          <w:color w:val="000000" w:themeColor="text1"/>
          <w:sz w:val="24"/>
          <w:szCs w:val="24"/>
        </w:rPr>
        <w:t xml:space="preserve">to obtain the </w:t>
      </w:r>
      <w:r w:rsidRPr="00CF5C4D">
        <w:rPr>
          <w:rFonts w:asciiTheme="majorBidi" w:hAnsiTheme="majorBidi" w:cstheme="majorBidi"/>
          <w:color w:val="000000" w:themeColor="text1"/>
          <w:sz w:val="24"/>
          <w:szCs w:val="24"/>
        </w:rPr>
        <w:t>milligrams per day</w:t>
      </w:r>
      <w:r w:rsidR="00CF5C4D" w:rsidRPr="00CF5C4D">
        <w:rPr>
          <w:rFonts w:asciiTheme="majorBidi" w:hAnsiTheme="majorBidi" w:cstheme="majorBidi"/>
          <w:color w:val="000000" w:themeColor="text1"/>
          <w:sz w:val="24"/>
          <w:szCs w:val="24"/>
        </w:rPr>
        <w:t xml:space="preserve"> of the individual drug</w:t>
      </w:r>
      <w:r w:rsidRPr="00CF5C4D">
        <w:rPr>
          <w:rFonts w:asciiTheme="majorBidi" w:hAnsiTheme="majorBidi" w:cstheme="majorBidi"/>
          <w:color w:val="000000" w:themeColor="text1"/>
          <w:sz w:val="24"/>
          <w:szCs w:val="24"/>
        </w:rPr>
        <w:t xml:space="preserve">. </w:t>
      </w:r>
      <w:r w:rsidR="00CF5C4D" w:rsidRPr="00CF5C4D">
        <w:rPr>
          <w:rFonts w:asciiTheme="majorBidi" w:hAnsiTheme="majorBidi" w:cstheme="majorBidi"/>
          <w:color w:val="000000" w:themeColor="text1"/>
          <w:sz w:val="24"/>
          <w:szCs w:val="24"/>
        </w:rPr>
        <w:t xml:space="preserve">The </w:t>
      </w:r>
      <w:r w:rsidR="00705A89">
        <w:rPr>
          <w:rFonts w:asciiTheme="majorBidi" w:hAnsiTheme="majorBidi" w:cstheme="majorBidi"/>
          <w:color w:val="000000" w:themeColor="text1"/>
          <w:sz w:val="24"/>
          <w:szCs w:val="24"/>
        </w:rPr>
        <w:t xml:space="preserve">WHO </w:t>
      </w:r>
      <w:r w:rsidRPr="00CF5C4D">
        <w:rPr>
          <w:rFonts w:asciiTheme="majorBidi" w:hAnsiTheme="majorBidi" w:cstheme="majorBidi"/>
          <w:color w:val="000000" w:themeColor="text1"/>
          <w:sz w:val="24"/>
          <w:szCs w:val="24"/>
        </w:rPr>
        <w:t xml:space="preserve">generic name-specific conversion factors </w:t>
      </w:r>
      <w:r w:rsidR="00CF5C4D" w:rsidRPr="00705A89">
        <w:rPr>
          <w:rFonts w:asciiTheme="majorBidi" w:hAnsiTheme="majorBidi" w:cstheme="majorBidi"/>
          <w:color w:val="000000" w:themeColor="text1"/>
          <w:sz w:val="24"/>
          <w:szCs w:val="24"/>
        </w:rPr>
        <w:t>were then</w:t>
      </w:r>
      <w:r w:rsidR="00CF5C4D" w:rsidRPr="00CF5C4D">
        <w:rPr>
          <w:rFonts w:asciiTheme="majorBidi" w:hAnsiTheme="majorBidi" w:cstheme="majorBidi"/>
          <w:color w:val="000000" w:themeColor="text1"/>
          <w:sz w:val="24"/>
          <w:szCs w:val="24"/>
        </w:rPr>
        <w:t xml:space="preserve"> used to calculate</w:t>
      </w:r>
      <w:r w:rsidRPr="00CF5C4D">
        <w:rPr>
          <w:rFonts w:asciiTheme="majorBidi" w:hAnsiTheme="majorBidi" w:cstheme="majorBidi"/>
          <w:color w:val="000000" w:themeColor="text1"/>
          <w:sz w:val="24"/>
          <w:szCs w:val="24"/>
        </w:rPr>
        <w:t xml:space="preserve"> the DDDs per day.</w:t>
      </w:r>
      <w:r w:rsidR="00705A89" w:rsidRPr="00705A89">
        <w:rPr>
          <w:rFonts w:asciiTheme="majorBidi" w:hAnsiTheme="majorBidi" w:cstheme="majorBidi"/>
          <w:color w:val="000000" w:themeColor="text1"/>
          <w:sz w:val="24"/>
          <w:szCs w:val="24"/>
          <w:vertAlign w:val="superscript"/>
        </w:rPr>
        <w:t>1</w:t>
      </w:r>
      <w:r w:rsidRPr="00CF5C4D">
        <w:rPr>
          <w:rFonts w:asciiTheme="majorBidi" w:hAnsiTheme="majorBidi" w:cstheme="majorBidi"/>
          <w:color w:val="000000" w:themeColor="text1"/>
          <w:sz w:val="24"/>
          <w:szCs w:val="24"/>
        </w:rPr>
        <w:t xml:space="preserve"> </w:t>
      </w:r>
      <w:r w:rsidR="00CF5C4D" w:rsidRPr="00CF5C4D">
        <w:rPr>
          <w:rFonts w:asciiTheme="majorBidi" w:hAnsiTheme="majorBidi" w:cstheme="majorBidi"/>
          <w:color w:val="000000" w:themeColor="text1"/>
          <w:sz w:val="24"/>
          <w:szCs w:val="24"/>
        </w:rPr>
        <w:t xml:space="preserve">The values were </w:t>
      </w:r>
      <w:r w:rsidR="00CF5C4D" w:rsidRPr="00A46E99">
        <w:rPr>
          <w:rFonts w:asciiTheme="majorBidi" w:hAnsiTheme="majorBidi" w:cstheme="majorBidi"/>
          <w:color w:val="000000" w:themeColor="text1"/>
          <w:sz w:val="24"/>
          <w:szCs w:val="24"/>
        </w:rPr>
        <w:t xml:space="preserve">compared to the maximum DDD limits in the table above, and </w:t>
      </w:r>
      <w:r w:rsidRPr="00A46E99">
        <w:rPr>
          <w:rFonts w:asciiTheme="majorBidi" w:hAnsiTheme="majorBidi" w:cstheme="majorBidi"/>
          <w:color w:val="000000" w:themeColor="text1"/>
          <w:sz w:val="24"/>
          <w:szCs w:val="24"/>
        </w:rPr>
        <w:t xml:space="preserve">any </w:t>
      </w:r>
      <w:r w:rsidR="00CF5C4D" w:rsidRPr="00A46E99">
        <w:rPr>
          <w:rFonts w:asciiTheme="majorBidi" w:hAnsiTheme="majorBidi" w:cstheme="majorBidi"/>
          <w:color w:val="000000" w:themeColor="text1"/>
          <w:sz w:val="24"/>
          <w:szCs w:val="24"/>
        </w:rPr>
        <w:t xml:space="preserve">values </w:t>
      </w:r>
      <w:r w:rsidRPr="00A46E99">
        <w:rPr>
          <w:rFonts w:asciiTheme="majorBidi" w:hAnsiTheme="majorBidi" w:cstheme="majorBidi"/>
          <w:color w:val="000000" w:themeColor="text1"/>
          <w:sz w:val="24"/>
          <w:szCs w:val="24"/>
        </w:rPr>
        <w:t>exceed</w:t>
      </w:r>
      <w:r w:rsidR="00CF5C4D" w:rsidRPr="00A46E99">
        <w:rPr>
          <w:rFonts w:asciiTheme="majorBidi" w:hAnsiTheme="majorBidi" w:cstheme="majorBidi"/>
          <w:color w:val="000000" w:themeColor="text1"/>
          <w:sz w:val="24"/>
          <w:szCs w:val="24"/>
        </w:rPr>
        <w:t>ing the limit were reset to the maximum allowable DDD</w:t>
      </w:r>
      <w:r w:rsidRPr="00A46E99">
        <w:rPr>
          <w:rFonts w:asciiTheme="majorBidi" w:hAnsiTheme="majorBidi" w:cstheme="majorBidi"/>
          <w:color w:val="000000" w:themeColor="text1"/>
          <w:sz w:val="24"/>
          <w:szCs w:val="24"/>
        </w:rPr>
        <w:t>.</w:t>
      </w:r>
    </w:p>
    <w:p w14:paraId="55427740" w14:textId="48ADDC9C" w:rsidR="00D230F4" w:rsidRPr="00A46E99" w:rsidRDefault="00CF5C4D" w:rsidP="00A46E99">
      <w:pPr>
        <w:rPr>
          <w:rFonts w:asciiTheme="majorBidi" w:hAnsiTheme="majorBidi" w:cstheme="majorBidi"/>
          <w:color w:val="000000" w:themeColor="text1"/>
          <w:sz w:val="24"/>
          <w:szCs w:val="24"/>
        </w:rPr>
      </w:pPr>
      <w:r w:rsidRPr="00A46E99">
        <w:rPr>
          <w:rFonts w:asciiTheme="majorBidi" w:hAnsiTheme="majorBidi" w:cstheme="majorBidi"/>
          <w:color w:val="000000" w:themeColor="text1"/>
          <w:sz w:val="24"/>
          <w:szCs w:val="24"/>
        </w:rPr>
        <w:t xml:space="preserve">Women were allowed to </w:t>
      </w:r>
      <w:r w:rsidR="00A46E99" w:rsidRPr="00A46E99">
        <w:rPr>
          <w:rFonts w:asciiTheme="majorBidi" w:hAnsiTheme="majorBidi" w:cstheme="majorBidi"/>
          <w:color w:val="000000" w:themeColor="text1"/>
          <w:sz w:val="24"/>
          <w:szCs w:val="24"/>
        </w:rPr>
        <w:t>have more than</w:t>
      </w:r>
      <w:r w:rsidRPr="00A46E99">
        <w:rPr>
          <w:rFonts w:asciiTheme="majorBidi" w:hAnsiTheme="majorBidi" w:cstheme="majorBidi"/>
          <w:color w:val="000000" w:themeColor="text1"/>
          <w:sz w:val="24"/>
          <w:szCs w:val="24"/>
        </w:rPr>
        <w:t xml:space="preserve"> one prescription at </w:t>
      </w:r>
      <w:r w:rsidR="00A46E99" w:rsidRPr="00A46E99">
        <w:rPr>
          <w:rFonts w:asciiTheme="majorBidi" w:hAnsiTheme="majorBidi" w:cstheme="majorBidi"/>
          <w:color w:val="000000" w:themeColor="text1"/>
          <w:sz w:val="24"/>
          <w:szCs w:val="24"/>
        </w:rPr>
        <w:t>the same time</w:t>
      </w:r>
      <w:r w:rsidRPr="00A46E99">
        <w:rPr>
          <w:rFonts w:asciiTheme="majorBidi" w:hAnsiTheme="majorBidi" w:cstheme="majorBidi"/>
          <w:color w:val="000000" w:themeColor="text1"/>
          <w:sz w:val="24"/>
          <w:szCs w:val="24"/>
        </w:rPr>
        <w:t>, including of the same medication.</w:t>
      </w:r>
      <w:r w:rsidR="00A46E99" w:rsidRPr="00A46E99">
        <w:rPr>
          <w:rFonts w:asciiTheme="majorBidi" w:hAnsiTheme="majorBidi" w:cstheme="majorBidi"/>
          <w:color w:val="000000" w:themeColor="text1"/>
          <w:sz w:val="24"/>
          <w:szCs w:val="24"/>
        </w:rPr>
        <w:t xml:space="preserve"> This could be due to early refilling of medications, adjustment of dosage, and other factors.</w:t>
      </w:r>
    </w:p>
    <w:p w14:paraId="3158A96A" w14:textId="77777777" w:rsidR="00705A89" w:rsidRDefault="00705A89">
      <w:pPr>
        <w:rPr>
          <w:rFonts w:ascii="Times New Roman" w:hAnsi="Times New Roman" w:cs="Times New Roman"/>
          <w:color w:val="000000" w:themeColor="text1"/>
          <w:sz w:val="24"/>
          <w:szCs w:val="24"/>
        </w:rPr>
      </w:pPr>
    </w:p>
    <w:p w14:paraId="31681416" w14:textId="149A8BB5" w:rsidR="00705A89" w:rsidRPr="00705A89" w:rsidRDefault="00705A89" w:rsidP="001C2080">
      <w:pPr>
        <w:pStyle w:val="EndNoteBibliography"/>
        <w:numPr>
          <w:ilvl w:val="0"/>
          <w:numId w:val="1"/>
        </w:numPr>
        <w:spacing w:after="0"/>
        <w:ind w:left="360"/>
        <w:rPr>
          <w:rFonts w:asciiTheme="majorBidi" w:hAnsiTheme="majorBidi" w:cstheme="majorBidi"/>
          <w:sz w:val="24"/>
          <w:szCs w:val="24"/>
        </w:rPr>
      </w:pPr>
      <w:r w:rsidRPr="00705A89">
        <w:rPr>
          <w:rFonts w:asciiTheme="majorBidi" w:hAnsiTheme="majorBidi" w:cstheme="majorBidi"/>
          <w:sz w:val="24"/>
          <w:szCs w:val="24"/>
        </w:rPr>
        <w:t xml:space="preserve">World Health Organization. </w:t>
      </w:r>
      <w:r>
        <w:rPr>
          <w:rFonts w:asciiTheme="majorBidi" w:hAnsiTheme="majorBidi" w:cstheme="majorBidi"/>
          <w:sz w:val="24"/>
          <w:szCs w:val="24"/>
        </w:rPr>
        <w:t>20</w:t>
      </w:r>
      <w:r w:rsidR="001C2080">
        <w:rPr>
          <w:rFonts w:asciiTheme="majorBidi" w:hAnsiTheme="majorBidi" w:cstheme="majorBidi"/>
          <w:sz w:val="24"/>
          <w:szCs w:val="24"/>
        </w:rPr>
        <w:t>20</w:t>
      </w:r>
      <w:r>
        <w:rPr>
          <w:rFonts w:asciiTheme="majorBidi" w:hAnsiTheme="majorBidi" w:cstheme="majorBidi"/>
          <w:sz w:val="24"/>
          <w:szCs w:val="24"/>
        </w:rPr>
        <w:t xml:space="preserve">. </w:t>
      </w:r>
      <w:r w:rsidRPr="00705A89">
        <w:rPr>
          <w:rFonts w:asciiTheme="majorBidi" w:hAnsiTheme="majorBidi" w:cstheme="majorBidi"/>
          <w:sz w:val="24"/>
          <w:szCs w:val="24"/>
        </w:rPr>
        <w:t xml:space="preserve">Collaborating centre for drug statistics methodology. Guidelines for ATC classification and DDD assignment. </w:t>
      </w:r>
      <w:hyperlink r:id="rId6" w:history="1">
        <w:r w:rsidR="001C2080" w:rsidRPr="001604CD">
          <w:rPr>
            <w:rStyle w:val="Hyperlink"/>
            <w:rFonts w:asciiTheme="majorBidi" w:hAnsiTheme="majorBidi" w:cstheme="majorBidi"/>
            <w:sz w:val="24"/>
            <w:szCs w:val="24"/>
          </w:rPr>
          <w:t>https://www.whocc.no/atc_ddd_index/</w:t>
        </w:r>
      </w:hyperlink>
    </w:p>
    <w:p w14:paraId="49485BAE" w14:textId="0ACE8F35" w:rsidR="004803E5" w:rsidRPr="00A46E99" w:rsidRDefault="004803E5">
      <w:pPr>
        <w:rPr>
          <w:rFonts w:ascii="Times New Roman" w:hAnsi="Times New Roman" w:cs="Times New Roman"/>
          <w:color w:val="000000" w:themeColor="text1"/>
          <w:sz w:val="24"/>
          <w:szCs w:val="24"/>
        </w:rPr>
      </w:pPr>
      <w:r w:rsidRPr="00A46E99">
        <w:rPr>
          <w:rFonts w:ascii="Times New Roman" w:hAnsi="Times New Roman" w:cs="Times New Roman"/>
          <w:color w:val="000000" w:themeColor="text1"/>
          <w:sz w:val="24"/>
          <w:szCs w:val="24"/>
        </w:rPr>
        <w:br w:type="page"/>
      </w:r>
    </w:p>
    <w:p w14:paraId="77F1F959" w14:textId="7F6EE788" w:rsidR="00A55447" w:rsidRPr="002F250A" w:rsidRDefault="00057EBB" w:rsidP="00C82A8B">
      <w:pPr>
        <w:rPr>
          <w:rFonts w:ascii="Times New Roman" w:hAnsi="Times New Roman" w:cs="Times New Roman"/>
          <w:b/>
          <w:sz w:val="24"/>
          <w:szCs w:val="24"/>
        </w:rPr>
      </w:pPr>
      <w:r w:rsidRPr="002F250A">
        <w:rPr>
          <w:rFonts w:ascii="Times New Roman" w:hAnsi="Times New Roman" w:cs="Times New Roman"/>
          <w:b/>
          <w:sz w:val="24"/>
          <w:szCs w:val="24"/>
        </w:rPr>
        <w:lastRenderedPageBreak/>
        <w:t>Supplement</w:t>
      </w:r>
      <w:r w:rsidR="00C82A8B">
        <w:rPr>
          <w:rFonts w:ascii="Times New Roman" w:hAnsi="Times New Roman" w:cs="Times New Roman"/>
          <w:b/>
          <w:sz w:val="24"/>
          <w:szCs w:val="24"/>
        </w:rPr>
        <w:t>al</w:t>
      </w:r>
      <w:r w:rsidRPr="002F250A">
        <w:rPr>
          <w:rFonts w:ascii="Times New Roman" w:hAnsi="Times New Roman" w:cs="Times New Roman"/>
          <w:b/>
          <w:sz w:val="24"/>
          <w:szCs w:val="24"/>
        </w:rPr>
        <w:t xml:space="preserve"> </w:t>
      </w:r>
      <w:r w:rsidR="004803E5" w:rsidRPr="002F250A">
        <w:rPr>
          <w:rFonts w:ascii="Times New Roman" w:hAnsi="Times New Roman" w:cs="Times New Roman"/>
          <w:b/>
          <w:sz w:val="24"/>
          <w:szCs w:val="24"/>
        </w:rPr>
        <w:t xml:space="preserve">Table 2. Codes </w:t>
      </w:r>
      <w:r w:rsidR="00BD4640" w:rsidRPr="002F250A">
        <w:rPr>
          <w:rFonts w:ascii="Times New Roman" w:hAnsi="Times New Roman" w:cs="Times New Roman"/>
          <w:b/>
          <w:sz w:val="24"/>
          <w:szCs w:val="24"/>
        </w:rPr>
        <w:t xml:space="preserve">and </w:t>
      </w:r>
      <w:r w:rsidR="00C82A8B">
        <w:rPr>
          <w:rFonts w:ascii="Times New Roman" w:hAnsi="Times New Roman" w:cs="Times New Roman"/>
          <w:b/>
          <w:sz w:val="24"/>
          <w:szCs w:val="24"/>
        </w:rPr>
        <w:t>M</w:t>
      </w:r>
      <w:r w:rsidR="00BD4640" w:rsidRPr="002F250A">
        <w:rPr>
          <w:rFonts w:ascii="Times New Roman" w:hAnsi="Times New Roman" w:cs="Times New Roman"/>
          <w:b/>
          <w:sz w:val="24"/>
          <w:szCs w:val="24"/>
        </w:rPr>
        <w:t xml:space="preserve">edications </w:t>
      </w:r>
      <w:r w:rsidR="00C82A8B">
        <w:rPr>
          <w:rFonts w:ascii="Times New Roman" w:hAnsi="Times New Roman" w:cs="Times New Roman"/>
          <w:b/>
          <w:sz w:val="24"/>
          <w:szCs w:val="24"/>
        </w:rPr>
        <w:t>to Identify Invasive Breast C</w:t>
      </w:r>
      <w:r w:rsidR="004803E5" w:rsidRPr="002F250A">
        <w:rPr>
          <w:rFonts w:ascii="Times New Roman" w:hAnsi="Times New Roman" w:cs="Times New Roman"/>
          <w:b/>
          <w:sz w:val="24"/>
          <w:szCs w:val="24"/>
        </w:rPr>
        <w:t>ancer</w:t>
      </w:r>
      <w:r w:rsidR="001F1D22" w:rsidRPr="002F250A">
        <w:rPr>
          <w:rFonts w:ascii="Times New Roman" w:hAnsi="Times New Roman" w:cs="Times New Roman"/>
          <w:b/>
          <w:sz w:val="24"/>
          <w:szCs w:val="24"/>
        </w:rPr>
        <w:t xml:space="preserve">, </w:t>
      </w:r>
      <w:r w:rsidR="00C82A8B">
        <w:rPr>
          <w:rFonts w:ascii="Times New Roman" w:hAnsi="Times New Roman" w:cs="Times New Roman"/>
          <w:b/>
          <w:sz w:val="24"/>
          <w:szCs w:val="24"/>
        </w:rPr>
        <w:t>Benign Breast D</w:t>
      </w:r>
      <w:r w:rsidR="004803E5" w:rsidRPr="002F250A">
        <w:rPr>
          <w:rFonts w:ascii="Times New Roman" w:hAnsi="Times New Roman" w:cs="Times New Roman"/>
          <w:b/>
          <w:sz w:val="24"/>
          <w:szCs w:val="24"/>
        </w:rPr>
        <w:t>isease</w:t>
      </w:r>
      <w:r w:rsidR="00C82A8B">
        <w:rPr>
          <w:rFonts w:ascii="Times New Roman" w:hAnsi="Times New Roman" w:cs="Times New Roman"/>
          <w:b/>
          <w:sz w:val="24"/>
          <w:szCs w:val="24"/>
        </w:rPr>
        <w:t>, and Covariates of I</w:t>
      </w:r>
      <w:r w:rsidR="001F1D22" w:rsidRPr="002F250A">
        <w:rPr>
          <w:rFonts w:ascii="Times New Roman" w:hAnsi="Times New Roman" w:cs="Times New Roman"/>
          <w:b/>
          <w:sz w:val="24"/>
          <w:szCs w:val="24"/>
        </w:rPr>
        <w:t>nterest</w:t>
      </w:r>
    </w:p>
    <w:tbl>
      <w:tblPr>
        <w:tblStyle w:val="TableGrid"/>
        <w:tblW w:w="9895" w:type="dxa"/>
        <w:tblLook w:val="04A0" w:firstRow="1" w:lastRow="0" w:firstColumn="1" w:lastColumn="0" w:noHBand="0" w:noVBand="1"/>
      </w:tblPr>
      <w:tblGrid>
        <w:gridCol w:w="1978"/>
        <w:gridCol w:w="1780"/>
        <w:gridCol w:w="1786"/>
        <w:gridCol w:w="1786"/>
        <w:gridCol w:w="2565"/>
      </w:tblGrid>
      <w:tr w:rsidR="006E07C2" w:rsidRPr="004F0F44" w14:paraId="68E3B279" w14:textId="6397C785" w:rsidTr="00637EEA">
        <w:tc>
          <w:tcPr>
            <w:tcW w:w="1978" w:type="dxa"/>
          </w:tcPr>
          <w:p w14:paraId="76B5282A" w14:textId="77777777" w:rsidR="002C55F6" w:rsidRPr="004F0F44" w:rsidRDefault="002C55F6" w:rsidP="007E0032">
            <w:pPr>
              <w:rPr>
                <w:rFonts w:ascii="Times New Roman" w:hAnsi="Times New Roman" w:cs="Times New Roman"/>
                <w:sz w:val="24"/>
                <w:szCs w:val="24"/>
              </w:rPr>
            </w:pPr>
            <w:r w:rsidRPr="004F0F44">
              <w:rPr>
                <w:rFonts w:ascii="Times New Roman" w:hAnsi="Times New Roman" w:cs="Times New Roman"/>
                <w:sz w:val="24"/>
                <w:szCs w:val="24"/>
              </w:rPr>
              <w:t>Category</w:t>
            </w:r>
          </w:p>
        </w:tc>
        <w:tc>
          <w:tcPr>
            <w:tcW w:w="1780" w:type="dxa"/>
          </w:tcPr>
          <w:p w14:paraId="1ED2C84C" w14:textId="77777777" w:rsidR="002C55F6" w:rsidRPr="004F0F44" w:rsidRDefault="002C55F6" w:rsidP="007E0032">
            <w:pPr>
              <w:rPr>
                <w:rFonts w:ascii="Times New Roman" w:hAnsi="Times New Roman" w:cs="Times New Roman"/>
                <w:sz w:val="24"/>
                <w:szCs w:val="24"/>
              </w:rPr>
            </w:pPr>
            <w:r w:rsidRPr="004F0F44">
              <w:rPr>
                <w:rFonts w:ascii="Times New Roman" w:hAnsi="Times New Roman" w:cs="Times New Roman"/>
                <w:sz w:val="24"/>
                <w:szCs w:val="24"/>
              </w:rPr>
              <w:t>ICD-9-CM/ICD-10 Diagnosis Codes</w:t>
            </w:r>
          </w:p>
        </w:tc>
        <w:tc>
          <w:tcPr>
            <w:tcW w:w="1786" w:type="dxa"/>
          </w:tcPr>
          <w:p w14:paraId="175ADAF6" w14:textId="77777777" w:rsidR="002C55F6" w:rsidRPr="004F0F44" w:rsidRDefault="002C55F6" w:rsidP="007E0032">
            <w:pPr>
              <w:rPr>
                <w:rFonts w:ascii="Times New Roman" w:hAnsi="Times New Roman" w:cs="Times New Roman"/>
                <w:sz w:val="24"/>
                <w:szCs w:val="24"/>
              </w:rPr>
            </w:pPr>
            <w:r w:rsidRPr="004F0F44">
              <w:rPr>
                <w:rFonts w:ascii="Times New Roman" w:hAnsi="Times New Roman" w:cs="Times New Roman"/>
                <w:sz w:val="24"/>
                <w:szCs w:val="24"/>
              </w:rPr>
              <w:t>ICD-9-CM/ICD-10-PCS Procedure Codes</w:t>
            </w:r>
          </w:p>
        </w:tc>
        <w:tc>
          <w:tcPr>
            <w:tcW w:w="1786" w:type="dxa"/>
          </w:tcPr>
          <w:p w14:paraId="138ED08F" w14:textId="6A74EEFA" w:rsidR="002C55F6" w:rsidRPr="004F0F44" w:rsidRDefault="002C55F6" w:rsidP="002C55F6">
            <w:pPr>
              <w:rPr>
                <w:rFonts w:ascii="Times New Roman" w:hAnsi="Times New Roman" w:cs="Times New Roman"/>
                <w:sz w:val="24"/>
                <w:szCs w:val="24"/>
              </w:rPr>
            </w:pPr>
            <w:r w:rsidRPr="004F0F44">
              <w:rPr>
                <w:rFonts w:ascii="Times New Roman" w:hAnsi="Times New Roman" w:cs="Times New Roman"/>
                <w:sz w:val="24"/>
                <w:szCs w:val="24"/>
              </w:rPr>
              <w:t>CPT-4/Revenue Center Codes</w:t>
            </w:r>
          </w:p>
        </w:tc>
        <w:tc>
          <w:tcPr>
            <w:tcW w:w="2565" w:type="dxa"/>
          </w:tcPr>
          <w:p w14:paraId="50CE2177" w14:textId="40A4329C" w:rsidR="002C55F6" w:rsidRPr="004F0F44" w:rsidRDefault="002C55F6" w:rsidP="007E0032">
            <w:pPr>
              <w:rPr>
                <w:rFonts w:ascii="Times New Roman" w:hAnsi="Times New Roman" w:cs="Times New Roman"/>
                <w:sz w:val="24"/>
                <w:szCs w:val="24"/>
              </w:rPr>
            </w:pPr>
            <w:r>
              <w:rPr>
                <w:rFonts w:ascii="Times New Roman" w:hAnsi="Times New Roman" w:cs="Times New Roman"/>
                <w:sz w:val="24"/>
                <w:szCs w:val="24"/>
              </w:rPr>
              <w:t>Medications (generic name or HCPCS code)</w:t>
            </w:r>
          </w:p>
        </w:tc>
      </w:tr>
      <w:tr w:rsidR="006E07C2" w:rsidRPr="004F0F44" w14:paraId="6D6C6A7C" w14:textId="0EE6BE81" w:rsidTr="00637EEA">
        <w:tc>
          <w:tcPr>
            <w:tcW w:w="1978" w:type="dxa"/>
          </w:tcPr>
          <w:p w14:paraId="0242B277" w14:textId="77777777" w:rsidR="002C55F6" w:rsidRPr="004F0F44" w:rsidRDefault="002C55F6" w:rsidP="007E0032">
            <w:pPr>
              <w:rPr>
                <w:rFonts w:ascii="Times New Roman" w:hAnsi="Times New Roman" w:cs="Times New Roman"/>
                <w:sz w:val="24"/>
                <w:szCs w:val="24"/>
              </w:rPr>
            </w:pPr>
            <w:r w:rsidRPr="004F0F44">
              <w:rPr>
                <w:rFonts w:ascii="Times New Roman" w:hAnsi="Times New Roman" w:cs="Times New Roman"/>
                <w:sz w:val="24"/>
                <w:szCs w:val="24"/>
              </w:rPr>
              <w:t>Invasive Breast Cancer</w:t>
            </w:r>
          </w:p>
        </w:tc>
        <w:tc>
          <w:tcPr>
            <w:tcW w:w="1780" w:type="dxa"/>
          </w:tcPr>
          <w:p w14:paraId="53C51EED" w14:textId="77777777" w:rsidR="002C55F6" w:rsidRPr="004F0F44" w:rsidRDefault="002C55F6" w:rsidP="004803E5">
            <w:pPr>
              <w:rPr>
                <w:rFonts w:ascii="Times New Roman" w:hAnsi="Times New Roman" w:cs="Times New Roman"/>
                <w:sz w:val="24"/>
                <w:szCs w:val="24"/>
              </w:rPr>
            </w:pPr>
            <w:r w:rsidRPr="004F0F44">
              <w:rPr>
                <w:rFonts w:ascii="Times New Roman" w:hAnsi="Times New Roman" w:cs="Times New Roman"/>
                <w:sz w:val="24"/>
                <w:szCs w:val="24"/>
              </w:rPr>
              <w:t>174.0–174.9, 198.2</w:t>
            </w:r>
          </w:p>
          <w:p w14:paraId="4C403D92" w14:textId="77777777" w:rsidR="002C55F6" w:rsidRPr="004F0F44" w:rsidRDefault="002C55F6" w:rsidP="00C9391E">
            <w:pPr>
              <w:rPr>
                <w:rFonts w:ascii="Times New Roman" w:hAnsi="Times New Roman" w:cs="Times New Roman"/>
                <w:sz w:val="24"/>
                <w:szCs w:val="24"/>
              </w:rPr>
            </w:pPr>
            <w:r w:rsidRPr="004F0F44">
              <w:rPr>
                <w:rFonts w:ascii="Times New Roman" w:hAnsi="Times New Roman" w:cs="Times New Roman"/>
                <w:sz w:val="24"/>
                <w:szCs w:val="24"/>
              </w:rPr>
              <w:t>C50.011-C50.119, C50.111-C50.119, C50.211-C50.219, C50.311-C50.319, C50.411-C50.419, C50.511-C50.519, C50.811-C50.819, C50.911-C50.919</w:t>
            </w:r>
          </w:p>
        </w:tc>
        <w:tc>
          <w:tcPr>
            <w:tcW w:w="1786" w:type="dxa"/>
          </w:tcPr>
          <w:p w14:paraId="5786E1DB" w14:textId="77777777" w:rsidR="002C55F6" w:rsidRPr="004F0F44" w:rsidRDefault="002C55F6" w:rsidP="007E0032">
            <w:pPr>
              <w:rPr>
                <w:rFonts w:ascii="Times New Roman" w:hAnsi="Times New Roman" w:cs="Times New Roman"/>
                <w:sz w:val="24"/>
                <w:szCs w:val="24"/>
              </w:rPr>
            </w:pPr>
          </w:p>
        </w:tc>
        <w:tc>
          <w:tcPr>
            <w:tcW w:w="1786" w:type="dxa"/>
          </w:tcPr>
          <w:p w14:paraId="6C9363E6" w14:textId="77777777" w:rsidR="002C55F6" w:rsidRPr="004F0F44" w:rsidRDefault="002C55F6" w:rsidP="007E0032">
            <w:pPr>
              <w:jc w:val="center"/>
              <w:rPr>
                <w:rFonts w:ascii="Times New Roman" w:hAnsi="Times New Roman" w:cs="Times New Roman"/>
                <w:sz w:val="24"/>
                <w:szCs w:val="24"/>
              </w:rPr>
            </w:pPr>
          </w:p>
        </w:tc>
        <w:tc>
          <w:tcPr>
            <w:tcW w:w="2565" w:type="dxa"/>
          </w:tcPr>
          <w:p w14:paraId="45272066" w14:textId="77777777" w:rsidR="002C55F6" w:rsidRPr="004F0F44" w:rsidRDefault="002C55F6" w:rsidP="007E0032">
            <w:pPr>
              <w:jc w:val="center"/>
              <w:rPr>
                <w:rFonts w:ascii="Times New Roman" w:hAnsi="Times New Roman" w:cs="Times New Roman"/>
                <w:sz w:val="24"/>
                <w:szCs w:val="24"/>
              </w:rPr>
            </w:pPr>
          </w:p>
        </w:tc>
      </w:tr>
      <w:tr w:rsidR="006E07C2" w:rsidRPr="004F0F44" w14:paraId="4B4C5DD9" w14:textId="0912B21D" w:rsidTr="00637EEA">
        <w:tc>
          <w:tcPr>
            <w:tcW w:w="1978" w:type="dxa"/>
          </w:tcPr>
          <w:p w14:paraId="733E01AB" w14:textId="77777777" w:rsidR="002C55F6" w:rsidRPr="004F0F44" w:rsidRDefault="002C55F6" w:rsidP="007E0032">
            <w:pPr>
              <w:rPr>
                <w:rFonts w:ascii="Times New Roman" w:hAnsi="Times New Roman" w:cs="Times New Roman"/>
                <w:sz w:val="24"/>
                <w:szCs w:val="24"/>
              </w:rPr>
            </w:pPr>
            <w:r w:rsidRPr="004F0F44">
              <w:rPr>
                <w:rFonts w:ascii="Times New Roman" w:hAnsi="Times New Roman" w:cs="Times New Roman"/>
                <w:sz w:val="24"/>
                <w:szCs w:val="24"/>
              </w:rPr>
              <w:t xml:space="preserve">Breast Carcinoma </w:t>
            </w:r>
            <w:r w:rsidRPr="004F0F44">
              <w:rPr>
                <w:rFonts w:ascii="Times New Roman" w:hAnsi="Times New Roman" w:cs="Times New Roman"/>
                <w:i/>
                <w:iCs/>
                <w:sz w:val="24"/>
                <w:szCs w:val="24"/>
              </w:rPr>
              <w:t>in situ</w:t>
            </w:r>
          </w:p>
        </w:tc>
        <w:tc>
          <w:tcPr>
            <w:tcW w:w="1780" w:type="dxa"/>
          </w:tcPr>
          <w:p w14:paraId="2CD2E93E" w14:textId="77777777" w:rsidR="002C55F6" w:rsidRPr="004F0F44" w:rsidRDefault="002C55F6" w:rsidP="007E0032">
            <w:pPr>
              <w:rPr>
                <w:rFonts w:ascii="Times New Roman" w:hAnsi="Times New Roman" w:cs="Times New Roman"/>
                <w:sz w:val="24"/>
                <w:szCs w:val="24"/>
              </w:rPr>
            </w:pPr>
            <w:r w:rsidRPr="004F0F44">
              <w:rPr>
                <w:rFonts w:ascii="Times New Roman" w:hAnsi="Times New Roman" w:cs="Times New Roman"/>
                <w:sz w:val="24"/>
                <w:szCs w:val="24"/>
              </w:rPr>
              <w:t>233.0</w:t>
            </w:r>
          </w:p>
          <w:p w14:paraId="324ACD8F" w14:textId="77777777" w:rsidR="002C55F6" w:rsidRPr="004F0F44" w:rsidRDefault="002C55F6" w:rsidP="007E0032">
            <w:pPr>
              <w:rPr>
                <w:rFonts w:ascii="Times New Roman" w:hAnsi="Times New Roman" w:cs="Times New Roman"/>
                <w:sz w:val="24"/>
                <w:szCs w:val="24"/>
              </w:rPr>
            </w:pPr>
            <w:r w:rsidRPr="004F0F44">
              <w:rPr>
                <w:rFonts w:ascii="Times New Roman" w:hAnsi="Times New Roman" w:cs="Times New Roman"/>
                <w:sz w:val="24"/>
                <w:szCs w:val="24"/>
              </w:rPr>
              <w:t>D05.10-D05.92</w:t>
            </w:r>
          </w:p>
        </w:tc>
        <w:tc>
          <w:tcPr>
            <w:tcW w:w="1786" w:type="dxa"/>
          </w:tcPr>
          <w:p w14:paraId="7ABCBF36" w14:textId="77777777" w:rsidR="002C55F6" w:rsidRPr="004F0F44" w:rsidRDefault="002C55F6" w:rsidP="007E0032">
            <w:pPr>
              <w:rPr>
                <w:rFonts w:ascii="Times New Roman" w:hAnsi="Times New Roman" w:cs="Times New Roman"/>
                <w:sz w:val="24"/>
                <w:szCs w:val="24"/>
              </w:rPr>
            </w:pPr>
          </w:p>
        </w:tc>
        <w:tc>
          <w:tcPr>
            <w:tcW w:w="1786" w:type="dxa"/>
          </w:tcPr>
          <w:p w14:paraId="360079C5" w14:textId="77777777" w:rsidR="002C55F6" w:rsidRPr="004F0F44" w:rsidRDefault="002C55F6" w:rsidP="007E0032">
            <w:pPr>
              <w:jc w:val="center"/>
              <w:rPr>
                <w:rFonts w:ascii="Times New Roman" w:hAnsi="Times New Roman" w:cs="Times New Roman"/>
                <w:sz w:val="24"/>
                <w:szCs w:val="24"/>
              </w:rPr>
            </w:pPr>
          </w:p>
        </w:tc>
        <w:tc>
          <w:tcPr>
            <w:tcW w:w="2565" w:type="dxa"/>
          </w:tcPr>
          <w:p w14:paraId="2D47B9D5" w14:textId="77777777" w:rsidR="002C55F6" w:rsidRPr="004F0F44" w:rsidRDefault="002C55F6" w:rsidP="007E0032">
            <w:pPr>
              <w:jc w:val="center"/>
              <w:rPr>
                <w:rFonts w:ascii="Times New Roman" w:hAnsi="Times New Roman" w:cs="Times New Roman"/>
                <w:sz w:val="24"/>
                <w:szCs w:val="24"/>
              </w:rPr>
            </w:pPr>
          </w:p>
        </w:tc>
      </w:tr>
      <w:tr w:rsidR="00D2210D" w:rsidRPr="004F0F44" w14:paraId="10B3060A" w14:textId="77777777" w:rsidTr="00637EEA">
        <w:tc>
          <w:tcPr>
            <w:tcW w:w="1978" w:type="dxa"/>
          </w:tcPr>
          <w:p w14:paraId="1C5CC126" w14:textId="40B2FC7F" w:rsidR="00D2210D" w:rsidRPr="004F0F44" w:rsidRDefault="00D2210D" w:rsidP="00C9391E">
            <w:pPr>
              <w:rPr>
                <w:rFonts w:ascii="Times New Roman" w:hAnsi="Times New Roman" w:cs="Times New Roman"/>
                <w:sz w:val="24"/>
                <w:szCs w:val="24"/>
              </w:rPr>
            </w:pPr>
            <w:r>
              <w:rPr>
                <w:rFonts w:ascii="Times New Roman" w:hAnsi="Times New Roman" w:cs="Times New Roman"/>
                <w:sz w:val="24"/>
                <w:szCs w:val="24"/>
              </w:rPr>
              <w:t>Pathology</w:t>
            </w:r>
            <w:r w:rsidR="00985910">
              <w:rPr>
                <w:rFonts w:ascii="Times New Roman" w:hAnsi="Times New Roman" w:cs="Times New Roman"/>
                <w:sz w:val="24"/>
                <w:szCs w:val="24"/>
              </w:rPr>
              <w:t xml:space="preserve"> microscopic examination of tissue</w:t>
            </w:r>
          </w:p>
        </w:tc>
        <w:tc>
          <w:tcPr>
            <w:tcW w:w="1780" w:type="dxa"/>
          </w:tcPr>
          <w:p w14:paraId="2D6A8D5F" w14:textId="77777777" w:rsidR="00D2210D" w:rsidRPr="004F0F44" w:rsidRDefault="00D2210D" w:rsidP="00C9391E">
            <w:pPr>
              <w:rPr>
                <w:rFonts w:ascii="Times New Roman" w:hAnsi="Times New Roman" w:cs="Times New Roman"/>
                <w:sz w:val="24"/>
                <w:szCs w:val="24"/>
              </w:rPr>
            </w:pPr>
          </w:p>
        </w:tc>
        <w:tc>
          <w:tcPr>
            <w:tcW w:w="1786" w:type="dxa"/>
          </w:tcPr>
          <w:p w14:paraId="6BBE42AF" w14:textId="77777777" w:rsidR="00D2210D" w:rsidRPr="004F0F44" w:rsidRDefault="00D2210D" w:rsidP="00C9391E">
            <w:pPr>
              <w:rPr>
                <w:rFonts w:ascii="Times New Roman" w:hAnsi="Times New Roman" w:cs="Times New Roman"/>
                <w:sz w:val="24"/>
                <w:szCs w:val="24"/>
              </w:rPr>
            </w:pPr>
          </w:p>
        </w:tc>
        <w:tc>
          <w:tcPr>
            <w:tcW w:w="1786" w:type="dxa"/>
          </w:tcPr>
          <w:p w14:paraId="7D113738" w14:textId="3EB2EA9C" w:rsidR="00D2210D" w:rsidRPr="004F0F44" w:rsidRDefault="00D2210D" w:rsidP="00333E8B">
            <w:pPr>
              <w:rPr>
                <w:rFonts w:ascii="Times New Roman" w:hAnsi="Times New Roman" w:cs="Times New Roman"/>
                <w:sz w:val="24"/>
                <w:szCs w:val="24"/>
              </w:rPr>
            </w:pPr>
            <w:r w:rsidRPr="00D2210D">
              <w:rPr>
                <w:rFonts w:ascii="Times New Roman" w:hAnsi="Times New Roman" w:cs="Times New Roman"/>
                <w:sz w:val="24"/>
                <w:szCs w:val="24"/>
              </w:rPr>
              <w:t>88302</w:t>
            </w:r>
            <w:r>
              <w:rPr>
                <w:rFonts w:ascii="Times New Roman" w:hAnsi="Times New Roman" w:cs="Times New Roman"/>
                <w:sz w:val="24"/>
                <w:szCs w:val="24"/>
              </w:rPr>
              <w:t>-</w:t>
            </w:r>
            <w:r w:rsidRPr="00D2210D">
              <w:rPr>
                <w:rFonts w:ascii="Times New Roman" w:hAnsi="Times New Roman" w:cs="Times New Roman"/>
                <w:sz w:val="24"/>
                <w:szCs w:val="24"/>
              </w:rPr>
              <w:t>88388</w:t>
            </w:r>
          </w:p>
        </w:tc>
        <w:tc>
          <w:tcPr>
            <w:tcW w:w="2565" w:type="dxa"/>
          </w:tcPr>
          <w:p w14:paraId="18806518" w14:textId="77777777" w:rsidR="00D2210D" w:rsidRPr="004F0F44" w:rsidRDefault="00D2210D" w:rsidP="00333E8B">
            <w:pPr>
              <w:rPr>
                <w:rFonts w:ascii="Times New Roman" w:hAnsi="Times New Roman" w:cs="Times New Roman"/>
                <w:sz w:val="24"/>
                <w:szCs w:val="24"/>
              </w:rPr>
            </w:pPr>
          </w:p>
        </w:tc>
      </w:tr>
      <w:tr w:rsidR="006E07C2" w:rsidRPr="004F0F44" w14:paraId="3FAAF663" w14:textId="0F731C01" w:rsidTr="00637EEA">
        <w:tc>
          <w:tcPr>
            <w:tcW w:w="1978" w:type="dxa"/>
          </w:tcPr>
          <w:p w14:paraId="6668C68B" w14:textId="77777777" w:rsidR="002C55F6" w:rsidRPr="004F0F44" w:rsidRDefault="002C55F6" w:rsidP="00C9391E">
            <w:pPr>
              <w:rPr>
                <w:rFonts w:ascii="Times New Roman" w:hAnsi="Times New Roman" w:cs="Times New Roman"/>
                <w:sz w:val="24"/>
                <w:szCs w:val="24"/>
              </w:rPr>
            </w:pPr>
            <w:r w:rsidRPr="004F0F44">
              <w:rPr>
                <w:rFonts w:ascii="Times New Roman" w:hAnsi="Times New Roman" w:cs="Times New Roman"/>
                <w:sz w:val="24"/>
                <w:szCs w:val="24"/>
              </w:rPr>
              <w:t>Mastectomy</w:t>
            </w:r>
          </w:p>
        </w:tc>
        <w:tc>
          <w:tcPr>
            <w:tcW w:w="1780" w:type="dxa"/>
          </w:tcPr>
          <w:p w14:paraId="5C95B0CA" w14:textId="77777777" w:rsidR="002C55F6" w:rsidRPr="004F0F44" w:rsidRDefault="002C55F6" w:rsidP="00C9391E">
            <w:pPr>
              <w:rPr>
                <w:rFonts w:ascii="Times New Roman" w:hAnsi="Times New Roman" w:cs="Times New Roman"/>
                <w:sz w:val="24"/>
                <w:szCs w:val="24"/>
              </w:rPr>
            </w:pPr>
          </w:p>
        </w:tc>
        <w:tc>
          <w:tcPr>
            <w:tcW w:w="1786" w:type="dxa"/>
          </w:tcPr>
          <w:p w14:paraId="75AC1D9B" w14:textId="77777777" w:rsidR="002C55F6" w:rsidRPr="004F0F44" w:rsidRDefault="002C55F6" w:rsidP="00C9391E">
            <w:pPr>
              <w:rPr>
                <w:rFonts w:ascii="Times New Roman" w:hAnsi="Times New Roman" w:cs="Times New Roman"/>
                <w:sz w:val="24"/>
                <w:szCs w:val="24"/>
              </w:rPr>
            </w:pPr>
            <w:r w:rsidRPr="004F0F44">
              <w:rPr>
                <w:rFonts w:ascii="Times New Roman" w:hAnsi="Times New Roman" w:cs="Times New Roman"/>
                <w:sz w:val="24"/>
                <w:szCs w:val="24"/>
              </w:rPr>
              <w:t>85.33-85.36, 85.41-85.48</w:t>
            </w:r>
          </w:p>
          <w:p w14:paraId="66F8B68C" w14:textId="77777777" w:rsidR="002C55F6" w:rsidRPr="004F0F44" w:rsidRDefault="002C55F6" w:rsidP="00C9391E">
            <w:pPr>
              <w:rPr>
                <w:rFonts w:ascii="Times New Roman" w:hAnsi="Times New Roman" w:cs="Times New Roman"/>
                <w:sz w:val="24"/>
                <w:szCs w:val="24"/>
              </w:rPr>
            </w:pPr>
            <w:r w:rsidRPr="004F0F44">
              <w:rPr>
                <w:rFonts w:ascii="Times New Roman" w:hAnsi="Times New Roman" w:cs="Times New Roman"/>
                <w:sz w:val="24"/>
                <w:szCs w:val="24"/>
              </w:rPr>
              <w:t>0HTT0ZZ, 0HTU0ZZ, 0HTV0ZZ</w:t>
            </w:r>
          </w:p>
        </w:tc>
        <w:tc>
          <w:tcPr>
            <w:tcW w:w="1786" w:type="dxa"/>
          </w:tcPr>
          <w:p w14:paraId="6E8000C8" w14:textId="77777777" w:rsidR="002C55F6" w:rsidRPr="004F0F44" w:rsidRDefault="002C55F6" w:rsidP="00333E8B">
            <w:pPr>
              <w:rPr>
                <w:rFonts w:ascii="Times New Roman" w:hAnsi="Times New Roman" w:cs="Times New Roman"/>
                <w:sz w:val="24"/>
                <w:szCs w:val="24"/>
              </w:rPr>
            </w:pPr>
            <w:r w:rsidRPr="004F0F44">
              <w:rPr>
                <w:rFonts w:ascii="Times New Roman" w:hAnsi="Times New Roman" w:cs="Times New Roman"/>
                <w:sz w:val="24"/>
                <w:szCs w:val="24"/>
              </w:rPr>
              <w:t>19303-19307</w:t>
            </w:r>
          </w:p>
        </w:tc>
        <w:tc>
          <w:tcPr>
            <w:tcW w:w="2565" w:type="dxa"/>
          </w:tcPr>
          <w:p w14:paraId="4E0603F7" w14:textId="77777777" w:rsidR="002C55F6" w:rsidRPr="004F0F44" w:rsidRDefault="002C55F6" w:rsidP="00333E8B">
            <w:pPr>
              <w:rPr>
                <w:rFonts w:ascii="Times New Roman" w:hAnsi="Times New Roman" w:cs="Times New Roman"/>
                <w:sz w:val="24"/>
                <w:szCs w:val="24"/>
              </w:rPr>
            </w:pPr>
          </w:p>
        </w:tc>
      </w:tr>
      <w:tr w:rsidR="006E07C2" w:rsidRPr="004F0F44" w14:paraId="48E6B14D" w14:textId="57D2FE02" w:rsidTr="00637EEA">
        <w:tc>
          <w:tcPr>
            <w:tcW w:w="1978" w:type="dxa"/>
          </w:tcPr>
          <w:p w14:paraId="1CBB0604" w14:textId="77777777" w:rsidR="002C55F6" w:rsidRPr="004F0F44" w:rsidRDefault="002C55F6" w:rsidP="00C9391E">
            <w:pPr>
              <w:rPr>
                <w:rFonts w:ascii="Times New Roman" w:hAnsi="Times New Roman" w:cs="Times New Roman"/>
                <w:sz w:val="24"/>
                <w:szCs w:val="24"/>
              </w:rPr>
            </w:pPr>
            <w:r w:rsidRPr="004F0F44">
              <w:rPr>
                <w:rFonts w:ascii="Times New Roman" w:hAnsi="Times New Roman" w:cs="Times New Roman"/>
                <w:sz w:val="24"/>
                <w:szCs w:val="24"/>
              </w:rPr>
              <w:t>Breast-conserving surgery</w:t>
            </w:r>
          </w:p>
        </w:tc>
        <w:tc>
          <w:tcPr>
            <w:tcW w:w="1780" w:type="dxa"/>
          </w:tcPr>
          <w:p w14:paraId="4DE276F5" w14:textId="77777777" w:rsidR="002C55F6" w:rsidRPr="004F0F44" w:rsidRDefault="002C55F6" w:rsidP="00C9391E">
            <w:pPr>
              <w:rPr>
                <w:rFonts w:ascii="Times New Roman" w:hAnsi="Times New Roman" w:cs="Times New Roman"/>
                <w:sz w:val="24"/>
                <w:szCs w:val="24"/>
              </w:rPr>
            </w:pPr>
          </w:p>
        </w:tc>
        <w:tc>
          <w:tcPr>
            <w:tcW w:w="1786" w:type="dxa"/>
          </w:tcPr>
          <w:p w14:paraId="03FA74FE" w14:textId="77777777" w:rsidR="002C55F6" w:rsidRPr="004F0F44" w:rsidRDefault="002C55F6" w:rsidP="00C9391E">
            <w:pPr>
              <w:rPr>
                <w:rFonts w:ascii="Times New Roman" w:hAnsi="Times New Roman" w:cs="Times New Roman"/>
                <w:sz w:val="24"/>
                <w:szCs w:val="24"/>
              </w:rPr>
            </w:pPr>
            <w:r w:rsidRPr="004F0F44">
              <w:rPr>
                <w:rFonts w:ascii="Times New Roman" w:hAnsi="Times New Roman" w:cs="Times New Roman"/>
                <w:sz w:val="24"/>
                <w:szCs w:val="24"/>
              </w:rPr>
              <w:t>85.20-85.23</w:t>
            </w:r>
          </w:p>
          <w:p w14:paraId="3A66DB89" w14:textId="42BB1BA1" w:rsidR="002C55F6" w:rsidRPr="004F0F44" w:rsidRDefault="002C55F6" w:rsidP="00CA4763">
            <w:pPr>
              <w:rPr>
                <w:rFonts w:ascii="Times New Roman" w:hAnsi="Times New Roman" w:cs="Times New Roman"/>
                <w:sz w:val="24"/>
                <w:szCs w:val="24"/>
              </w:rPr>
            </w:pPr>
            <w:r w:rsidRPr="004F0F44">
              <w:rPr>
                <w:rFonts w:ascii="Times New Roman" w:hAnsi="Times New Roman" w:cs="Times New Roman"/>
                <w:sz w:val="24"/>
                <w:szCs w:val="24"/>
              </w:rPr>
              <w:t xml:space="preserve">0HBT0ZX, 0HBT0ZZ, 0HBT7ZX, 0HBT7ZZ, 0HBT8ZX, 0HBT8ZZ, 0HBU0ZX, 0HBU0ZZ, 0HBU7ZX, </w:t>
            </w:r>
            <w:r w:rsidRPr="004F0F44">
              <w:rPr>
                <w:rFonts w:ascii="Times New Roman" w:hAnsi="Times New Roman" w:cs="Times New Roman"/>
                <w:sz w:val="24"/>
                <w:szCs w:val="24"/>
              </w:rPr>
              <w:lastRenderedPageBreak/>
              <w:t>0HBU7ZZ, 0HBU8ZX, 0HBU8ZZ, 0HBV0ZX, 0HBV0ZZ, 0HBV7ZX, 0HBV7ZZ, 0HBV8ZX, 0HBV8ZZ, 0HTWXZZ, 0HTXXZZ</w:t>
            </w:r>
          </w:p>
        </w:tc>
        <w:tc>
          <w:tcPr>
            <w:tcW w:w="1786" w:type="dxa"/>
          </w:tcPr>
          <w:p w14:paraId="1700F781" w14:textId="77777777" w:rsidR="002C55F6" w:rsidRPr="004F0F44" w:rsidRDefault="002C55F6" w:rsidP="00072F8A">
            <w:pPr>
              <w:rPr>
                <w:rFonts w:ascii="Times New Roman" w:hAnsi="Times New Roman" w:cs="Times New Roman"/>
                <w:sz w:val="24"/>
                <w:szCs w:val="24"/>
              </w:rPr>
            </w:pPr>
            <w:r w:rsidRPr="004F0F44">
              <w:rPr>
                <w:rFonts w:ascii="Times New Roman" w:hAnsi="Times New Roman" w:cs="Times New Roman"/>
                <w:sz w:val="24"/>
                <w:szCs w:val="24"/>
              </w:rPr>
              <w:lastRenderedPageBreak/>
              <w:t>19120, 19125, 19126, 19160, 19162, 19301, 19302</w:t>
            </w:r>
          </w:p>
          <w:p w14:paraId="1B23D673" w14:textId="77777777" w:rsidR="002C55F6" w:rsidRPr="004F0F44" w:rsidRDefault="002C55F6" w:rsidP="00C9391E">
            <w:pPr>
              <w:jc w:val="center"/>
              <w:rPr>
                <w:rFonts w:ascii="Times New Roman" w:hAnsi="Times New Roman" w:cs="Times New Roman"/>
                <w:sz w:val="24"/>
                <w:szCs w:val="24"/>
              </w:rPr>
            </w:pPr>
          </w:p>
        </w:tc>
        <w:tc>
          <w:tcPr>
            <w:tcW w:w="2565" w:type="dxa"/>
          </w:tcPr>
          <w:p w14:paraId="5467866A" w14:textId="77777777" w:rsidR="002C55F6" w:rsidRPr="004F0F44" w:rsidRDefault="002C55F6" w:rsidP="00072F8A">
            <w:pPr>
              <w:rPr>
                <w:rFonts w:ascii="Times New Roman" w:hAnsi="Times New Roman" w:cs="Times New Roman"/>
                <w:sz w:val="24"/>
                <w:szCs w:val="24"/>
              </w:rPr>
            </w:pPr>
          </w:p>
        </w:tc>
      </w:tr>
      <w:tr w:rsidR="006E07C2" w:rsidRPr="006D4F9F" w14:paraId="6321EC95" w14:textId="229C7BBB" w:rsidTr="00637EEA">
        <w:tc>
          <w:tcPr>
            <w:tcW w:w="1978" w:type="dxa"/>
          </w:tcPr>
          <w:p w14:paraId="552CA14D" w14:textId="77777777" w:rsidR="002C55F6" w:rsidRPr="004F0F44" w:rsidRDefault="002C55F6" w:rsidP="00C9391E">
            <w:pPr>
              <w:rPr>
                <w:rFonts w:ascii="Times New Roman" w:hAnsi="Times New Roman" w:cs="Times New Roman"/>
                <w:sz w:val="24"/>
                <w:szCs w:val="24"/>
              </w:rPr>
            </w:pPr>
            <w:r w:rsidRPr="004F0F44">
              <w:rPr>
                <w:rFonts w:ascii="Times New Roman" w:hAnsi="Times New Roman" w:cs="Times New Roman"/>
                <w:sz w:val="24"/>
                <w:szCs w:val="24"/>
              </w:rPr>
              <w:t>Benign Breast Disease</w:t>
            </w:r>
          </w:p>
        </w:tc>
        <w:tc>
          <w:tcPr>
            <w:tcW w:w="1780" w:type="dxa"/>
          </w:tcPr>
          <w:p w14:paraId="2C34E802" w14:textId="77777777" w:rsidR="002C55F6" w:rsidRPr="004F0F44" w:rsidRDefault="002C55F6" w:rsidP="00072F8A">
            <w:pPr>
              <w:rPr>
                <w:rFonts w:ascii="Times New Roman" w:hAnsi="Times New Roman" w:cs="Times New Roman"/>
                <w:sz w:val="24"/>
                <w:szCs w:val="24"/>
                <w:lang w:val="nn-NO"/>
              </w:rPr>
            </w:pPr>
            <w:r w:rsidRPr="004F0F44">
              <w:rPr>
                <w:rFonts w:ascii="Times New Roman" w:hAnsi="Times New Roman" w:cs="Times New Roman"/>
                <w:sz w:val="24"/>
                <w:szCs w:val="24"/>
                <w:lang w:val="nn-NO"/>
              </w:rPr>
              <w:t>610.0-610.3, 610.8, 610.9, 217, 238.3, 239.3, 611.72</w:t>
            </w:r>
          </w:p>
          <w:p w14:paraId="04B550D3" w14:textId="77777777" w:rsidR="002C55F6" w:rsidRPr="004F0F44" w:rsidRDefault="002C55F6" w:rsidP="00A81DE9">
            <w:pPr>
              <w:rPr>
                <w:rFonts w:ascii="Times New Roman" w:hAnsi="Times New Roman" w:cs="Times New Roman"/>
                <w:sz w:val="24"/>
                <w:szCs w:val="24"/>
                <w:lang w:val="nn-NO"/>
              </w:rPr>
            </w:pPr>
            <w:r w:rsidRPr="004F0F44">
              <w:rPr>
                <w:rFonts w:ascii="Times New Roman" w:hAnsi="Times New Roman" w:cs="Times New Roman"/>
                <w:sz w:val="24"/>
                <w:szCs w:val="24"/>
                <w:lang w:val="nn-NO"/>
              </w:rPr>
              <w:t xml:space="preserve">N60.01-N60.39, N60.81-N60.99, N63, </w:t>
            </w:r>
          </w:p>
          <w:p w14:paraId="3AEA55B1" w14:textId="77777777" w:rsidR="002C55F6" w:rsidRPr="004F0F44" w:rsidRDefault="002C55F6" w:rsidP="0072754B">
            <w:pPr>
              <w:rPr>
                <w:rFonts w:ascii="Times New Roman" w:hAnsi="Times New Roman" w:cs="Times New Roman"/>
                <w:sz w:val="24"/>
                <w:szCs w:val="24"/>
                <w:lang w:val="nn-NO"/>
              </w:rPr>
            </w:pPr>
            <w:r w:rsidRPr="004F0F44">
              <w:rPr>
                <w:rFonts w:ascii="Times New Roman" w:hAnsi="Times New Roman" w:cs="Times New Roman"/>
                <w:sz w:val="24"/>
                <w:szCs w:val="24"/>
                <w:lang w:val="nn-NO"/>
              </w:rPr>
              <w:t xml:space="preserve">D24.1-D24.9, D48.60-D48.62, D49.3 </w:t>
            </w:r>
          </w:p>
        </w:tc>
        <w:tc>
          <w:tcPr>
            <w:tcW w:w="1786" w:type="dxa"/>
          </w:tcPr>
          <w:p w14:paraId="4AE63321" w14:textId="77777777" w:rsidR="002C55F6" w:rsidRPr="004F0F44" w:rsidRDefault="002C55F6" w:rsidP="00C9391E">
            <w:pPr>
              <w:rPr>
                <w:rFonts w:ascii="Times New Roman" w:hAnsi="Times New Roman" w:cs="Times New Roman"/>
                <w:sz w:val="24"/>
                <w:szCs w:val="24"/>
                <w:lang w:val="nn-NO"/>
              </w:rPr>
            </w:pPr>
          </w:p>
        </w:tc>
        <w:tc>
          <w:tcPr>
            <w:tcW w:w="1786" w:type="dxa"/>
          </w:tcPr>
          <w:p w14:paraId="7C444BEE" w14:textId="77777777" w:rsidR="002C55F6" w:rsidRPr="004F0F44" w:rsidRDefault="002C55F6" w:rsidP="00C9391E">
            <w:pPr>
              <w:jc w:val="center"/>
              <w:rPr>
                <w:rFonts w:ascii="Times New Roman" w:hAnsi="Times New Roman" w:cs="Times New Roman"/>
                <w:sz w:val="24"/>
                <w:szCs w:val="24"/>
                <w:lang w:val="nn-NO"/>
              </w:rPr>
            </w:pPr>
          </w:p>
        </w:tc>
        <w:tc>
          <w:tcPr>
            <w:tcW w:w="2565" w:type="dxa"/>
          </w:tcPr>
          <w:p w14:paraId="68438C00" w14:textId="77777777" w:rsidR="002C55F6" w:rsidRPr="004F0F44" w:rsidRDefault="002C55F6" w:rsidP="00C9391E">
            <w:pPr>
              <w:jc w:val="center"/>
              <w:rPr>
                <w:rFonts w:ascii="Times New Roman" w:hAnsi="Times New Roman" w:cs="Times New Roman"/>
                <w:sz w:val="24"/>
                <w:szCs w:val="24"/>
                <w:lang w:val="nn-NO"/>
              </w:rPr>
            </w:pPr>
          </w:p>
        </w:tc>
      </w:tr>
      <w:tr w:rsidR="006E07C2" w:rsidRPr="004F0F44" w14:paraId="6760A6A9" w14:textId="025EB864" w:rsidTr="00637EEA">
        <w:tc>
          <w:tcPr>
            <w:tcW w:w="1978" w:type="dxa"/>
          </w:tcPr>
          <w:p w14:paraId="277E0B8A" w14:textId="77777777" w:rsidR="002C55F6" w:rsidRPr="004F0F44" w:rsidRDefault="002C55F6" w:rsidP="00C9391E">
            <w:pPr>
              <w:rPr>
                <w:rFonts w:ascii="Times New Roman" w:hAnsi="Times New Roman" w:cs="Times New Roman"/>
                <w:sz w:val="24"/>
                <w:szCs w:val="24"/>
                <w:lang w:val="nn-NO"/>
              </w:rPr>
            </w:pPr>
            <w:r w:rsidRPr="004F0F44">
              <w:rPr>
                <w:rFonts w:ascii="Times New Roman" w:hAnsi="Times New Roman" w:cs="Times New Roman"/>
                <w:sz w:val="24"/>
                <w:szCs w:val="24"/>
                <w:lang w:val="nn-NO"/>
              </w:rPr>
              <w:t>Breast biopsy</w:t>
            </w:r>
          </w:p>
        </w:tc>
        <w:tc>
          <w:tcPr>
            <w:tcW w:w="1780" w:type="dxa"/>
          </w:tcPr>
          <w:p w14:paraId="298D66D4" w14:textId="77777777" w:rsidR="002C55F6" w:rsidRPr="004F0F44" w:rsidRDefault="002C55F6" w:rsidP="00C9391E">
            <w:pPr>
              <w:rPr>
                <w:rFonts w:ascii="Times New Roman" w:hAnsi="Times New Roman" w:cs="Times New Roman"/>
                <w:sz w:val="24"/>
                <w:szCs w:val="24"/>
                <w:lang w:val="nn-NO"/>
              </w:rPr>
            </w:pPr>
          </w:p>
        </w:tc>
        <w:tc>
          <w:tcPr>
            <w:tcW w:w="1786" w:type="dxa"/>
          </w:tcPr>
          <w:p w14:paraId="30AEA79C" w14:textId="77777777" w:rsidR="002C55F6" w:rsidRPr="004F0F44" w:rsidRDefault="002C55F6" w:rsidP="00C9391E">
            <w:pPr>
              <w:rPr>
                <w:rFonts w:ascii="Times New Roman" w:hAnsi="Times New Roman" w:cs="Times New Roman"/>
                <w:sz w:val="24"/>
                <w:szCs w:val="24"/>
                <w:lang w:val="nn-NO"/>
              </w:rPr>
            </w:pPr>
            <w:r w:rsidRPr="004F0F44">
              <w:rPr>
                <w:rFonts w:ascii="Times New Roman" w:hAnsi="Times New Roman" w:cs="Times New Roman"/>
                <w:sz w:val="24"/>
                <w:szCs w:val="24"/>
                <w:lang w:val="nn-NO"/>
              </w:rPr>
              <w:t>85.11, 85.12</w:t>
            </w:r>
          </w:p>
          <w:p w14:paraId="3760E849" w14:textId="637ADE76" w:rsidR="002C55F6" w:rsidRPr="004F0F44" w:rsidRDefault="002C55F6" w:rsidP="00CA4763">
            <w:pPr>
              <w:rPr>
                <w:rFonts w:ascii="Times New Roman" w:hAnsi="Times New Roman" w:cs="Times New Roman"/>
                <w:sz w:val="24"/>
                <w:szCs w:val="24"/>
                <w:lang w:val="nn-NO"/>
              </w:rPr>
            </w:pPr>
            <w:r w:rsidRPr="004F0F44">
              <w:rPr>
                <w:rFonts w:ascii="Times New Roman" w:hAnsi="Times New Roman" w:cs="Times New Roman"/>
                <w:sz w:val="24"/>
                <w:szCs w:val="24"/>
                <w:lang w:val="nn-NO"/>
              </w:rPr>
              <w:t xml:space="preserve">0HBT3ZX, 0HBT3ZZ, 0HBU3ZX, 0HBU3ZZ, 0HBV3ZX, 0HBV3ZZ, 0HBW3ZX, 0HBW3ZZ, 0HBX3ZX, 0HBX3ZZ, 0HBW0ZX, 0HBW0ZZ, 0HBW7ZX, 0HBW7ZZ, 0HBW8ZX, 0HBW8ZZ, 0HBWXZX, 0HBWXZZ, 0HBX0ZX, 0HBX0ZZ, 0HBX7ZX, 0HBX7ZZ, 0HBX8ZX, </w:t>
            </w:r>
            <w:r w:rsidRPr="004F0F44">
              <w:rPr>
                <w:rFonts w:ascii="Times New Roman" w:hAnsi="Times New Roman" w:cs="Times New Roman"/>
                <w:sz w:val="24"/>
                <w:szCs w:val="24"/>
                <w:lang w:val="nn-NO"/>
              </w:rPr>
              <w:lastRenderedPageBreak/>
              <w:t>0HBX8ZZ, 0HBXXZX, 0HBXXZZ</w:t>
            </w:r>
          </w:p>
        </w:tc>
        <w:tc>
          <w:tcPr>
            <w:tcW w:w="1786" w:type="dxa"/>
          </w:tcPr>
          <w:p w14:paraId="1BBBFF7B" w14:textId="77777777" w:rsidR="002C55F6" w:rsidRPr="004F0F44" w:rsidRDefault="002C55F6" w:rsidP="00072F8A">
            <w:pPr>
              <w:rPr>
                <w:rFonts w:ascii="Times New Roman" w:hAnsi="Times New Roman" w:cs="Times New Roman"/>
                <w:sz w:val="24"/>
                <w:szCs w:val="24"/>
              </w:rPr>
            </w:pPr>
            <w:r w:rsidRPr="004F0F44">
              <w:rPr>
                <w:rFonts w:ascii="Times New Roman" w:hAnsi="Times New Roman" w:cs="Times New Roman"/>
                <w:sz w:val="24"/>
                <w:szCs w:val="24"/>
              </w:rPr>
              <w:lastRenderedPageBreak/>
              <w:t>19081, 19082, 19083, 19084, 19085, 19086, 19100, 19101, 19102, 19103</w:t>
            </w:r>
          </w:p>
          <w:p w14:paraId="1644C5B0" w14:textId="77777777" w:rsidR="002C55F6" w:rsidRPr="004F0F44" w:rsidRDefault="002C55F6" w:rsidP="00C9391E">
            <w:pPr>
              <w:jc w:val="center"/>
              <w:rPr>
                <w:rFonts w:ascii="Times New Roman" w:hAnsi="Times New Roman" w:cs="Times New Roman"/>
                <w:sz w:val="24"/>
                <w:szCs w:val="24"/>
                <w:lang w:val="nn-NO"/>
              </w:rPr>
            </w:pPr>
          </w:p>
        </w:tc>
        <w:tc>
          <w:tcPr>
            <w:tcW w:w="2565" w:type="dxa"/>
          </w:tcPr>
          <w:p w14:paraId="06D48662" w14:textId="77777777" w:rsidR="002C55F6" w:rsidRPr="004F0F44" w:rsidRDefault="002C55F6" w:rsidP="00072F8A">
            <w:pPr>
              <w:rPr>
                <w:rFonts w:ascii="Times New Roman" w:hAnsi="Times New Roman" w:cs="Times New Roman"/>
                <w:sz w:val="24"/>
                <w:szCs w:val="24"/>
              </w:rPr>
            </w:pPr>
          </w:p>
        </w:tc>
      </w:tr>
      <w:tr w:rsidR="006E07C2" w:rsidRPr="004F0F44" w14:paraId="771A164E" w14:textId="22341DF8" w:rsidTr="00637EEA">
        <w:tc>
          <w:tcPr>
            <w:tcW w:w="1978" w:type="dxa"/>
          </w:tcPr>
          <w:p w14:paraId="01E6844E" w14:textId="77777777" w:rsidR="002C55F6" w:rsidRPr="004F0F44" w:rsidRDefault="002C55F6" w:rsidP="00C9391E">
            <w:pPr>
              <w:rPr>
                <w:rFonts w:ascii="Times New Roman" w:hAnsi="Times New Roman" w:cs="Times New Roman"/>
                <w:sz w:val="24"/>
                <w:szCs w:val="24"/>
                <w:lang w:val="nn-NO"/>
              </w:rPr>
            </w:pPr>
            <w:r w:rsidRPr="004F0F44">
              <w:rPr>
                <w:rFonts w:ascii="Times New Roman" w:hAnsi="Times New Roman" w:cs="Times New Roman"/>
                <w:sz w:val="24"/>
                <w:szCs w:val="24"/>
                <w:lang w:val="nn-NO"/>
              </w:rPr>
              <w:t>Chemotherapy</w:t>
            </w:r>
          </w:p>
        </w:tc>
        <w:tc>
          <w:tcPr>
            <w:tcW w:w="1780" w:type="dxa"/>
          </w:tcPr>
          <w:p w14:paraId="036E4ED3" w14:textId="77777777" w:rsidR="002C55F6" w:rsidRPr="004F0F44" w:rsidRDefault="002C55F6" w:rsidP="006D4077">
            <w:pPr>
              <w:rPr>
                <w:rFonts w:ascii="Times New Roman" w:hAnsi="Times New Roman" w:cs="Times New Roman"/>
                <w:sz w:val="24"/>
                <w:szCs w:val="24"/>
                <w:lang w:val="nn-NO"/>
              </w:rPr>
            </w:pPr>
          </w:p>
        </w:tc>
        <w:tc>
          <w:tcPr>
            <w:tcW w:w="1786" w:type="dxa"/>
          </w:tcPr>
          <w:p w14:paraId="39D2A7C2" w14:textId="77777777" w:rsidR="002C55F6" w:rsidRPr="004F0F44" w:rsidRDefault="002C55F6" w:rsidP="00C9391E">
            <w:pPr>
              <w:rPr>
                <w:rFonts w:ascii="Times New Roman" w:hAnsi="Times New Roman" w:cs="Times New Roman"/>
                <w:sz w:val="24"/>
                <w:szCs w:val="24"/>
                <w:lang w:val="nn-NO"/>
              </w:rPr>
            </w:pPr>
            <w:r w:rsidRPr="004F0F44">
              <w:rPr>
                <w:rFonts w:ascii="Times New Roman" w:hAnsi="Times New Roman" w:cs="Times New Roman"/>
                <w:sz w:val="24"/>
                <w:szCs w:val="24"/>
                <w:lang w:val="nn-NO"/>
              </w:rPr>
              <w:t>99.25</w:t>
            </w:r>
          </w:p>
          <w:p w14:paraId="617A834C" w14:textId="77777777" w:rsidR="002C55F6" w:rsidRPr="004F0F44" w:rsidRDefault="002C55F6" w:rsidP="00333E8B">
            <w:pPr>
              <w:rPr>
                <w:rFonts w:ascii="Times New Roman" w:hAnsi="Times New Roman" w:cs="Times New Roman"/>
                <w:sz w:val="24"/>
                <w:szCs w:val="24"/>
              </w:rPr>
            </w:pPr>
            <w:r w:rsidRPr="004F0F44">
              <w:rPr>
                <w:rFonts w:ascii="Times New Roman" w:hAnsi="Times New Roman" w:cs="Times New Roman"/>
                <w:sz w:val="24"/>
                <w:szCs w:val="24"/>
              </w:rPr>
              <w:t>3E03005, 3E03305, 3E04005, 3E04305, 3E05005, 3E05305, 3E06005, 3E06305</w:t>
            </w:r>
          </w:p>
        </w:tc>
        <w:tc>
          <w:tcPr>
            <w:tcW w:w="1786" w:type="dxa"/>
          </w:tcPr>
          <w:p w14:paraId="1D30E050" w14:textId="77777777" w:rsidR="002C55F6" w:rsidRPr="004F0F44" w:rsidRDefault="002C55F6" w:rsidP="006D4077">
            <w:pPr>
              <w:rPr>
                <w:rFonts w:ascii="Times New Roman" w:hAnsi="Times New Roman" w:cs="Times New Roman"/>
                <w:sz w:val="24"/>
                <w:szCs w:val="24"/>
              </w:rPr>
            </w:pPr>
            <w:r w:rsidRPr="004F0F44">
              <w:rPr>
                <w:rFonts w:ascii="Times New Roman" w:hAnsi="Times New Roman" w:cs="Times New Roman"/>
                <w:sz w:val="24"/>
                <w:szCs w:val="24"/>
              </w:rPr>
              <w:t>Revenue center: 0331, 0332, 0335</w:t>
            </w:r>
          </w:p>
        </w:tc>
        <w:tc>
          <w:tcPr>
            <w:tcW w:w="2565" w:type="dxa"/>
          </w:tcPr>
          <w:p w14:paraId="1757C632" w14:textId="77777777" w:rsidR="002C55F6" w:rsidRPr="004F0F44" w:rsidRDefault="002C55F6" w:rsidP="002C55F6">
            <w:pPr>
              <w:rPr>
                <w:rFonts w:ascii="Times New Roman" w:hAnsi="Times New Roman" w:cs="Times New Roman"/>
                <w:sz w:val="24"/>
                <w:szCs w:val="24"/>
              </w:rPr>
            </w:pPr>
            <w:r w:rsidRPr="004F0F44">
              <w:rPr>
                <w:rFonts w:ascii="Times New Roman" w:hAnsi="Times New Roman" w:cs="Times New Roman"/>
                <w:sz w:val="24"/>
                <w:szCs w:val="24"/>
              </w:rPr>
              <w:t>96400, 96401, 96403-96440</w:t>
            </w:r>
          </w:p>
          <w:p w14:paraId="1D5B2290" w14:textId="77777777" w:rsidR="002C55F6" w:rsidRPr="004F0F44" w:rsidRDefault="002C55F6" w:rsidP="002C55F6">
            <w:pPr>
              <w:rPr>
                <w:rFonts w:ascii="Times New Roman" w:hAnsi="Times New Roman" w:cs="Times New Roman"/>
                <w:sz w:val="24"/>
                <w:szCs w:val="24"/>
              </w:rPr>
            </w:pPr>
            <w:r w:rsidRPr="004F0F44">
              <w:rPr>
                <w:rFonts w:ascii="Times New Roman" w:hAnsi="Times New Roman" w:cs="Times New Roman"/>
                <w:sz w:val="24"/>
                <w:szCs w:val="24"/>
              </w:rPr>
              <w:t>J9000-J9999, Q0083-Q0085</w:t>
            </w:r>
          </w:p>
          <w:p w14:paraId="446E7EB0" w14:textId="77777777" w:rsidR="002C55F6" w:rsidRPr="004F0F44" w:rsidRDefault="002C55F6" w:rsidP="006D4077">
            <w:pPr>
              <w:rPr>
                <w:rFonts w:ascii="Times New Roman" w:hAnsi="Times New Roman" w:cs="Times New Roman"/>
                <w:sz w:val="24"/>
                <w:szCs w:val="24"/>
              </w:rPr>
            </w:pPr>
          </w:p>
        </w:tc>
      </w:tr>
      <w:tr w:rsidR="006E07C2" w:rsidRPr="006D4F9F" w14:paraId="0E4573B9" w14:textId="5DFEFB18" w:rsidTr="00637EEA">
        <w:tc>
          <w:tcPr>
            <w:tcW w:w="1978" w:type="dxa"/>
          </w:tcPr>
          <w:p w14:paraId="67B61821" w14:textId="5BCC20E8" w:rsidR="002C55F6" w:rsidRPr="004F0F44" w:rsidRDefault="002C55F6" w:rsidP="00C9391E">
            <w:pPr>
              <w:rPr>
                <w:rFonts w:ascii="Times New Roman" w:hAnsi="Times New Roman" w:cs="Times New Roman"/>
                <w:sz w:val="24"/>
                <w:szCs w:val="24"/>
                <w:lang w:val="nn-NO"/>
              </w:rPr>
            </w:pPr>
            <w:r>
              <w:rPr>
                <w:rFonts w:ascii="Times New Roman" w:hAnsi="Times New Roman" w:cs="Times New Roman"/>
                <w:sz w:val="24"/>
                <w:szCs w:val="24"/>
                <w:lang w:val="nn-NO"/>
              </w:rPr>
              <w:t>Obesity</w:t>
            </w:r>
          </w:p>
        </w:tc>
        <w:tc>
          <w:tcPr>
            <w:tcW w:w="1780" w:type="dxa"/>
          </w:tcPr>
          <w:p w14:paraId="2326B16F" w14:textId="77777777" w:rsidR="002C55F6" w:rsidRPr="00A87508" w:rsidRDefault="007F01AE" w:rsidP="007F01AE">
            <w:pPr>
              <w:rPr>
                <w:rFonts w:asciiTheme="majorBidi" w:hAnsiTheme="majorBidi" w:cstheme="majorBidi"/>
                <w:color w:val="000000"/>
                <w:sz w:val="24"/>
                <w:szCs w:val="24"/>
                <w:shd w:val="clear" w:color="auto" w:fill="FFFFFF"/>
                <w:lang w:val="nn-NO"/>
              </w:rPr>
            </w:pPr>
            <w:r w:rsidRPr="00A87508">
              <w:rPr>
                <w:rFonts w:asciiTheme="majorBidi" w:hAnsiTheme="majorBidi" w:cstheme="majorBidi"/>
                <w:color w:val="000000"/>
                <w:sz w:val="24"/>
                <w:szCs w:val="24"/>
                <w:shd w:val="clear" w:color="auto" w:fill="FFFFFF"/>
                <w:lang w:val="nn-NO"/>
              </w:rPr>
              <w:t>278.00, 278.01 278.03, 649.10- 649,14, 793.91, V85.30-V85.45, V85.54</w:t>
            </w:r>
          </w:p>
          <w:p w14:paraId="4FC8A924" w14:textId="561A9A43" w:rsidR="00616245" w:rsidRPr="00A87508" w:rsidRDefault="00616245" w:rsidP="006E07C2">
            <w:pPr>
              <w:autoSpaceDE w:val="0"/>
              <w:autoSpaceDN w:val="0"/>
              <w:adjustRightInd w:val="0"/>
              <w:rPr>
                <w:rFonts w:asciiTheme="majorBidi" w:hAnsiTheme="majorBidi" w:cstheme="majorBidi"/>
                <w:sz w:val="24"/>
                <w:szCs w:val="24"/>
                <w:lang w:val="nn-NO"/>
              </w:rPr>
            </w:pPr>
            <w:r w:rsidRPr="00A87508">
              <w:rPr>
                <w:rFonts w:asciiTheme="majorBidi" w:hAnsiTheme="majorBidi" w:cstheme="majorBidi"/>
                <w:color w:val="000000"/>
                <w:sz w:val="24"/>
                <w:szCs w:val="24"/>
                <w:shd w:val="clear" w:color="auto" w:fill="FFFFFF"/>
                <w:lang w:val="nn-NO"/>
              </w:rPr>
              <w:t>E66.01, E66.09, E66.1, E66.2, E66.8, E66.9, O99.210- O99.215, R93</w:t>
            </w:r>
            <w:r w:rsidR="006E07C2" w:rsidRPr="00A87508">
              <w:rPr>
                <w:rFonts w:asciiTheme="majorBidi" w:hAnsiTheme="majorBidi" w:cstheme="majorBidi"/>
                <w:color w:val="000000"/>
                <w:sz w:val="24"/>
                <w:szCs w:val="24"/>
                <w:shd w:val="clear" w:color="auto" w:fill="FFFFFF"/>
                <w:lang w:val="nn-NO"/>
              </w:rPr>
              <w:t>.</w:t>
            </w:r>
            <w:r w:rsidRPr="00A87508">
              <w:rPr>
                <w:rFonts w:asciiTheme="majorBidi" w:hAnsiTheme="majorBidi" w:cstheme="majorBidi"/>
                <w:color w:val="000000"/>
                <w:sz w:val="24"/>
                <w:szCs w:val="24"/>
                <w:shd w:val="clear" w:color="auto" w:fill="FFFFFF"/>
                <w:lang w:val="nn-NO"/>
              </w:rPr>
              <w:t>9</w:t>
            </w:r>
            <w:r w:rsidR="006E07C2" w:rsidRPr="00A87508">
              <w:rPr>
                <w:rFonts w:asciiTheme="majorBidi" w:hAnsiTheme="majorBidi" w:cstheme="majorBidi"/>
                <w:color w:val="000000"/>
                <w:sz w:val="24"/>
                <w:szCs w:val="24"/>
                <w:shd w:val="clear" w:color="auto" w:fill="FFFFFF"/>
                <w:lang w:val="nn-NO"/>
              </w:rPr>
              <w:t>,</w:t>
            </w:r>
            <w:r w:rsidRPr="00A87508">
              <w:rPr>
                <w:rFonts w:asciiTheme="majorBidi" w:hAnsiTheme="majorBidi" w:cstheme="majorBidi"/>
                <w:color w:val="000000"/>
                <w:sz w:val="24"/>
                <w:szCs w:val="24"/>
                <w:shd w:val="clear" w:color="auto" w:fill="FFFFFF"/>
                <w:lang w:val="nn-NO"/>
              </w:rPr>
              <w:t xml:space="preserve"> Z68</w:t>
            </w:r>
            <w:r w:rsidR="006E07C2" w:rsidRPr="00A87508">
              <w:rPr>
                <w:rFonts w:asciiTheme="majorBidi" w:hAnsiTheme="majorBidi" w:cstheme="majorBidi"/>
                <w:color w:val="000000"/>
                <w:sz w:val="24"/>
                <w:szCs w:val="24"/>
                <w:shd w:val="clear" w:color="auto" w:fill="FFFFFF"/>
                <w:lang w:val="nn-NO"/>
              </w:rPr>
              <w:t>.</w:t>
            </w:r>
            <w:r w:rsidRPr="00A87508">
              <w:rPr>
                <w:rFonts w:asciiTheme="majorBidi" w:hAnsiTheme="majorBidi" w:cstheme="majorBidi"/>
                <w:color w:val="000000"/>
                <w:sz w:val="24"/>
                <w:szCs w:val="24"/>
                <w:shd w:val="clear" w:color="auto" w:fill="FFFFFF"/>
                <w:lang w:val="nn-NO"/>
              </w:rPr>
              <w:t>30</w:t>
            </w:r>
            <w:r w:rsidR="006E07C2" w:rsidRPr="00A87508">
              <w:rPr>
                <w:rFonts w:asciiTheme="majorBidi" w:hAnsiTheme="majorBidi" w:cstheme="majorBidi"/>
                <w:color w:val="000000"/>
                <w:sz w:val="24"/>
                <w:szCs w:val="24"/>
                <w:shd w:val="clear" w:color="auto" w:fill="FFFFFF"/>
                <w:lang w:val="nn-NO"/>
              </w:rPr>
              <w:t>-</w:t>
            </w:r>
            <w:r w:rsidRPr="00A87508">
              <w:rPr>
                <w:rFonts w:asciiTheme="majorBidi" w:hAnsiTheme="majorBidi" w:cstheme="majorBidi"/>
                <w:color w:val="000000"/>
                <w:sz w:val="24"/>
                <w:szCs w:val="24"/>
                <w:shd w:val="clear" w:color="auto" w:fill="FFFFFF"/>
                <w:lang w:val="nn-NO"/>
              </w:rPr>
              <w:t xml:space="preserve"> Z68</w:t>
            </w:r>
            <w:r w:rsidR="006E07C2" w:rsidRPr="00A87508">
              <w:rPr>
                <w:rFonts w:asciiTheme="majorBidi" w:hAnsiTheme="majorBidi" w:cstheme="majorBidi"/>
                <w:color w:val="000000"/>
                <w:sz w:val="24"/>
                <w:szCs w:val="24"/>
                <w:shd w:val="clear" w:color="auto" w:fill="FFFFFF"/>
                <w:lang w:val="nn-NO"/>
              </w:rPr>
              <w:t>.</w:t>
            </w:r>
            <w:r w:rsidRPr="00A87508">
              <w:rPr>
                <w:rFonts w:asciiTheme="majorBidi" w:hAnsiTheme="majorBidi" w:cstheme="majorBidi"/>
                <w:color w:val="000000"/>
                <w:sz w:val="24"/>
                <w:szCs w:val="24"/>
                <w:shd w:val="clear" w:color="auto" w:fill="FFFFFF"/>
                <w:lang w:val="nn-NO"/>
              </w:rPr>
              <w:t>45</w:t>
            </w:r>
            <w:r w:rsidR="006E07C2" w:rsidRPr="00A87508">
              <w:rPr>
                <w:rFonts w:asciiTheme="majorBidi" w:hAnsiTheme="majorBidi" w:cstheme="majorBidi"/>
                <w:color w:val="000000"/>
                <w:sz w:val="24"/>
                <w:szCs w:val="24"/>
                <w:shd w:val="clear" w:color="auto" w:fill="FFFFFF"/>
                <w:lang w:val="nn-NO"/>
              </w:rPr>
              <w:t>,</w:t>
            </w:r>
            <w:r w:rsidRPr="00A87508">
              <w:rPr>
                <w:rFonts w:asciiTheme="majorBidi" w:hAnsiTheme="majorBidi" w:cstheme="majorBidi"/>
                <w:color w:val="000000"/>
                <w:sz w:val="24"/>
                <w:szCs w:val="24"/>
                <w:shd w:val="clear" w:color="auto" w:fill="FFFFFF"/>
                <w:lang w:val="nn-NO"/>
              </w:rPr>
              <w:t xml:space="preserve"> Z68</w:t>
            </w:r>
            <w:r w:rsidR="006E07C2" w:rsidRPr="00A87508">
              <w:rPr>
                <w:rFonts w:asciiTheme="majorBidi" w:hAnsiTheme="majorBidi" w:cstheme="majorBidi"/>
                <w:color w:val="000000"/>
                <w:sz w:val="24"/>
                <w:szCs w:val="24"/>
                <w:shd w:val="clear" w:color="auto" w:fill="FFFFFF"/>
                <w:lang w:val="nn-NO"/>
              </w:rPr>
              <w:t>.</w:t>
            </w:r>
            <w:r w:rsidRPr="00A87508">
              <w:rPr>
                <w:rFonts w:asciiTheme="majorBidi" w:hAnsiTheme="majorBidi" w:cstheme="majorBidi"/>
                <w:color w:val="000000"/>
                <w:sz w:val="24"/>
                <w:szCs w:val="24"/>
                <w:shd w:val="clear" w:color="auto" w:fill="FFFFFF"/>
                <w:lang w:val="nn-NO"/>
              </w:rPr>
              <w:t>54</w:t>
            </w:r>
          </w:p>
        </w:tc>
        <w:tc>
          <w:tcPr>
            <w:tcW w:w="1786" w:type="dxa"/>
          </w:tcPr>
          <w:p w14:paraId="600DAD48" w14:textId="77777777" w:rsidR="002C55F6" w:rsidRPr="00A87508" w:rsidRDefault="002C55F6" w:rsidP="00C9391E">
            <w:pPr>
              <w:rPr>
                <w:rFonts w:ascii="Times New Roman" w:hAnsi="Times New Roman" w:cs="Times New Roman"/>
                <w:sz w:val="24"/>
                <w:szCs w:val="24"/>
                <w:lang w:val="nn-NO"/>
              </w:rPr>
            </w:pPr>
          </w:p>
        </w:tc>
        <w:tc>
          <w:tcPr>
            <w:tcW w:w="1786" w:type="dxa"/>
          </w:tcPr>
          <w:p w14:paraId="07BD8FE2" w14:textId="77777777" w:rsidR="002C55F6" w:rsidRPr="00A87508" w:rsidRDefault="002C55F6" w:rsidP="006D4077">
            <w:pPr>
              <w:rPr>
                <w:rFonts w:ascii="Times New Roman" w:hAnsi="Times New Roman" w:cs="Times New Roman"/>
                <w:sz w:val="24"/>
                <w:szCs w:val="24"/>
                <w:lang w:val="nn-NO"/>
              </w:rPr>
            </w:pPr>
          </w:p>
        </w:tc>
        <w:tc>
          <w:tcPr>
            <w:tcW w:w="2565" w:type="dxa"/>
          </w:tcPr>
          <w:p w14:paraId="19F39F16" w14:textId="77777777" w:rsidR="002C55F6" w:rsidRPr="00A87508" w:rsidRDefault="002C55F6" w:rsidP="006D4077">
            <w:pPr>
              <w:rPr>
                <w:rFonts w:ascii="Times New Roman" w:hAnsi="Times New Roman" w:cs="Times New Roman"/>
                <w:sz w:val="24"/>
                <w:szCs w:val="24"/>
                <w:lang w:val="nn-NO"/>
              </w:rPr>
            </w:pPr>
          </w:p>
        </w:tc>
      </w:tr>
      <w:tr w:rsidR="006E07C2" w:rsidRPr="004F0F44" w14:paraId="7DF53A1F" w14:textId="322AE0E4" w:rsidTr="00637EEA">
        <w:tc>
          <w:tcPr>
            <w:tcW w:w="1978" w:type="dxa"/>
          </w:tcPr>
          <w:p w14:paraId="2FCB9413" w14:textId="5F654C0E" w:rsidR="002C55F6" w:rsidRPr="002C55F6" w:rsidRDefault="002C55F6" w:rsidP="002C55F6">
            <w:pPr>
              <w:rPr>
                <w:rFonts w:ascii="Times New Roman" w:hAnsi="Times New Roman" w:cs="Times New Roman"/>
                <w:sz w:val="24"/>
                <w:szCs w:val="24"/>
              </w:rPr>
            </w:pPr>
            <w:r w:rsidRPr="002C55F6">
              <w:rPr>
                <w:rFonts w:ascii="Times New Roman" w:hAnsi="Times New Roman" w:cs="Times New Roman"/>
                <w:sz w:val="24"/>
                <w:szCs w:val="24"/>
              </w:rPr>
              <w:t>Obesity Proxies (sleep apnea, gastroesophageal reflux disease, lipodystrophy,  other lipidemias</w:t>
            </w:r>
            <w:r>
              <w:rPr>
                <w:rFonts w:ascii="Times New Roman" w:hAnsi="Times New Roman" w:cs="Times New Roman"/>
                <w:sz w:val="24"/>
                <w:szCs w:val="24"/>
              </w:rPr>
              <w:t>)</w:t>
            </w:r>
          </w:p>
        </w:tc>
        <w:tc>
          <w:tcPr>
            <w:tcW w:w="1780" w:type="dxa"/>
          </w:tcPr>
          <w:p w14:paraId="4BA7129D" w14:textId="7CD09E90" w:rsidR="002E1439" w:rsidRPr="00D2210D" w:rsidRDefault="002E1439" w:rsidP="007B57A8">
            <w:pPr>
              <w:autoSpaceDE w:val="0"/>
              <w:autoSpaceDN w:val="0"/>
              <w:adjustRightInd w:val="0"/>
              <w:rPr>
                <w:rFonts w:asciiTheme="majorBidi" w:hAnsiTheme="majorBidi" w:cstheme="majorBidi"/>
                <w:color w:val="000000"/>
                <w:sz w:val="24"/>
                <w:szCs w:val="24"/>
                <w:shd w:val="clear" w:color="auto" w:fill="FFFFFF"/>
              </w:rPr>
            </w:pPr>
            <w:r w:rsidRPr="00D2210D">
              <w:rPr>
                <w:rFonts w:asciiTheme="majorBidi" w:hAnsiTheme="majorBidi" w:cstheme="majorBidi"/>
                <w:color w:val="000000"/>
                <w:sz w:val="24"/>
                <w:szCs w:val="24"/>
                <w:shd w:val="clear" w:color="auto" w:fill="FFFFFF"/>
              </w:rPr>
              <w:t>327.23, G47</w:t>
            </w:r>
            <w:r w:rsidR="007B57A8" w:rsidRPr="00D2210D">
              <w:rPr>
                <w:rFonts w:asciiTheme="majorBidi" w:hAnsiTheme="majorBidi" w:cstheme="majorBidi"/>
                <w:color w:val="000000"/>
                <w:sz w:val="24"/>
                <w:szCs w:val="24"/>
                <w:shd w:val="clear" w:color="auto" w:fill="FFFFFF"/>
              </w:rPr>
              <w:t>.</w:t>
            </w:r>
            <w:r w:rsidRPr="00D2210D">
              <w:rPr>
                <w:rFonts w:asciiTheme="majorBidi" w:hAnsiTheme="majorBidi" w:cstheme="majorBidi"/>
                <w:color w:val="000000"/>
                <w:sz w:val="24"/>
                <w:szCs w:val="24"/>
                <w:shd w:val="clear" w:color="auto" w:fill="FFFFFF"/>
              </w:rPr>
              <w:t>33</w:t>
            </w:r>
            <w:r w:rsidR="007B57A8" w:rsidRPr="00D2210D">
              <w:rPr>
                <w:rFonts w:asciiTheme="majorBidi" w:hAnsiTheme="majorBidi" w:cstheme="majorBidi"/>
                <w:color w:val="000000"/>
                <w:sz w:val="24"/>
                <w:szCs w:val="24"/>
                <w:shd w:val="clear" w:color="auto" w:fill="FFFFFF"/>
              </w:rPr>
              <w:t>,</w:t>
            </w:r>
          </w:p>
          <w:p w14:paraId="024A3BFD" w14:textId="7157E897" w:rsidR="007B57A8" w:rsidRPr="002E1439" w:rsidRDefault="002E1439" w:rsidP="007B57A8">
            <w:pPr>
              <w:autoSpaceDE w:val="0"/>
              <w:autoSpaceDN w:val="0"/>
              <w:adjustRightInd w:val="0"/>
              <w:rPr>
                <w:rFonts w:asciiTheme="majorBidi" w:hAnsiTheme="majorBidi" w:cstheme="majorBidi"/>
                <w:color w:val="000000"/>
                <w:sz w:val="24"/>
                <w:szCs w:val="24"/>
                <w:shd w:val="clear" w:color="auto" w:fill="FFFFFF"/>
              </w:rPr>
            </w:pPr>
            <w:r w:rsidRPr="002E1439">
              <w:rPr>
                <w:rFonts w:asciiTheme="majorBidi" w:hAnsiTheme="majorBidi" w:cstheme="majorBidi"/>
                <w:color w:val="000000"/>
                <w:sz w:val="24"/>
                <w:szCs w:val="24"/>
                <w:shd w:val="clear" w:color="auto" w:fill="FFFFFF"/>
              </w:rPr>
              <w:t>530</w:t>
            </w:r>
            <w:r w:rsidR="007B57A8">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81</w:t>
            </w:r>
            <w:r w:rsidR="007B57A8">
              <w:rPr>
                <w:rFonts w:asciiTheme="majorBidi" w:hAnsiTheme="majorBidi" w:cstheme="majorBidi"/>
                <w:color w:val="000000"/>
                <w:sz w:val="24"/>
                <w:szCs w:val="24"/>
                <w:shd w:val="clear" w:color="auto" w:fill="FFFFFF"/>
              </w:rPr>
              <w:t xml:space="preserve">, </w:t>
            </w:r>
            <w:r w:rsidRPr="002E1439">
              <w:rPr>
                <w:rFonts w:asciiTheme="majorBidi" w:hAnsiTheme="majorBidi" w:cstheme="majorBidi"/>
                <w:color w:val="000000"/>
                <w:sz w:val="24"/>
                <w:szCs w:val="24"/>
                <w:shd w:val="clear" w:color="auto" w:fill="FFFFFF"/>
              </w:rPr>
              <w:t>K21</w:t>
            </w:r>
            <w:r w:rsidR="007B57A8">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9</w:t>
            </w:r>
            <w:r w:rsidR="007B57A8">
              <w:rPr>
                <w:rFonts w:asciiTheme="majorBidi" w:hAnsiTheme="majorBidi" w:cstheme="majorBidi"/>
                <w:color w:val="000000"/>
                <w:sz w:val="24"/>
                <w:szCs w:val="24"/>
                <w:shd w:val="clear" w:color="auto" w:fill="FFFFFF"/>
              </w:rPr>
              <w:t>,</w:t>
            </w:r>
          </w:p>
          <w:p w14:paraId="642AD1CD" w14:textId="6AF60985" w:rsidR="007B57A8" w:rsidRPr="002E1439" w:rsidRDefault="002E1439" w:rsidP="007B57A8">
            <w:pPr>
              <w:autoSpaceDE w:val="0"/>
              <w:autoSpaceDN w:val="0"/>
              <w:adjustRightInd w:val="0"/>
              <w:rPr>
                <w:rFonts w:asciiTheme="majorBidi" w:hAnsiTheme="majorBidi" w:cstheme="majorBidi"/>
                <w:color w:val="000000"/>
                <w:sz w:val="24"/>
                <w:szCs w:val="24"/>
                <w:shd w:val="clear" w:color="auto" w:fill="FFFFFF"/>
              </w:rPr>
            </w:pPr>
            <w:r w:rsidRPr="002E1439">
              <w:rPr>
                <w:rFonts w:asciiTheme="majorBidi" w:hAnsiTheme="majorBidi" w:cstheme="majorBidi"/>
                <w:color w:val="000000"/>
                <w:sz w:val="24"/>
                <w:szCs w:val="24"/>
                <w:shd w:val="clear" w:color="auto" w:fill="FFFFFF"/>
              </w:rPr>
              <w:t>272</w:t>
            </w:r>
            <w:r w:rsidR="007B57A8">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6</w:t>
            </w:r>
            <w:r w:rsidR="007B57A8">
              <w:rPr>
                <w:rFonts w:asciiTheme="majorBidi" w:hAnsiTheme="majorBidi" w:cstheme="majorBidi"/>
                <w:color w:val="000000"/>
                <w:sz w:val="24"/>
                <w:szCs w:val="24"/>
                <w:shd w:val="clear" w:color="auto" w:fill="FFFFFF"/>
              </w:rPr>
              <w:t xml:space="preserve">, </w:t>
            </w:r>
            <w:r w:rsidRPr="002E1439">
              <w:rPr>
                <w:rFonts w:asciiTheme="majorBidi" w:hAnsiTheme="majorBidi" w:cstheme="majorBidi"/>
                <w:color w:val="000000"/>
                <w:sz w:val="24"/>
                <w:szCs w:val="24"/>
                <w:shd w:val="clear" w:color="auto" w:fill="FFFFFF"/>
              </w:rPr>
              <w:t>E88</w:t>
            </w:r>
            <w:r w:rsidR="007B57A8">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1</w:t>
            </w:r>
            <w:r w:rsidR="007B57A8">
              <w:rPr>
                <w:rFonts w:asciiTheme="majorBidi" w:hAnsiTheme="majorBidi" w:cstheme="majorBidi"/>
                <w:color w:val="000000"/>
                <w:sz w:val="24"/>
                <w:szCs w:val="24"/>
                <w:shd w:val="clear" w:color="auto" w:fill="FFFFFF"/>
              </w:rPr>
              <w:t>,</w:t>
            </w:r>
          </w:p>
          <w:p w14:paraId="2538B292" w14:textId="01A798F8" w:rsidR="002E1439" w:rsidRDefault="002E1439" w:rsidP="007B57A8">
            <w:pPr>
              <w:autoSpaceDE w:val="0"/>
              <w:autoSpaceDN w:val="0"/>
              <w:adjustRightInd w:val="0"/>
              <w:rPr>
                <w:rFonts w:asciiTheme="majorBidi" w:hAnsiTheme="majorBidi" w:cstheme="majorBidi"/>
                <w:color w:val="000000"/>
                <w:sz w:val="24"/>
                <w:szCs w:val="24"/>
                <w:shd w:val="clear" w:color="auto" w:fill="FFFFFF"/>
              </w:rPr>
            </w:pPr>
            <w:r w:rsidRPr="002E1439">
              <w:rPr>
                <w:rFonts w:asciiTheme="majorBidi" w:hAnsiTheme="majorBidi" w:cstheme="majorBidi"/>
                <w:color w:val="000000"/>
                <w:sz w:val="24"/>
                <w:szCs w:val="24"/>
                <w:shd w:val="clear" w:color="auto" w:fill="FFFFFF"/>
              </w:rPr>
              <w:t>272</w:t>
            </w:r>
            <w:r w:rsidR="007B57A8">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0</w:t>
            </w:r>
            <w:r w:rsidR="007B57A8">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 xml:space="preserve"> 272</w:t>
            </w:r>
            <w:r w:rsidR="007B57A8">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5</w:t>
            </w:r>
            <w:r w:rsidR="007B57A8">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 xml:space="preserve"> 272</w:t>
            </w:r>
            <w:r w:rsidR="007B57A8">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7</w:t>
            </w:r>
            <w:r w:rsidR="007B57A8">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272</w:t>
            </w:r>
            <w:r w:rsidR="007B57A8">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9</w:t>
            </w:r>
            <w:r w:rsidR="007B57A8">
              <w:rPr>
                <w:rFonts w:asciiTheme="majorBidi" w:hAnsiTheme="majorBidi" w:cstheme="majorBidi"/>
                <w:color w:val="000000"/>
                <w:sz w:val="24"/>
                <w:szCs w:val="24"/>
                <w:shd w:val="clear" w:color="auto" w:fill="FFFFFF"/>
              </w:rPr>
              <w:t>,</w:t>
            </w:r>
          </w:p>
          <w:p w14:paraId="2FFC57F2" w14:textId="0D88C991" w:rsidR="002C55F6" w:rsidRPr="002C55F6" w:rsidRDefault="00803AB2" w:rsidP="00803AB2">
            <w:pPr>
              <w:autoSpaceDE w:val="0"/>
              <w:autoSpaceDN w:val="0"/>
              <w:adjustRightInd w:val="0"/>
              <w:rPr>
                <w:rFonts w:ascii="Times New Roman" w:hAnsi="Times New Roman" w:cs="Times New Roman"/>
                <w:sz w:val="24"/>
                <w:szCs w:val="24"/>
              </w:rPr>
            </w:pPr>
            <w:r w:rsidRPr="002E1439">
              <w:rPr>
                <w:rFonts w:asciiTheme="majorBidi" w:hAnsiTheme="majorBidi" w:cstheme="majorBidi"/>
                <w:color w:val="000000"/>
                <w:sz w:val="24"/>
                <w:szCs w:val="24"/>
                <w:shd w:val="clear" w:color="auto" w:fill="FFFFFF"/>
              </w:rPr>
              <w:t>E75</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21</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 xml:space="preserve"> E75</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22</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 xml:space="preserve"> E75</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29</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 xml:space="preserve"> E77</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0</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 xml:space="preserve"> E77</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1</w:t>
            </w:r>
            <w:r>
              <w:rPr>
                <w:rFonts w:asciiTheme="majorBidi" w:hAnsiTheme="majorBidi" w:cstheme="majorBidi"/>
                <w:color w:val="000000"/>
                <w:sz w:val="24"/>
                <w:szCs w:val="24"/>
                <w:shd w:val="clear" w:color="auto" w:fill="FFFFFF"/>
              </w:rPr>
              <w:t xml:space="preserve">, </w:t>
            </w:r>
            <w:r w:rsidR="002E1439" w:rsidRPr="002E1439">
              <w:rPr>
                <w:rFonts w:asciiTheme="majorBidi" w:hAnsiTheme="majorBidi" w:cstheme="majorBidi"/>
                <w:color w:val="000000"/>
                <w:sz w:val="24"/>
                <w:szCs w:val="24"/>
                <w:shd w:val="clear" w:color="auto" w:fill="FFFFFF"/>
              </w:rPr>
              <w:t>E78</w:t>
            </w:r>
            <w:r w:rsidR="007B57A8">
              <w:rPr>
                <w:rFonts w:asciiTheme="majorBidi" w:hAnsiTheme="majorBidi" w:cstheme="majorBidi"/>
                <w:color w:val="000000"/>
                <w:sz w:val="24"/>
                <w:szCs w:val="24"/>
                <w:shd w:val="clear" w:color="auto" w:fill="FFFFFF"/>
              </w:rPr>
              <w:t>.</w:t>
            </w:r>
            <w:r w:rsidR="002E1439" w:rsidRPr="002E1439">
              <w:rPr>
                <w:rFonts w:asciiTheme="majorBidi" w:hAnsiTheme="majorBidi" w:cstheme="majorBidi"/>
                <w:color w:val="000000"/>
                <w:sz w:val="24"/>
                <w:szCs w:val="24"/>
                <w:shd w:val="clear" w:color="auto" w:fill="FFFFFF"/>
              </w:rPr>
              <w:t>00</w:t>
            </w:r>
            <w:r>
              <w:rPr>
                <w:rFonts w:asciiTheme="majorBidi" w:hAnsiTheme="majorBidi" w:cstheme="majorBidi"/>
                <w:color w:val="000000"/>
                <w:sz w:val="24"/>
                <w:szCs w:val="24"/>
                <w:shd w:val="clear" w:color="auto" w:fill="FFFFFF"/>
              </w:rPr>
              <w:t>-</w:t>
            </w:r>
            <w:r w:rsidR="002E1439" w:rsidRPr="002E1439">
              <w:rPr>
                <w:rFonts w:asciiTheme="majorBidi" w:hAnsiTheme="majorBidi" w:cstheme="majorBidi"/>
                <w:color w:val="000000"/>
                <w:sz w:val="24"/>
                <w:szCs w:val="24"/>
                <w:shd w:val="clear" w:color="auto" w:fill="FFFFFF"/>
              </w:rPr>
              <w:t>E78</w:t>
            </w:r>
            <w:r>
              <w:rPr>
                <w:rFonts w:asciiTheme="majorBidi" w:hAnsiTheme="majorBidi" w:cstheme="majorBidi"/>
                <w:color w:val="000000"/>
                <w:sz w:val="24"/>
                <w:szCs w:val="24"/>
                <w:shd w:val="clear" w:color="auto" w:fill="FFFFFF"/>
              </w:rPr>
              <w:t>.</w:t>
            </w:r>
            <w:r w:rsidR="002E1439" w:rsidRPr="002E1439">
              <w:rPr>
                <w:rFonts w:asciiTheme="majorBidi" w:hAnsiTheme="majorBidi" w:cstheme="majorBidi"/>
                <w:color w:val="000000"/>
                <w:sz w:val="24"/>
                <w:szCs w:val="24"/>
                <w:shd w:val="clear" w:color="auto" w:fill="FFFFFF"/>
              </w:rPr>
              <w:t>6</w:t>
            </w:r>
            <w:r>
              <w:rPr>
                <w:rFonts w:asciiTheme="majorBidi" w:hAnsiTheme="majorBidi" w:cstheme="majorBidi"/>
                <w:color w:val="000000"/>
                <w:sz w:val="24"/>
                <w:szCs w:val="24"/>
                <w:shd w:val="clear" w:color="auto" w:fill="FFFFFF"/>
              </w:rPr>
              <w:t>,</w:t>
            </w:r>
            <w:r w:rsidR="002E1439" w:rsidRPr="002E1439">
              <w:rPr>
                <w:rFonts w:asciiTheme="majorBidi" w:hAnsiTheme="majorBidi" w:cstheme="majorBidi"/>
                <w:color w:val="000000"/>
                <w:sz w:val="24"/>
                <w:szCs w:val="24"/>
                <w:shd w:val="clear" w:color="auto" w:fill="FFFFFF"/>
              </w:rPr>
              <w:t xml:space="preserve"> </w:t>
            </w:r>
            <w:r w:rsidRPr="002E1439">
              <w:rPr>
                <w:rFonts w:asciiTheme="majorBidi" w:hAnsiTheme="majorBidi" w:cstheme="majorBidi"/>
                <w:color w:val="000000"/>
                <w:sz w:val="24"/>
                <w:szCs w:val="24"/>
                <w:shd w:val="clear" w:color="auto" w:fill="FFFFFF"/>
              </w:rPr>
              <w:t>E78</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81</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E78</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9</w:t>
            </w:r>
            <w:r>
              <w:rPr>
                <w:rFonts w:asciiTheme="majorBidi" w:hAnsiTheme="majorBidi" w:cstheme="majorBidi"/>
                <w:color w:val="000000"/>
                <w:sz w:val="24"/>
                <w:szCs w:val="24"/>
                <w:shd w:val="clear" w:color="auto" w:fill="FFFFFF"/>
              </w:rPr>
              <w:t>,</w:t>
            </w:r>
            <w:r w:rsidRPr="002E1439">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E88.89</w:t>
            </w:r>
          </w:p>
        </w:tc>
        <w:tc>
          <w:tcPr>
            <w:tcW w:w="1786" w:type="dxa"/>
          </w:tcPr>
          <w:p w14:paraId="7EC6BDD8" w14:textId="77777777" w:rsidR="002C55F6" w:rsidRPr="002C55F6" w:rsidRDefault="002C55F6" w:rsidP="00C9391E">
            <w:pPr>
              <w:rPr>
                <w:rFonts w:ascii="Times New Roman" w:hAnsi="Times New Roman" w:cs="Times New Roman"/>
                <w:sz w:val="24"/>
                <w:szCs w:val="24"/>
              </w:rPr>
            </w:pPr>
          </w:p>
        </w:tc>
        <w:tc>
          <w:tcPr>
            <w:tcW w:w="1786" w:type="dxa"/>
          </w:tcPr>
          <w:p w14:paraId="296E0CFE" w14:textId="77777777" w:rsidR="002C55F6" w:rsidRPr="004F0F44" w:rsidRDefault="002C55F6" w:rsidP="006D4077">
            <w:pPr>
              <w:rPr>
                <w:rFonts w:ascii="Times New Roman" w:hAnsi="Times New Roman" w:cs="Times New Roman"/>
                <w:sz w:val="24"/>
                <w:szCs w:val="24"/>
              </w:rPr>
            </w:pPr>
          </w:p>
        </w:tc>
        <w:tc>
          <w:tcPr>
            <w:tcW w:w="2565" w:type="dxa"/>
          </w:tcPr>
          <w:p w14:paraId="5152695C" w14:textId="68B9D63F" w:rsidR="008C01AE" w:rsidRPr="00DE1027" w:rsidRDefault="00DE1027" w:rsidP="00DE1027">
            <w:pPr>
              <w:autoSpaceDE w:val="0"/>
              <w:autoSpaceDN w:val="0"/>
              <w:adjustRightInd w:val="0"/>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T</w:t>
            </w:r>
            <w:r w:rsidRPr="00DE1027">
              <w:rPr>
                <w:rFonts w:asciiTheme="majorBidi" w:hAnsiTheme="majorBidi" w:cstheme="majorBidi"/>
                <w:color w:val="000000" w:themeColor="text1"/>
                <w:sz w:val="24"/>
                <w:szCs w:val="24"/>
                <w:shd w:val="clear" w:color="auto" w:fill="FFFFFF"/>
              </w:rPr>
              <w:t xml:space="preserve">herapeutic class </w:t>
            </w:r>
            <w:r w:rsidR="008C01AE" w:rsidRPr="00DE1027">
              <w:rPr>
                <w:rFonts w:asciiTheme="majorBidi" w:hAnsiTheme="majorBidi" w:cstheme="majorBidi"/>
                <w:color w:val="000000" w:themeColor="text1"/>
                <w:sz w:val="24"/>
                <w:szCs w:val="24"/>
                <w:shd w:val="clear" w:color="auto" w:fill="FFFFFF"/>
              </w:rPr>
              <w:t xml:space="preserve">Antihyperlipidemic </w:t>
            </w:r>
            <w:r>
              <w:rPr>
                <w:rFonts w:asciiTheme="majorBidi" w:hAnsiTheme="majorBidi" w:cstheme="majorBidi"/>
                <w:color w:val="000000" w:themeColor="text1"/>
                <w:sz w:val="24"/>
                <w:szCs w:val="24"/>
                <w:shd w:val="clear" w:color="auto" w:fill="FFFFFF"/>
              </w:rPr>
              <w:t xml:space="preserve">medications (statins), </w:t>
            </w:r>
          </w:p>
          <w:p w14:paraId="7040C33C" w14:textId="104CD521" w:rsidR="008C01AE" w:rsidRPr="00DE1027" w:rsidRDefault="00B713D8" w:rsidP="00DE1027">
            <w:pPr>
              <w:autoSpaceDE w:val="0"/>
              <w:autoSpaceDN w:val="0"/>
              <w:adjustRightInd w:val="0"/>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a</w:t>
            </w:r>
            <w:r w:rsidR="008C01AE" w:rsidRPr="00DE1027">
              <w:rPr>
                <w:rFonts w:asciiTheme="majorBidi" w:hAnsiTheme="majorBidi" w:cstheme="majorBidi"/>
                <w:color w:val="000000" w:themeColor="text1"/>
                <w:sz w:val="24"/>
                <w:szCs w:val="24"/>
                <w:shd w:val="clear" w:color="auto" w:fill="FFFFFF"/>
              </w:rPr>
              <w:t>mlodipine/atorvastatin</w:t>
            </w:r>
            <w:r w:rsidR="00DE1027">
              <w:rPr>
                <w:rFonts w:asciiTheme="majorBidi" w:hAnsiTheme="majorBidi" w:cstheme="majorBidi"/>
                <w:color w:val="000000" w:themeColor="text1"/>
                <w:sz w:val="24"/>
                <w:szCs w:val="24"/>
                <w:shd w:val="clear" w:color="auto" w:fill="FFFFFF"/>
              </w:rPr>
              <w:t xml:space="preserve">, </w:t>
            </w:r>
          </w:p>
          <w:p w14:paraId="320252C3" w14:textId="6893B609" w:rsidR="002C55F6" w:rsidRPr="004F0F44" w:rsidRDefault="00B713D8" w:rsidP="00B713D8">
            <w:pPr>
              <w:autoSpaceDE w:val="0"/>
              <w:autoSpaceDN w:val="0"/>
              <w:adjustRightInd w:val="0"/>
              <w:rPr>
                <w:rFonts w:ascii="Times New Roman" w:hAnsi="Times New Roman" w:cs="Times New Roman"/>
                <w:sz w:val="24"/>
                <w:szCs w:val="24"/>
              </w:rPr>
            </w:pPr>
            <w:r>
              <w:rPr>
                <w:rFonts w:asciiTheme="majorBidi" w:hAnsiTheme="majorBidi" w:cstheme="majorBidi"/>
                <w:color w:val="000000" w:themeColor="text1"/>
                <w:sz w:val="24"/>
                <w:szCs w:val="24"/>
                <w:shd w:val="clear" w:color="auto" w:fill="FFFFFF"/>
              </w:rPr>
              <w:t>c</w:t>
            </w:r>
            <w:r w:rsidR="008C01AE" w:rsidRPr="00DE1027">
              <w:rPr>
                <w:rFonts w:asciiTheme="majorBidi" w:hAnsiTheme="majorBidi" w:cstheme="majorBidi"/>
                <w:color w:val="000000" w:themeColor="text1"/>
                <w:sz w:val="24"/>
                <w:szCs w:val="24"/>
                <w:shd w:val="clear" w:color="auto" w:fill="FFFFFF"/>
              </w:rPr>
              <w:t>olestipol</w:t>
            </w:r>
            <w:r w:rsidR="00DE1027">
              <w:rPr>
                <w:rFonts w:asciiTheme="majorBidi" w:hAnsiTheme="majorBidi" w:cstheme="majorBidi"/>
                <w:color w:val="000000" w:themeColor="text1"/>
                <w:sz w:val="24"/>
                <w:szCs w:val="24"/>
                <w:shd w:val="clear" w:color="auto" w:fill="FFFFFF"/>
              </w:rPr>
              <w:t xml:space="preserve">, </w:t>
            </w:r>
            <w:r w:rsidR="008C01AE" w:rsidRPr="00DE1027">
              <w:rPr>
                <w:rFonts w:asciiTheme="majorBidi" w:hAnsiTheme="majorBidi" w:cstheme="majorBidi"/>
                <w:color w:val="000000" w:themeColor="text1"/>
                <w:sz w:val="24"/>
                <w:szCs w:val="24"/>
                <w:shd w:val="clear" w:color="auto" w:fill="FFFFFF"/>
              </w:rPr>
              <w:t>cholestyramine</w:t>
            </w:r>
            <w:r w:rsidR="00DE1027">
              <w:rPr>
                <w:rFonts w:asciiTheme="majorBidi" w:hAnsiTheme="majorBidi" w:cstheme="majorBidi"/>
                <w:color w:val="000000" w:themeColor="text1"/>
                <w:sz w:val="24"/>
                <w:szCs w:val="24"/>
                <w:shd w:val="clear" w:color="auto" w:fill="FFFFFF"/>
              </w:rPr>
              <w:t xml:space="preserve">, </w:t>
            </w:r>
            <w:r w:rsidR="008C01AE" w:rsidRPr="00DE1027">
              <w:rPr>
                <w:rFonts w:asciiTheme="majorBidi" w:hAnsiTheme="majorBidi" w:cstheme="majorBidi"/>
                <w:color w:val="000000" w:themeColor="text1"/>
                <w:sz w:val="24"/>
                <w:szCs w:val="24"/>
                <w:shd w:val="clear" w:color="auto" w:fill="FFFFFF"/>
              </w:rPr>
              <w:t xml:space="preserve"> colesevelam</w:t>
            </w:r>
            <w:r w:rsidR="00DE1027">
              <w:rPr>
                <w:rFonts w:asciiTheme="majorBidi" w:hAnsiTheme="majorBidi" w:cstheme="majorBidi"/>
                <w:color w:val="000000" w:themeColor="text1"/>
                <w:sz w:val="24"/>
                <w:szCs w:val="24"/>
                <w:shd w:val="clear" w:color="auto" w:fill="FFFFFF"/>
              </w:rPr>
              <w:t xml:space="preserve">, </w:t>
            </w:r>
            <w:r w:rsidR="008C01AE" w:rsidRPr="00DE1027">
              <w:rPr>
                <w:rFonts w:asciiTheme="majorBidi" w:hAnsiTheme="majorBidi" w:cstheme="majorBidi"/>
                <w:color w:val="000000" w:themeColor="text1"/>
                <w:sz w:val="24"/>
                <w:szCs w:val="24"/>
                <w:shd w:val="clear" w:color="auto" w:fill="FFFFFF"/>
              </w:rPr>
              <w:t>ezetimibe</w:t>
            </w:r>
            <w:r w:rsidR="00DE1027">
              <w:rPr>
                <w:rFonts w:asciiTheme="majorBidi" w:hAnsiTheme="majorBidi" w:cstheme="majorBidi"/>
                <w:color w:val="000000" w:themeColor="text1"/>
                <w:sz w:val="24"/>
                <w:szCs w:val="24"/>
                <w:shd w:val="clear" w:color="auto" w:fill="FFFFFF"/>
              </w:rPr>
              <w:t xml:space="preserve">, </w:t>
            </w:r>
            <w:r w:rsidR="008C01AE" w:rsidRPr="00DE1027">
              <w:rPr>
                <w:rFonts w:asciiTheme="majorBidi" w:hAnsiTheme="majorBidi" w:cstheme="majorBidi"/>
                <w:color w:val="000000" w:themeColor="text1"/>
                <w:sz w:val="24"/>
                <w:szCs w:val="24"/>
                <w:shd w:val="clear" w:color="auto" w:fill="FFFFFF"/>
              </w:rPr>
              <w:t xml:space="preserve">     fenofibrate</w:t>
            </w:r>
            <w:r w:rsidR="00DE1027">
              <w:rPr>
                <w:rFonts w:asciiTheme="majorBidi" w:hAnsiTheme="majorBidi" w:cstheme="majorBidi"/>
                <w:color w:val="000000" w:themeColor="text1"/>
                <w:sz w:val="24"/>
                <w:szCs w:val="24"/>
                <w:shd w:val="clear" w:color="auto" w:fill="FFFFFF"/>
              </w:rPr>
              <w:t xml:space="preserve">, gemfibrozil, </w:t>
            </w:r>
            <w:r w:rsidR="008C01AE" w:rsidRPr="00DE1027">
              <w:rPr>
                <w:rFonts w:asciiTheme="majorBidi" w:hAnsiTheme="majorBidi" w:cstheme="majorBidi"/>
                <w:color w:val="000000" w:themeColor="text1"/>
                <w:sz w:val="24"/>
                <w:szCs w:val="24"/>
                <w:shd w:val="clear" w:color="auto" w:fill="FFFFFF"/>
              </w:rPr>
              <w:t>niacin</w:t>
            </w:r>
            <w:r w:rsidR="00DE1027">
              <w:rPr>
                <w:rFonts w:asciiTheme="majorBidi" w:hAnsiTheme="majorBidi" w:cstheme="majorBidi"/>
                <w:color w:val="000000" w:themeColor="text1"/>
                <w:sz w:val="24"/>
                <w:szCs w:val="24"/>
                <w:shd w:val="clear" w:color="auto" w:fill="FFFFFF"/>
              </w:rPr>
              <w:t xml:space="preserve">, </w:t>
            </w:r>
            <w:r w:rsidR="008C01AE" w:rsidRPr="00DE1027">
              <w:rPr>
                <w:rFonts w:asciiTheme="majorBidi" w:hAnsiTheme="majorBidi" w:cstheme="majorBidi"/>
                <w:color w:val="000000" w:themeColor="text1"/>
                <w:sz w:val="24"/>
                <w:szCs w:val="24"/>
                <w:shd w:val="clear" w:color="auto" w:fill="FFFFFF"/>
              </w:rPr>
              <w:t>omega-3-acid ethyl esters</w:t>
            </w:r>
            <w:r w:rsidR="00DE1027">
              <w:rPr>
                <w:rFonts w:asciiTheme="majorBidi" w:hAnsiTheme="majorBidi" w:cstheme="majorBidi"/>
                <w:color w:val="000000" w:themeColor="text1"/>
                <w:sz w:val="24"/>
                <w:szCs w:val="24"/>
                <w:shd w:val="clear" w:color="auto" w:fill="FFFFFF"/>
              </w:rPr>
              <w:t xml:space="preserve">, </w:t>
            </w:r>
            <w:r w:rsidR="008C01AE" w:rsidRPr="00DE1027">
              <w:rPr>
                <w:rFonts w:asciiTheme="majorBidi" w:hAnsiTheme="majorBidi" w:cstheme="majorBidi"/>
                <w:color w:val="000000" w:themeColor="text1"/>
                <w:sz w:val="24"/>
                <w:szCs w:val="24"/>
                <w:shd w:val="clear" w:color="auto" w:fill="FFFFFF"/>
              </w:rPr>
              <w:t>icosapentethyl</w:t>
            </w:r>
          </w:p>
        </w:tc>
      </w:tr>
      <w:tr w:rsidR="00D12F6E" w:rsidRPr="00C5615D" w14:paraId="03E02584" w14:textId="1E2DC4B4" w:rsidTr="00637EEA">
        <w:tc>
          <w:tcPr>
            <w:tcW w:w="1978" w:type="dxa"/>
          </w:tcPr>
          <w:p w14:paraId="644FF93A" w14:textId="4795FB29" w:rsidR="002C55F6" w:rsidRPr="002C55F6" w:rsidRDefault="002C55F6" w:rsidP="00C9391E">
            <w:pPr>
              <w:rPr>
                <w:rFonts w:ascii="Times New Roman" w:hAnsi="Times New Roman" w:cs="Times New Roman"/>
                <w:sz w:val="24"/>
                <w:szCs w:val="24"/>
              </w:rPr>
            </w:pPr>
            <w:r>
              <w:rPr>
                <w:rFonts w:ascii="Times New Roman" w:hAnsi="Times New Roman" w:cs="Times New Roman"/>
                <w:sz w:val="24"/>
                <w:szCs w:val="24"/>
              </w:rPr>
              <w:t>Diabetes</w:t>
            </w:r>
          </w:p>
        </w:tc>
        <w:tc>
          <w:tcPr>
            <w:tcW w:w="1780" w:type="dxa"/>
          </w:tcPr>
          <w:p w14:paraId="38B6E1E2" w14:textId="7FEDFC52" w:rsidR="00E428C5" w:rsidRPr="00584C74" w:rsidRDefault="00E428C5" w:rsidP="00897DEF">
            <w:pPr>
              <w:rPr>
                <w:rFonts w:asciiTheme="majorBidi" w:hAnsiTheme="majorBidi" w:cstheme="majorBidi"/>
                <w:color w:val="000000"/>
                <w:sz w:val="24"/>
                <w:szCs w:val="24"/>
                <w:shd w:val="clear" w:color="auto" w:fill="FFFFFF"/>
              </w:rPr>
            </w:pPr>
            <w:r>
              <w:rPr>
                <w:rFonts w:ascii="Times New Roman" w:hAnsi="Times New Roman" w:cs="Times New Roman"/>
                <w:sz w:val="24"/>
                <w:szCs w:val="24"/>
              </w:rPr>
              <w:t xml:space="preserve">249.00-249.91, 250.00-250.93, </w:t>
            </w:r>
            <w:r w:rsidRPr="00897DEF">
              <w:rPr>
                <w:rFonts w:asciiTheme="majorBidi" w:hAnsiTheme="majorBidi" w:cstheme="majorBidi"/>
                <w:color w:val="000000"/>
                <w:sz w:val="24"/>
                <w:szCs w:val="24"/>
                <w:shd w:val="clear" w:color="auto" w:fill="FFFFFF"/>
              </w:rPr>
              <w:t>648</w:t>
            </w:r>
            <w:r w:rsidR="00897DEF">
              <w:rPr>
                <w:rFonts w:asciiTheme="majorBidi" w:hAnsiTheme="majorBidi" w:cstheme="majorBidi"/>
                <w:color w:val="000000"/>
                <w:sz w:val="24"/>
                <w:szCs w:val="24"/>
                <w:shd w:val="clear" w:color="auto" w:fill="FFFFFF"/>
              </w:rPr>
              <w:t>.0</w:t>
            </w:r>
            <w:r w:rsidRPr="00897DEF">
              <w:rPr>
                <w:rFonts w:asciiTheme="majorBidi" w:hAnsiTheme="majorBidi" w:cstheme="majorBidi"/>
                <w:color w:val="000000"/>
                <w:sz w:val="24"/>
                <w:szCs w:val="24"/>
                <w:shd w:val="clear" w:color="auto" w:fill="FFFFFF"/>
              </w:rPr>
              <w:t>0</w:t>
            </w:r>
            <w:r w:rsidR="00897DEF">
              <w:rPr>
                <w:rFonts w:asciiTheme="majorBidi" w:hAnsiTheme="majorBidi" w:cstheme="majorBidi"/>
                <w:color w:val="000000"/>
                <w:sz w:val="24"/>
                <w:szCs w:val="24"/>
                <w:shd w:val="clear" w:color="auto" w:fill="FFFFFF"/>
              </w:rPr>
              <w:t>-</w:t>
            </w:r>
            <w:r w:rsidRPr="00897DEF">
              <w:rPr>
                <w:rFonts w:asciiTheme="majorBidi" w:hAnsiTheme="majorBidi" w:cstheme="majorBidi"/>
                <w:color w:val="000000"/>
                <w:sz w:val="24"/>
                <w:szCs w:val="24"/>
                <w:shd w:val="clear" w:color="auto" w:fill="FFFFFF"/>
              </w:rPr>
              <w:t>648</w:t>
            </w:r>
            <w:r w:rsidR="00897DEF">
              <w:rPr>
                <w:rFonts w:asciiTheme="majorBidi" w:hAnsiTheme="majorBidi" w:cstheme="majorBidi"/>
                <w:color w:val="000000"/>
                <w:sz w:val="24"/>
                <w:szCs w:val="24"/>
                <w:shd w:val="clear" w:color="auto" w:fill="FFFFFF"/>
              </w:rPr>
              <w:t>.</w:t>
            </w:r>
            <w:r w:rsidRPr="00897DEF">
              <w:rPr>
                <w:rFonts w:asciiTheme="majorBidi" w:hAnsiTheme="majorBidi" w:cstheme="majorBidi"/>
                <w:color w:val="000000"/>
                <w:sz w:val="24"/>
                <w:szCs w:val="24"/>
                <w:shd w:val="clear" w:color="auto" w:fill="FFFFFF"/>
              </w:rPr>
              <w:t>04</w:t>
            </w:r>
            <w:r w:rsidR="00584C74" w:rsidRPr="00897DEF">
              <w:rPr>
                <w:rFonts w:asciiTheme="majorBidi" w:hAnsiTheme="majorBidi" w:cstheme="majorBidi"/>
                <w:color w:val="000000"/>
                <w:sz w:val="24"/>
                <w:szCs w:val="24"/>
                <w:shd w:val="clear" w:color="auto" w:fill="FFFFFF"/>
              </w:rPr>
              <w:t>,</w:t>
            </w:r>
            <w:r w:rsidR="00584C74">
              <w:rPr>
                <w:rFonts w:asciiTheme="majorBidi" w:hAnsiTheme="majorBidi" w:cstheme="majorBidi"/>
                <w:color w:val="000000"/>
                <w:sz w:val="24"/>
                <w:szCs w:val="24"/>
                <w:shd w:val="clear" w:color="auto" w:fill="FFFFFF"/>
              </w:rPr>
              <w:t xml:space="preserve"> 775</w:t>
            </w:r>
            <w:r w:rsidR="00897DEF">
              <w:rPr>
                <w:rFonts w:asciiTheme="majorBidi" w:hAnsiTheme="majorBidi" w:cstheme="majorBidi"/>
                <w:color w:val="000000"/>
                <w:sz w:val="24"/>
                <w:szCs w:val="24"/>
                <w:shd w:val="clear" w:color="auto" w:fill="FFFFFF"/>
              </w:rPr>
              <w:t>.</w:t>
            </w:r>
            <w:r w:rsidR="00584C74">
              <w:rPr>
                <w:rFonts w:asciiTheme="majorBidi" w:hAnsiTheme="majorBidi" w:cstheme="majorBidi"/>
                <w:color w:val="000000"/>
                <w:sz w:val="24"/>
                <w:szCs w:val="24"/>
                <w:shd w:val="clear" w:color="auto" w:fill="FFFFFF"/>
              </w:rPr>
              <w:t>1</w:t>
            </w:r>
          </w:p>
          <w:p w14:paraId="53C80194" w14:textId="0414D665" w:rsidR="0016294C" w:rsidRPr="002C55F6" w:rsidRDefault="00E428C5" w:rsidP="0016294C">
            <w:pPr>
              <w:autoSpaceDE w:val="0"/>
              <w:autoSpaceDN w:val="0"/>
              <w:adjustRightInd w:val="0"/>
              <w:rPr>
                <w:rFonts w:ascii="Times New Roman" w:hAnsi="Times New Roman" w:cs="Times New Roman"/>
                <w:sz w:val="24"/>
                <w:szCs w:val="24"/>
              </w:rPr>
            </w:pPr>
            <w:r w:rsidRPr="00584C74">
              <w:rPr>
                <w:rFonts w:asciiTheme="majorBidi" w:hAnsiTheme="majorBidi" w:cstheme="majorBidi"/>
                <w:color w:val="000000"/>
                <w:sz w:val="24"/>
                <w:szCs w:val="24"/>
                <w:shd w:val="clear" w:color="auto" w:fill="FFFFFF"/>
              </w:rPr>
              <w:t>E08</w:t>
            </w:r>
            <w:r w:rsidR="00584C74">
              <w:rPr>
                <w:rFonts w:asciiTheme="majorBidi" w:hAnsiTheme="majorBidi" w:cstheme="majorBidi"/>
                <w:color w:val="000000"/>
                <w:sz w:val="24"/>
                <w:szCs w:val="24"/>
                <w:shd w:val="clear" w:color="auto" w:fill="FFFFFF"/>
              </w:rPr>
              <w:t>.</w:t>
            </w:r>
            <w:r w:rsidRPr="00584C74">
              <w:rPr>
                <w:rFonts w:asciiTheme="majorBidi" w:hAnsiTheme="majorBidi" w:cstheme="majorBidi"/>
                <w:color w:val="000000"/>
                <w:sz w:val="24"/>
                <w:szCs w:val="24"/>
                <w:shd w:val="clear" w:color="auto" w:fill="FFFFFF"/>
              </w:rPr>
              <w:t>00</w:t>
            </w:r>
            <w:r w:rsidR="00584C74">
              <w:rPr>
                <w:rFonts w:asciiTheme="majorBidi" w:hAnsiTheme="majorBidi" w:cstheme="majorBidi"/>
                <w:color w:val="000000"/>
                <w:sz w:val="24"/>
                <w:szCs w:val="24"/>
                <w:shd w:val="clear" w:color="auto" w:fill="FFFFFF"/>
              </w:rPr>
              <w:t>-</w:t>
            </w:r>
            <w:r w:rsidRPr="00584C74">
              <w:rPr>
                <w:rFonts w:asciiTheme="majorBidi" w:hAnsiTheme="majorBidi" w:cstheme="majorBidi"/>
                <w:color w:val="000000"/>
                <w:sz w:val="24"/>
                <w:szCs w:val="24"/>
                <w:shd w:val="clear" w:color="auto" w:fill="FFFFFF"/>
              </w:rPr>
              <w:t>E13</w:t>
            </w:r>
            <w:r w:rsidR="00584C74">
              <w:rPr>
                <w:rFonts w:asciiTheme="majorBidi" w:hAnsiTheme="majorBidi" w:cstheme="majorBidi"/>
                <w:color w:val="000000"/>
                <w:sz w:val="24"/>
                <w:szCs w:val="24"/>
                <w:shd w:val="clear" w:color="auto" w:fill="FFFFFF"/>
              </w:rPr>
              <w:t>.</w:t>
            </w:r>
            <w:r w:rsidRPr="00584C74">
              <w:rPr>
                <w:rFonts w:asciiTheme="majorBidi" w:hAnsiTheme="majorBidi" w:cstheme="majorBidi"/>
                <w:color w:val="000000"/>
                <w:sz w:val="24"/>
                <w:szCs w:val="24"/>
                <w:shd w:val="clear" w:color="auto" w:fill="FFFFFF"/>
              </w:rPr>
              <w:t>9 O24</w:t>
            </w:r>
            <w:r w:rsidR="0016294C">
              <w:rPr>
                <w:rFonts w:asciiTheme="majorBidi" w:hAnsiTheme="majorBidi" w:cstheme="majorBidi"/>
                <w:color w:val="000000"/>
                <w:sz w:val="24"/>
                <w:szCs w:val="24"/>
                <w:shd w:val="clear" w:color="auto" w:fill="FFFFFF"/>
              </w:rPr>
              <w:t>.</w:t>
            </w:r>
            <w:r w:rsidRPr="00584C74">
              <w:rPr>
                <w:rFonts w:asciiTheme="majorBidi" w:hAnsiTheme="majorBidi" w:cstheme="majorBidi"/>
                <w:color w:val="000000"/>
                <w:sz w:val="24"/>
                <w:szCs w:val="24"/>
                <w:shd w:val="clear" w:color="auto" w:fill="FFFFFF"/>
              </w:rPr>
              <w:t>011</w:t>
            </w:r>
            <w:r w:rsidR="0016294C">
              <w:rPr>
                <w:rFonts w:asciiTheme="majorBidi" w:hAnsiTheme="majorBidi" w:cstheme="majorBidi"/>
                <w:color w:val="000000"/>
                <w:sz w:val="24"/>
                <w:szCs w:val="24"/>
                <w:shd w:val="clear" w:color="auto" w:fill="FFFFFF"/>
              </w:rPr>
              <w:t xml:space="preserve">-O24.33, </w:t>
            </w:r>
            <w:r w:rsidRPr="00584C74">
              <w:rPr>
                <w:rFonts w:asciiTheme="majorBidi" w:hAnsiTheme="majorBidi" w:cstheme="majorBidi"/>
                <w:color w:val="000000"/>
                <w:sz w:val="24"/>
                <w:szCs w:val="24"/>
                <w:shd w:val="clear" w:color="auto" w:fill="FFFFFF"/>
              </w:rPr>
              <w:t>O24</w:t>
            </w:r>
            <w:r w:rsidR="0016294C">
              <w:rPr>
                <w:rFonts w:asciiTheme="majorBidi" w:hAnsiTheme="majorBidi" w:cstheme="majorBidi"/>
                <w:color w:val="000000"/>
                <w:sz w:val="24"/>
                <w:szCs w:val="24"/>
                <w:shd w:val="clear" w:color="auto" w:fill="FFFFFF"/>
              </w:rPr>
              <w:t>.</w:t>
            </w:r>
            <w:r w:rsidRPr="00584C74">
              <w:rPr>
                <w:rFonts w:asciiTheme="majorBidi" w:hAnsiTheme="majorBidi" w:cstheme="majorBidi"/>
                <w:color w:val="000000"/>
                <w:sz w:val="24"/>
                <w:szCs w:val="24"/>
                <w:shd w:val="clear" w:color="auto" w:fill="FFFFFF"/>
              </w:rPr>
              <w:t>811</w:t>
            </w:r>
            <w:r w:rsidR="0016294C">
              <w:rPr>
                <w:rFonts w:asciiTheme="majorBidi" w:hAnsiTheme="majorBidi" w:cstheme="majorBidi"/>
                <w:color w:val="000000"/>
                <w:sz w:val="24"/>
                <w:szCs w:val="24"/>
                <w:shd w:val="clear" w:color="auto" w:fill="FFFFFF"/>
              </w:rPr>
              <w:t>-O24.93</w:t>
            </w:r>
            <w:r w:rsidRPr="00584C74">
              <w:rPr>
                <w:rFonts w:asciiTheme="majorBidi" w:hAnsiTheme="majorBidi" w:cstheme="majorBidi"/>
                <w:color w:val="000000"/>
                <w:sz w:val="24"/>
                <w:szCs w:val="24"/>
                <w:shd w:val="clear" w:color="auto" w:fill="FFFFFF"/>
              </w:rPr>
              <w:t xml:space="preserve"> </w:t>
            </w:r>
          </w:p>
          <w:p w14:paraId="6B191290" w14:textId="59BA8139" w:rsidR="00E428C5" w:rsidRPr="002C55F6" w:rsidRDefault="00E428C5" w:rsidP="00E428C5">
            <w:pPr>
              <w:rPr>
                <w:rFonts w:ascii="Times New Roman" w:hAnsi="Times New Roman" w:cs="Times New Roman"/>
                <w:sz w:val="24"/>
                <w:szCs w:val="24"/>
              </w:rPr>
            </w:pPr>
          </w:p>
        </w:tc>
        <w:tc>
          <w:tcPr>
            <w:tcW w:w="1786" w:type="dxa"/>
          </w:tcPr>
          <w:p w14:paraId="3BEA1F1D" w14:textId="77777777" w:rsidR="002C55F6" w:rsidRPr="002C55F6" w:rsidRDefault="002C55F6" w:rsidP="00C9391E">
            <w:pPr>
              <w:rPr>
                <w:rFonts w:ascii="Times New Roman" w:hAnsi="Times New Roman" w:cs="Times New Roman"/>
                <w:sz w:val="24"/>
                <w:szCs w:val="24"/>
              </w:rPr>
            </w:pPr>
          </w:p>
        </w:tc>
        <w:tc>
          <w:tcPr>
            <w:tcW w:w="1786" w:type="dxa"/>
          </w:tcPr>
          <w:p w14:paraId="1FB87EAB" w14:textId="77777777" w:rsidR="002C55F6" w:rsidRPr="004F0F44" w:rsidRDefault="002C55F6" w:rsidP="006D4077">
            <w:pPr>
              <w:rPr>
                <w:rFonts w:ascii="Times New Roman" w:hAnsi="Times New Roman" w:cs="Times New Roman"/>
                <w:sz w:val="24"/>
                <w:szCs w:val="24"/>
              </w:rPr>
            </w:pPr>
          </w:p>
        </w:tc>
        <w:tc>
          <w:tcPr>
            <w:tcW w:w="2565" w:type="dxa"/>
          </w:tcPr>
          <w:p w14:paraId="6EB3A695" w14:textId="77777777" w:rsidR="00FD1BA4" w:rsidRDefault="00C5615D" w:rsidP="00FD1BA4">
            <w:pPr>
              <w:autoSpaceDE w:val="0"/>
              <w:autoSpaceDN w:val="0"/>
              <w:adjustRightInd w:val="0"/>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a</w:t>
            </w:r>
            <w:r w:rsidR="00D34CD7" w:rsidRPr="00C5615D">
              <w:rPr>
                <w:rFonts w:asciiTheme="majorBidi" w:hAnsiTheme="majorBidi" w:cstheme="majorBidi"/>
                <w:color w:val="000000" w:themeColor="text1"/>
                <w:sz w:val="24"/>
                <w:szCs w:val="24"/>
                <w:shd w:val="clear" w:color="auto" w:fill="FFFFFF"/>
              </w:rPr>
              <w:t>carbose</w:t>
            </w:r>
            <w:r w:rsidRPr="00C5615D">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w:t>
            </w:r>
          </w:p>
          <w:p w14:paraId="703544C1" w14:textId="77777777" w:rsidR="00113E76" w:rsidRDefault="00FD1BA4" w:rsidP="00FD1BA4">
            <w:pPr>
              <w:autoSpaceDE w:val="0"/>
              <w:autoSpaceDN w:val="0"/>
              <w:adjustRightInd w:val="0"/>
              <w:rPr>
                <w:rFonts w:asciiTheme="majorBidi" w:hAnsiTheme="majorBidi" w:cstheme="majorBidi"/>
                <w:color w:val="000000" w:themeColor="text1"/>
                <w:sz w:val="24"/>
                <w:szCs w:val="24"/>
                <w:shd w:val="clear" w:color="auto" w:fill="FFFFFF"/>
              </w:rPr>
            </w:pPr>
            <w:r w:rsidRPr="00C5615D">
              <w:rPr>
                <w:rFonts w:asciiTheme="majorBidi" w:hAnsiTheme="majorBidi" w:cstheme="majorBidi"/>
                <w:color w:val="000000" w:themeColor="text1"/>
                <w:sz w:val="24"/>
                <w:szCs w:val="24"/>
                <w:shd w:val="clear" w:color="auto" w:fill="FFFFFF"/>
              </w:rPr>
              <w:t xml:space="preserve">acetohexamide </w:t>
            </w:r>
            <w:r w:rsidR="00D34CD7" w:rsidRPr="00C5615D">
              <w:rPr>
                <w:rFonts w:asciiTheme="majorBidi" w:hAnsiTheme="majorBidi" w:cstheme="majorBidi"/>
                <w:color w:val="000000" w:themeColor="text1"/>
                <w:sz w:val="24"/>
                <w:szCs w:val="24"/>
                <w:shd w:val="clear" w:color="auto" w:fill="FFFFFF"/>
              </w:rPr>
              <w:t>albiglutide</w:t>
            </w:r>
            <w:r w:rsidR="00C5615D" w:rsidRPr="00C5615D">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alogliptin</w:t>
            </w:r>
            <w:r w:rsidR="00C5615D">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bromocriptine</w:t>
            </w:r>
            <w:r w:rsidR="00C5615D">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canagliflozin</w:t>
            </w:r>
            <w:r w:rsidR="00C5615D">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chlorpropamide</w:t>
            </w:r>
            <w:r w:rsidR="00C5615D">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dapagliflozin</w:t>
            </w:r>
            <w:r>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dulaglutide</w:t>
            </w:r>
            <w:r>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empagliflozin</w:t>
            </w:r>
            <w:r>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exenatide</w:t>
            </w:r>
            <w:r>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gliclazide </w:t>
            </w:r>
            <w:r w:rsidR="00D34CD7" w:rsidRPr="00C5615D">
              <w:rPr>
                <w:rFonts w:asciiTheme="majorBidi" w:hAnsiTheme="majorBidi" w:cstheme="majorBidi"/>
                <w:color w:val="000000" w:themeColor="text1"/>
                <w:sz w:val="24"/>
                <w:szCs w:val="24"/>
                <w:shd w:val="clear" w:color="auto" w:fill="FFFFFF"/>
              </w:rPr>
              <w:lastRenderedPageBreak/>
              <w:t>glimepiride</w:t>
            </w:r>
            <w:r>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glipizide</w:t>
            </w:r>
            <w:r>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glyburide</w:t>
            </w:r>
            <w:r>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w:t>
            </w:r>
          </w:p>
          <w:p w14:paraId="5CDFFA44" w14:textId="7FF5674F" w:rsidR="002C55F6" w:rsidRPr="00C5615D" w:rsidRDefault="00113E76" w:rsidP="00FD1BA4">
            <w:pPr>
              <w:autoSpaceDE w:val="0"/>
              <w:autoSpaceDN w:val="0"/>
              <w:adjustRightInd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 xml:space="preserve">insulin, </w:t>
            </w:r>
            <w:r w:rsidR="00D34CD7" w:rsidRPr="00C5615D">
              <w:rPr>
                <w:rFonts w:asciiTheme="majorBidi" w:hAnsiTheme="majorBidi" w:cstheme="majorBidi"/>
                <w:color w:val="000000" w:themeColor="text1"/>
                <w:sz w:val="24"/>
                <w:szCs w:val="24"/>
                <w:shd w:val="clear" w:color="auto" w:fill="FFFFFF"/>
              </w:rPr>
              <w:t>linagliptin</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liraglutide</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metformin</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miglitol</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nateglinide</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pioglitazone</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w:t>
            </w:r>
            <w:r w:rsidR="00FD1BA4" w:rsidRPr="00C5615D">
              <w:rPr>
                <w:rFonts w:asciiTheme="majorBidi" w:hAnsiTheme="majorBidi" w:cstheme="majorBidi"/>
                <w:color w:val="000000" w:themeColor="text1"/>
                <w:sz w:val="24"/>
                <w:szCs w:val="24"/>
                <w:shd w:val="clear" w:color="auto" w:fill="FFFFFF"/>
              </w:rPr>
              <w:t>pramlintide</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repaglinide</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rosiglitazone</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saxagliptin</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sitagliptin</w:t>
            </w:r>
            <w:r w:rsidR="00FD1BA4">
              <w:rPr>
                <w:rFonts w:asciiTheme="majorBidi" w:hAnsiTheme="majorBidi" w:cstheme="majorBidi"/>
                <w:color w:val="000000" w:themeColor="text1"/>
                <w:sz w:val="24"/>
                <w:szCs w:val="24"/>
                <w:shd w:val="clear" w:color="auto" w:fill="FFFFFF"/>
              </w:rPr>
              <w:t xml:space="preserve">, </w:t>
            </w:r>
            <w:r w:rsidR="00D34CD7" w:rsidRPr="00C5615D">
              <w:rPr>
                <w:rFonts w:asciiTheme="majorBidi" w:hAnsiTheme="majorBidi" w:cstheme="majorBidi"/>
                <w:color w:val="000000" w:themeColor="text1"/>
                <w:sz w:val="24"/>
                <w:szCs w:val="24"/>
                <w:shd w:val="clear" w:color="auto" w:fill="FFFFFF"/>
              </w:rPr>
              <w:t>tolazamide</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tolbutamide</w:t>
            </w:r>
            <w:r w:rsidR="00FD1BA4">
              <w:rPr>
                <w:rFonts w:asciiTheme="majorBidi" w:hAnsiTheme="majorBidi" w:cstheme="majorBidi"/>
                <w:color w:val="000000" w:themeColor="text1"/>
                <w:sz w:val="24"/>
                <w:szCs w:val="24"/>
                <w:shd w:val="clear" w:color="auto" w:fill="FFFFFF"/>
              </w:rPr>
              <w:t>,</w:t>
            </w:r>
            <w:r w:rsidR="00D34CD7" w:rsidRPr="00C5615D">
              <w:rPr>
                <w:rFonts w:asciiTheme="majorBidi" w:hAnsiTheme="majorBidi" w:cstheme="majorBidi"/>
                <w:color w:val="000000" w:themeColor="text1"/>
                <w:sz w:val="24"/>
                <w:szCs w:val="24"/>
                <w:shd w:val="clear" w:color="auto" w:fill="FFFFFF"/>
              </w:rPr>
              <w:t xml:space="preserve">        troglitazone</w:t>
            </w:r>
          </w:p>
        </w:tc>
      </w:tr>
      <w:tr w:rsidR="006E07C2" w:rsidRPr="004F0F44" w14:paraId="3D2191C6" w14:textId="1790EA7B" w:rsidTr="00637EEA">
        <w:tc>
          <w:tcPr>
            <w:tcW w:w="1978" w:type="dxa"/>
          </w:tcPr>
          <w:p w14:paraId="490BDFB1" w14:textId="434478B9" w:rsidR="002C55F6" w:rsidRPr="002C55F6" w:rsidRDefault="00A26F20" w:rsidP="00C9391E">
            <w:pPr>
              <w:rPr>
                <w:rFonts w:ascii="Times New Roman" w:hAnsi="Times New Roman" w:cs="Times New Roman"/>
                <w:sz w:val="24"/>
                <w:szCs w:val="24"/>
              </w:rPr>
            </w:pPr>
            <w:r>
              <w:rPr>
                <w:rFonts w:ascii="Times New Roman" w:hAnsi="Times New Roman" w:cs="Times New Roman"/>
                <w:sz w:val="24"/>
                <w:szCs w:val="24"/>
              </w:rPr>
              <w:lastRenderedPageBreak/>
              <w:t>Smoking/smoking cessation therapy</w:t>
            </w:r>
          </w:p>
        </w:tc>
        <w:tc>
          <w:tcPr>
            <w:tcW w:w="1780" w:type="dxa"/>
          </w:tcPr>
          <w:p w14:paraId="7C7BF3DE" w14:textId="54388B9F" w:rsidR="00C17D6E" w:rsidRPr="0075748E" w:rsidRDefault="00C17D6E" w:rsidP="0075748E">
            <w:pPr>
              <w:autoSpaceDE w:val="0"/>
              <w:autoSpaceDN w:val="0"/>
              <w:adjustRightInd w:val="0"/>
              <w:rPr>
                <w:rFonts w:asciiTheme="majorBidi" w:hAnsiTheme="majorBidi" w:cstheme="majorBidi"/>
                <w:color w:val="000000"/>
                <w:sz w:val="24"/>
                <w:szCs w:val="24"/>
                <w:shd w:val="clear" w:color="auto" w:fill="FFFFFF"/>
              </w:rPr>
            </w:pPr>
            <w:r w:rsidRPr="0075748E">
              <w:rPr>
                <w:rFonts w:asciiTheme="majorBidi" w:hAnsiTheme="majorBidi" w:cstheme="majorBidi"/>
                <w:color w:val="000000"/>
                <w:sz w:val="24"/>
                <w:szCs w:val="24"/>
                <w:shd w:val="clear" w:color="auto" w:fill="FFFFFF"/>
              </w:rPr>
              <w:t>305.1, 649.00-649.04, V15.82</w:t>
            </w:r>
            <w:r w:rsidR="0075748E" w:rsidRPr="0075748E">
              <w:rPr>
                <w:rFonts w:asciiTheme="majorBidi" w:hAnsiTheme="majorBidi" w:cstheme="majorBidi"/>
                <w:color w:val="000000"/>
                <w:sz w:val="24"/>
                <w:szCs w:val="24"/>
                <w:shd w:val="clear" w:color="auto" w:fill="FFFFFF"/>
              </w:rPr>
              <w:t>,</w:t>
            </w:r>
          </w:p>
          <w:p w14:paraId="67915F9E" w14:textId="1E369663" w:rsidR="002C55F6" w:rsidRPr="0075748E" w:rsidRDefault="00C17D6E" w:rsidP="0075748E">
            <w:pPr>
              <w:rPr>
                <w:rFonts w:asciiTheme="majorBidi" w:hAnsiTheme="majorBidi" w:cstheme="majorBidi"/>
                <w:sz w:val="24"/>
                <w:szCs w:val="24"/>
              </w:rPr>
            </w:pPr>
            <w:r w:rsidRPr="0075748E">
              <w:rPr>
                <w:rFonts w:asciiTheme="majorBidi" w:hAnsiTheme="majorBidi" w:cstheme="majorBidi"/>
                <w:color w:val="000000"/>
                <w:sz w:val="24"/>
                <w:szCs w:val="24"/>
                <w:shd w:val="clear" w:color="auto" w:fill="FFFFFF"/>
              </w:rPr>
              <w:t>F17</w:t>
            </w:r>
            <w:r w:rsidR="0075748E">
              <w:rPr>
                <w:rFonts w:asciiTheme="majorBidi" w:hAnsiTheme="majorBidi" w:cstheme="majorBidi"/>
                <w:color w:val="000000"/>
                <w:sz w:val="24"/>
                <w:szCs w:val="24"/>
                <w:shd w:val="clear" w:color="auto" w:fill="FFFFFF"/>
              </w:rPr>
              <w:t>.</w:t>
            </w:r>
            <w:r w:rsidRPr="0075748E">
              <w:rPr>
                <w:rFonts w:asciiTheme="majorBidi" w:hAnsiTheme="majorBidi" w:cstheme="majorBidi"/>
                <w:color w:val="000000"/>
                <w:sz w:val="24"/>
                <w:szCs w:val="24"/>
                <w:shd w:val="clear" w:color="auto" w:fill="FFFFFF"/>
              </w:rPr>
              <w:t>200</w:t>
            </w:r>
            <w:r w:rsidR="0075748E">
              <w:rPr>
                <w:rFonts w:asciiTheme="majorBidi" w:hAnsiTheme="majorBidi" w:cstheme="majorBidi"/>
                <w:color w:val="000000"/>
                <w:sz w:val="24"/>
                <w:szCs w:val="24"/>
                <w:shd w:val="clear" w:color="auto" w:fill="FFFFFF"/>
              </w:rPr>
              <w:t>,</w:t>
            </w:r>
            <w:r w:rsidRPr="0075748E">
              <w:rPr>
                <w:rFonts w:asciiTheme="majorBidi" w:hAnsiTheme="majorBidi" w:cstheme="majorBidi"/>
                <w:color w:val="000000"/>
                <w:sz w:val="24"/>
                <w:szCs w:val="24"/>
                <w:shd w:val="clear" w:color="auto" w:fill="FFFFFF"/>
              </w:rPr>
              <w:t xml:space="preserve"> O99</w:t>
            </w:r>
            <w:r w:rsidR="0075748E">
              <w:rPr>
                <w:rFonts w:asciiTheme="majorBidi" w:hAnsiTheme="majorBidi" w:cstheme="majorBidi"/>
                <w:color w:val="000000"/>
                <w:sz w:val="24"/>
                <w:szCs w:val="24"/>
                <w:shd w:val="clear" w:color="auto" w:fill="FFFFFF"/>
              </w:rPr>
              <w:t>.</w:t>
            </w:r>
            <w:r w:rsidRPr="0075748E">
              <w:rPr>
                <w:rFonts w:asciiTheme="majorBidi" w:hAnsiTheme="majorBidi" w:cstheme="majorBidi"/>
                <w:color w:val="000000"/>
                <w:sz w:val="24"/>
                <w:szCs w:val="24"/>
                <w:shd w:val="clear" w:color="auto" w:fill="FFFFFF"/>
              </w:rPr>
              <w:t>330</w:t>
            </w:r>
            <w:r w:rsidR="0075748E">
              <w:rPr>
                <w:rFonts w:asciiTheme="majorBidi" w:hAnsiTheme="majorBidi" w:cstheme="majorBidi"/>
                <w:color w:val="000000"/>
                <w:sz w:val="24"/>
                <w:szCs w:val="24"/>
                <w:shd w:val="clear" w:color="auto" w:fill="FFFFFF"/>
              </w:rPr>
              <w:t>-</w:t>
            </w:r>
            <w:r w:rsidRPr="0075748E">
              <w:rPr>
                <w:rFonts w:asciiTheme="majorBidi" w:hAnsiTheme="majorBidi" w:cstheme="majorBidi"/>
                <w:color w:val="000000"/>
                <w:sz w:val="24"/>
                <w:szCs w:val="24"/>
                <w:shd w:val="clear" w:color="auto" w:fill="FFFFFF"/>
              </w:rPr>
              <w:t xml:space="preserve"> O99</w:t>
            </w:r>
            <w:r w:rsidR="0075748E">
              <w:rPr>
                <w:rFonts w:asciiTheme="majorBidi" w:hAnsiTheme="majorBidi" w:cstheme="majorBidi"/>
                <w:color w:val="000000"/>
                <w:sz w:val="24"/>
                <w:szCs w:val="24"/>
                <w:shd w:val="clear" w:color="auto" w:fill="FFFFFF"/>
              </w:rPr>
              <w:t>.</w:t>
            </w:r>
            <w:r w:rsidRPr="0075748E">
              <w:rPr>
                <w:rFonts w:asciiTheme="majorBidi" w:hAnsiTheme="majorBidi" w:cstheme="majorBidi"/>
                <w:color w:val="000000"/>
                <w:sz w:val="24"/>
                <w:szCs w:val="24"/>
                <w:shd w:val="clear" w:color="auto" w:fill="FFFFFF"/>
              </w:rPr>
              <w:t xml:space="preserve">335 </w:t>
            </w:r>
          </w:p>
        </w:tc>
        <w:tc>
          <w:tcPr>
            <w:tcW w:w="1786" w:type="dxa"/>
          </w:tcPr>
          <w:p w14:paraId="4F0E13D4" w14:textId="77777777" w:rsidR="002C55F6" w:rsidRPr="002C55F6" w:rsidRDefault="002C55F6" w:rsidP="00C9391E">
            <w:pPr>
              <w:rPr>
                <w:rFonts w:ascii="Times New Roman" w:hAnsi="Times New Roman" w:cs="Times New Roman"/>
                <w:sz w:val="24"/>
                <w:szCs w:val="24"/>
              </w:rPr>
            </w:pPr>
          </w:p>
        </w:tc>
        <w:tc>
          <w:tcPr>
            <w:tcW w:w="1786" w:type="dxa"/>
          </w:tcPr>
          <w:p w14:paraId="6A1B8747" w14:textId="77777777" w:rsidR="002C55F6" w:rsidRPr="004F0F44" w:rsidRDefault="002C55F6" w:rsidP="006D4077">
            <w:pPr>
              <w:rPr>
                <w:rFonts w:ascii="Times New Roman" w:hAnsi="Times New Roman" w:cs="Times New Roman"/>
                <w:sz w:val="24"/>
                <w:szCs w:val="24"/>
              </w:rPr>
            </w:pPr>
          </w:p>
        </w:tc>
        <w:tc>
          <w:tcPr>
            <w:tcW w:w="2565" w:type="dxa"/>
          </w:tcPr>
          <w:p w14:paraId="2D803A1D" w14:textId="54435B11" w:rsidR="002C55F6" w:rsidRPr="00E55F53" w:rsidRDefault="00EA7879" w:rsidP="006D4077">
            <w:pPr>
              <w:rPr>
                <w:rFonts w:asciiTheme="majorBidi" w:hAnsiTheme="majorBidi" w:cstheme="majorBidi"/>
                <w:sz w:val="24"/>
                <w:szCs w:val="24"/>
              </w:rPr>
            </w:pPr>
            <w:r w:rsidRPr="00E55F53">
              <w:rPr>
                <w:rFonts w:asciiTheme="majorBidi" w:hAnsiTheme="majorBidi" w:cstheme="majorBidi"/>
                <w:color w:val="000000" w:themeColor="text1"/>
                <w:sz w:val="24"/>
                <w:szCs w:val="24"/>
                <w:shd w:val="clear" w:color="auto" w:fill="FFFFFF"/>
              </w:rPr>
              <w:t>varenicline</w:t>
            </w:r>
          </w:p>
        </w:tc>
      </w:tr>
      <w:tr w:rsidR="006E07C2" w:rsidRPr="0039698F" w14:paraId="6657DC06" w14:textId="2B4244AD" w:rsidTr="00637EEA">
        <w:tc>
          <w:tcPr>
            <w:tcW w:w="1978" w:type="dxa"/>
          </w:tcPr>
          <w:p w14:paraId="16964D92" w14:textId="5A82694E" w:rsidR="002C55F6" w:rsidRPr="002C55F6" w:rsidRDefault="002C55F6" w:rsidP="002C55F6">
            <w:pPr>
              <w:rPr>
                <w:rFonts w:ascii="Times New Roman" w:hAnsi="Times New Roman" w:cs="Times New Roman"/>
                <w:sz w:val="24"/>
                <w:szCs w:val="24"/>
              </w:rPr>
            </w:pPr>
            <w:r>
              <w:rPr>
                <w:rFonts w:ascii="Times New Roman" w:hAnsi="Times New Roman" w:cs="Times New Roman"/>
                <w:sz w:val="24"/>
                <w:szCs w:val="24"/>
              </w:rPr>
              <w:t>S</w:t>
            </w:r>
            <w:r w:rsidRPr="002C55F6">
              <w:rPr>
                <w:rFonts w:ascii="Times New Roman" w:hAnsi="Times New Roman" w:cs="Times New Roman"/>
                <w:sz w:val="24"/>
                <w:szCs w:val="24"/>
              </w:rPr>
              <w:t>moking-related diseases</w:t>
            </w:r>
          </w:p>
        </w:tc>
        <w:tc>
          <w:tcPr>
            <w:tcW w:w="1780" w:type="dxa"/>
          </w:tcPr>
          <w:p w14:paraId="1D68110A" w14:textId="2E8E87EF" w:rsidR="00140F0B" w:rsidRPr="00A87508" w:rsidRDefault="00F049A0" w:rsidP="00DF24CF">
            <w:pPr>
              <w:autoSpaceDE w:val="0"/>
              <w:autoSpaceDN w:val="0"/>
              <w:adjustRightInd w:val="0"/>
              <w:rPr>
                <w:rFonts w:asciiTheme="majorBidi" w:hAnsiTheme="majorBidi" w:cstheme="majorBidi"/>
                <w:color w:val="000000"/>
                <w:sz w:val="24"/>
                <w:szCs w:val="24"/>
                <w:shd w:val="clear" w:color="auto" w:fill="FFFFFF"/>
                <w:lang w:val="nn-NO"/>
              </w:rPr>
            </w:pPr>
            <w:r w:rsidRPr="00A87508">
              <w:rPr>
                <w:rFonts w:asciiTheme="majorBidi" w:hAnsiTheme="majorBidi" w:cstheme="majorBidi"/>
                <w:color w:val="000000"/>
                <w:sz w:val="24"/>
                <w:szCs w:val="24"/>
                <w:shd w:val="clear" w:color="auto" w:fill="FFFFFF"/>
                <w:lang w:val="nn-NO"/>
              </w:rPr>
              <w:t>1</w:t>
            </w:r>
            <w:r w:rsidR="00140F0B" w:rsidRPr="00A87508">
              <w:rPr>
                <w:rFonts w:asciiTheme="majorBidi" w:hAnsiTheme="majorBidi" w:cstheme="majorBidi"/>
                <w:color w:val="000000"/>
                <w:sz w:val="24"/>
                <w:szCs w:val="24"/>
                <w:shd w:val="clear" w:color="auto" w:fill="FFFFFF"/>
                <w:lang w:val="nn-NO"/>
              </w:rPr>
              <w:t>62</w:t>
            </w:r>
            <w:r w:rsidR="00DF24CF" w:rsidRPr="00A87508">
              <w:rPr>
                <w:rFonts w:asciiTheme="majorBidi" w:hAnsiTheme="majorBidi" w:cstheme="majorBidi"/>
                <w:color w:val="000000"/>
                <w:sz w:val="24"/>
                <w:szCs w:val="24"/>
                <w:shd w:val="clear" w:color="auto" w:fill="FFFFFF"/>
                <w:lang w:val="nn-NO"/>
              </w:rPr>
              <w:t>.</w:t>
            </w:r>
            <w:r w:rsidR="00140F0B" w:rsidRPr="00A87508">
              <w:rPr>
                <w:rFonts w:asciiTheme="majorBidi" w:hAnsiTheme="majorBidi" w:cstheme="majorBidi"/>
                <w:color w:val="000000"/>
                <w:sz w:val="24"/>
                <w:szCs w:val="24"/>
                <w:shd w:val="clear" w:color="auto" w:fill="FFFFFF"/>
                <w:lang w:val="nn-NO"/>
              </w:rPr>
              <w:t>2</w:t>
            </w:r>
            <w:r w:rsidR="00DF24CF" w:rsidRPr="00A87508">
              <w:rPr>
                <w:rFonts w:asciiTheme="majorBidi" w:hAnsiTheme="majorBidi" w:cstheme="majorBidi"/>
                <w:color w:val="000000"/>
                <w:sz w:val="24"/>
                <w:szCs w:val="24"/>
                <w:shd w:val="clear" w:color="auto" w:fill="FFFFFF"/>
                <w:lang w:val="nn-NO"/>
              </w:rPr>
              <w:t>-</w:t>
            </w:r>
            <w:r w:rsidR="00140F0B" w:rsidRPr="00A87508">
              <w:rPr>
                <w:rFonts w:asciiTheme="majorBidi" w:hAnsiTheme="majorBidi" w:cstheme="majorBidi"/>
                <w:color w:val="000000"/>
                <w:sz w:val="24"/>
                <w:szCs w:val="24"/>
                <w:shd w:val="clear" w:color="auto" w:fill="FFFFFF"/>
                <w:lang w:val="nn-NO"/>
              </w:rPr>
              <w:t>162</w:t>
            </w:r>
            <w:r w:rsidR="00DF24CF" w:rsidRPr="00A87508">
              <w:rPr>
                <w:rFonts w:asciiTheme="majorBidi" w:hAnsiTheme="majorBidi" w:cstheme="majorBidi"/>
                <w:color w:val="000000"/>
                <w:sz w:val="24"/>
                <w:szCs w:val="24"/>
                <w:shd w:val="clear" w:color="auto" w:fill="FFFFFF"/>
                <w:lang w:val="nn-NO"/>
              </w:rPr>
              <w:t>.</w:t>
            </w:r>
            <w:r w:rsidR="00140F0B" w:rsidRPr="00A87508">
              <w:rPr>
                <w:rFonts w:asciiTheme="majorBidi" w:hAnsiTheme="majorBidi" w:cstheme="majorBidi"/>
                <w:color w:val="000000"/>
                <w:sz w:val="24"/>
                <w:szCs w:val="24"/>
                <w:shd w:val="clear" w:color="auto" w:fill="FFFFFF"/>
                <w:lang w:val="nn-NO"/>
              </w:rPr>
              <w:t>9 231</w:t>
            </w:r>
            <w:r w:rsidR="00DF24CF" w:rsidRPr="00A87508">
              <w:rPr>
                <w:rFonts w:asciiTheme="majorBidi" w:hAnsiTheme="majorBidi" w:cstheme="majorBidi"/>
                <w:color w:val="000000"/>
                <w:sz w:val="24"/>
                <w:szCs w:val="24"/>
                <w:shd w:val="clear" w:color="auto" w:fill="FFFFFF"/>
                <w:lang w:val="nn-NO"/>
              </w:rPr>
              <w:t>.</w:t>
            </w:r>
            <w:r w:rsidR="00140F0B" w:rsidRPr="00A87508">
              <w:rPr>
                <w:rFonts w:asciiTheme="majorBidi" w:hAnsiTheme="majorBidi" w:cstheme="majorBidi"/>
                <w:color w:val="000000"/>
                <w:sz w:val="24"/>
                <w:szCs w:val="24"/>
                <w:shd w:val="clear" w:color="auto" w:fill="FFFFFF"/>
                <w:lang w:val="nn-NO"/>
              </w:rPr>
              <w:t>1</w:t>
            </w:r>
            <w:r w:rsidR="00DF24CF" w:rsidRPr="00A87508">
              <w:rPr>
                <w:rFonts w:asciiTheme="majorBidi" w:hAnsiTheme="majorBidi" w:cstheme="majorBidi"/>
                <w:color w:val="000000"/>
                <w:sz w:val="24"/>
                <w:szCs w:val="24"/>
                <w:shd w:val="clear" w:color="auto" w:fill="FFFFFF"/>
                <w:lang w:val="nn-NO"/>
              </w:rPr>
              <w:t xml:space="preserve">, </w:t>
            </w:r>
            <w:r w:rsidR="00140F0B" w:rsidRPr="00A87508">
              <w:rPr>
                <w:rFonts w:asciiTheme="majorBidi" w:hAnsiTheme="majorBidi" w:cstheme="majorBidi"/>
                <w:color w:val="000000"/>
                <w:sz w:val="24"/>
                <w:szCs w:val="24"/>
                <w:shd w:val="clear" w:color="auto" w:fill="FFFFFF"/>
                <w:lang w:val="nn-NO"/>
              </w:rPr>
              <w:t>C34</w:t>
            </w:r>
            <w:r w:rsidR="00DF24CF" w:rsidRPr="00A87508">
              <w:rPr>
                <w:rFonts w:asciiTheme="majorBidi" w:hAnsiTheme="majorBidi" w:cstheme="majorBidi"/>
                <w:color w:val="000000"/>
                <w:sz w:val="24"/>
                <w:szCs w:val="24"/>
                <w:shd w:val="clear" w:color="auto" w:fill="FFFFFF"/>
                <w:lang w:val="nn-NO"/>
              </w:rPr>
              <w:t>.00-C34.92,</w:t>
            </w:r>
            <w:r w:rsidR="00140F0B" w:rsidRPr="00A87508">
              <w:rPr>
                <w:rFonts w:asciiTheme="majorBidi" w:hAnsiTheme="majorBidi" w:cstheme="majorBidi"/>
                <w:color w:val="000000"/>
                <w:sz w:val="24"/>
                <w:szCs w:val="24"/>
                <w:shd w:val="clear" w:color="auto" w:fill="FFFFFF"/>
                <w:lang w:val="nn-NO"/>
              </w:rPr>
              <w:t xml:space="preserve"> C7A</w:t>
            </w:r>
            <w:r w:rsidR="00DF24CF" w:rsidRPr="00A87508">
              <w:rPr>
                <w:rFonts w:asciiTheme="majorBidi" w:hAnsiTheme="majorBidi" w:cstheme="majorBidi"/>
                <w:color w:val="000000"/>
                <w:sz w:val="24"/>
                <w:szCs w:val="24"/>
                <w:shd w:val="clear" w:color="auto" w:fill="FFFFFF"/>
                <w:lang w:val="nn-NO"/>
              </w:rPr>
              <w:t>.</w:t>
            </w:r>
            <w:r w:rsidR="00140F0B" w:rsidRPr="00A87508">
              <w:rPr>
                <w:rFonts w:asciiTheme="majorBidi" w:hAnsiTheme="majorBidi" w:cstheme="majorBidi"/>
                <w:color w:val="000000"/>
                <w:sz w:val="24"/>
                <w:szCs w:val="24"/>
                <w:shd w:val="clear" w:color="auto" w:fill="FFFFFF"/>
                <w:lang w:val="nn-NO"/>
              </w:rPr>
              <w:t>090</w:t>
            </w:r>
            <w:r w:rsidR="00DF24CF" w:rsidRPr="00A87508">
              <w:rPr>
                <w:rFonts w:asciiTheme="majorBidi" w:hAnsiTheme="majorBidi" w:cstheme="majorBidi"/>
                <w:color w:val="000000"/>
                <w:sz w:val="24"/>
                <w:szCs w:val="24"/>
                <w:shd w:val="clear" w:color="auto" w:fill="FFFFFF"/>
                <w:lang w:val="nn-NO"/>
              </w:rPr>
              <w:t>,</w:t>
            </w:r>
            <w:r w:rsidR="00140F0B" w:rsidRPr="00A87508">
              <w:rPr>
                <w:rFonts w:asciiTheme="majorBidi" w:hAnsiTheme="majorBidi" w:cstheme="majorBidi"/>
                <w:color w:val="000000"/>
                <w:sz w:val="24"/>
                <w:szCs w:val="24"/>
                <w:shd w:val="clear" w:color="auto" w:fill="FFFFFF"/>
                <w:lang w:val="nn-NO"/>
              </w:rPr>
              <w:t xml:space="preserve"> D02</w:t>
            </w:r>
            <w:r w:rsidR="00DF24CF" w:rsidRPr="00A87508">
              <w:rPr>
                <w:rFonts w:asciiTheme="majorBidi" w:hAnsiTheme="majorBidi" w:cstheme="majorBidi"/>
                <w:color w:val="000000"/>
                <w:sz w:val="24"/>
                <w:szCs w:val="24"/>
                <w:shd w:val="clear" w:color="auto" w:fill="FFFFFF"/>
                <w:lang w:val="nn-NO"/>
              </w:rPr>
              <w:t>.</w:t>
            </w:r>
            <w:r w:rsidR="00140F0B" w:rsidRPr="00A87508">
              <w:rPr>
                <w:rFonts w:asciiTheme="majorBidi" w:hAnsiTheme="majorBidi" w:cstheme="majorBidi"/>
                <w:color w:val="000000"/>
                <w:sz w:val="24"/>
                <w:szCs w:val="24"/>
                <w:shd w:val="clear" w:color="auto" w:fill="FFFFFF"/>
                <w:lang w:val="nn-NO"/>
              </w:rPr>
              <w:t>2</w:t>
            </w:r>
            <w:r w:rsidR="00DF24CF" w:rsidRPr="00A87508">
              <w:rPr>
                <w:rFonts w:asciiTheme="majorBidi" w:hAnsiTheme="majorBidi" w:cstheme="majorBidi"/>
                <w:color w:val="000000"/>
                <w:sz w:val="24"/>
                <w:szCs w:val="24"/>
                <w:shd w:val="clear" w:color="auto" w:fill="FFFFFF"/>
                <w:lang w:val="nn-NO"/>
              </w:rPr>
              <w:t>0-D02.22,</w:t>
            </w:r>
            <w:r w:rsidR="00140F0B" w:rsidRPr="00A87508">
              <w:rPr>
                <w:rFonts w:asciiTheme="majorBidi" w:hAnsiTheme="majorBidi" w:cstheme="majorBidi"/>
                <w:color w:val="000000"/>
                <w:sz w:val="24"/>
                <w:szCs w:val="24"/>
                <w:shd w:val="clear" w:color="auto" w:fill="FFFFFF"/>
                <w:lang w:val="nn-NO"/>
              </w:rPr>
              <w:t xml:space="preserve"> Z85</w:t>
            </w:r>
            <w:r w:rsidR="00DF24CF" w:rsidRPr="00A87508">
              <w:rPr>
                <w:rFonts w:asciiTheme="majorBidi" w:hAnsiTheme="majorBidi" w:cstheme="majorBidi"/>
                <w:color w:val="000000"/>
                <w:sz w:val="24"/>
                <w:szCs w:val="24"/>
                <w:shd w:val="clear" w:color="auto" w:fill="FFFFFF"/>
                <w:lang w:val="nn-NO"/>
              </w:rPr>
              <w:t>.118,</w:t>
            </w:r>
          </w:p>
          <w:p w14:paraId="295232B4" w14:textId="0236F63B" w:rsidR="00140F0B" w:rsidRPr="00A87508" w:rsidRDefault="00D12F6E" w:rsidP="00140F0B">
            <w:pPr>
              <w:autoSpaceDE w:val="0"/>
              <w:autoSpaceDN w:val="0"/>
              <w:adjustRightInd w:val="0"/>
              <w:rPr>
                <w:rFonts w:asciiTheme="majorBidi" w:hAnsiTheme="majorBidi" w:cstheme="majorBidi"/>
                <w:color w:val="000000"/>
                <w:sz w:val="24"/>
                <w:szCs w:val="24"/>
                <w:shd w:val="clear" w:color="auto" w:fill="FFFFFF"/>
                <w:lang w:val="nn-NO"/>
              </w:rPr>
            </w:pPr>
            <w:r w:rsidRPr="00A87508">
              <w:rPr>
                <w:rFonts w:asciiTheme="majorBidi" w:hAnsiTheme="majorBidi" w:cstheme="majorBidi"/>
                <w:color w:val="000000"/>
                <w:sz w:val="24"/>
                <w:szCs w:val="24"/>
                <w:shd w:val="clear" w:color="auto" w:fill="FFFFFF"/>
                <w:lang w:val="nn-NO"/>
              </w:rPr>
              <w:t>4</w:t>
            </w:r>
            <w:r w:rsidR="00140F0B" w:rsidRPr="00A87508">
              <w:rPr>
                <w:rFonts w:asciiTheme="majorBidi" w:hAnsiTheme="majorBidi" w:cstheme="majorBidi"/>
                <w:color w:val="000000"/>
                <w:sz w:val="24"/>
                <w:szCs w:val="24"/>
                <w:shd w:val="clear" w:color="auto" w:fill="FFFFFF"/>
                <w:lang w:val="nn-NO"/>
              </w:rPr>
              <w:t>10</w:t>
            </w:r>
            <w:r w:rsidRPr="00A87508">
              <w:rPr>
                <w:rFonts w:asciiTheme="majorBidi" w:hAnsiTheme="majorBidi" w:cstheme="majorBidi"/>
                <w:color w:val="000000"/>
                <w:sz w:val="24"/>
                <w:szCs w:val="24"/>
                <w:shd w:val="clear" w:color="auto" w:fill="FFFFFF"/>
                <w:lang w:val="nn-NO"/>
              </w:rPr>
              <w:t>.00- 412,</w:t>
            </w:r>
          </w:p>
          <w:p w14:paraId="516FDD4F" w14:textId="4AA6CD56" w:rsidR="00140F0B" w:rsidRPr="0039698F" w:rsidRDefault="00140F0B" w:rsidP="00D12F6E">
            <w:pPr>
              <w:autoSpaceDE w:val="0"/>
              <w:autoSpaceDN w:val="0"/>
              <w:adjustRightInd w:val="0"/>
              <w:rPr>
                <w:rFonts w:asciiTheme="majorBidi" w:hAnsiTheme="majorBidi" w:cstheme="majorBidi"/>
                <w:color w:val="000000"/>
                <w:sz w:val="24"/>
                <w:szCs w:val="24"/>
                <w:shd w:val="clear" w:color="auto" w:fill="FFFFFF"/>
                <w:lang w:val="nn-NO"/>
              </w:rPr>
            </w:pPr>
            <w:r w:rsidRPr="0039698F">
              <w:rPr>
                <w:rFonts w:asciiTheme="majorBidi" w:hAnsiTheme="majorBidi" w:cstheme="majorBidi"/>
                <w:color w:val="000000"/>
                <w:sz w:val="24"/>
                <w:szCs w:val="24"/>
                <w:shd w:val="clear" w:color="auto" w:fill="FFFFFF"/>
                <w:lang w:val="nn-NO"/>
              </w:rPr>
              <w:t>I21</w:t>
            </w:r>
            <w:r w:rsidR="00D12F6E" w:rsidRPr="0039698F">
              <w:rPr>
                <w:rFonts w:asciiTheme="majorBidi" w:hAnsiTheme="majorBidi" w:cstheme="majorBidi"/>
                <w:color w:val="000000"/>
                <w:sz w:val="24"/>
                <w:szCs w:val="24"/>
                <w:shd w:val="clear" w:color="auto" w:fill="FFFFFF"/>
                <w:lang w:val="nn-NO"/>
              </w:rPr>
              <w:t>.01-</w:t>
            </w:r>
            <w:r w:rsidRPr="0039698F">
              <w:rPr>
                <w:rFonts w:asciiTheme="majorBidi" w:hAnsiTheme="majorBidi" w:cstheme="majorBidi"/>
                <w:color w:val="000000"/>
                <w:sz w:val="24"/>
                <w:szCs w:val="24"/>
                <w:shd w:val="clear" w:color="auto" w:fill="FFFFFF"/>
                <w:lang w:val="nn-NO"/>
              </w:rPr>
              <w:t xml:space="preserve"> I22</w:t>
            </w:r>
            <w:r w:rsidR="00D12F6E" w:rsidRPr="0039698F">
              <w:rPr>
                <w:rFonts w:asciiTheme="majorBidi" w:hAnsiTheme="majorBidi" w:cstheme="majorBidi"/>
                <w:color w:val="000000"/>
                <w:sz w:val="24"/>
                <w:szCs w:val="24"/>
                <w:shd w:val="clear" w:color="auto" w:fill="FFFFFF"/>
                <w:lang w:val="nn-NO"/>
              </w:rPr>
              <w:t>.9,</w:t>
            </w:r>
            <w:r w:rsidRPr="0039698F">
              <w:rPr>
                <w:rFonts w:asciiTheme="majorBidi" w:hAnsiTheme="majorBidi" w:cstheme="majorBidi"/>
                <w:color w:val="000000"/>
                <w:sz w:val="24"/>
                <w:szCs w:val="24"/>
                <w:shd w:val="clear" w:color="auto" w:fill="FFFFFF"/>
                <w:lang w:val="nn-NO"/>
              </w:rPr>
              <w:t xml:space="preserve"> I23</w:t>
            </w:r>
            <w:r w:rsidR="00D12F6E" w:rsidRPr="0039698F">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8</w:t>
            </w:r>
            <w:r w:rsidR="00D12F6E" w:rsidRPr="0039698F">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 xml:space="preserve"> I25</w:t>
            </w:r>
            <w:r w:rsidR="00D12F6E" w:rsidRPr="0039698F">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2</w:t>
            </w:r>
            <w:r w:rsidR="00D12F6E" w:rsidRPr="0039698F">
              <w:rPr>
                <w:rFonts w:asciiTheme="majorBidi" w:hAnsiTheme="majorBidi" w:cstheme="majorBidi"/>
                <w:color w:val="000000"/>
                <w:sz w:val="24"/>
                <w:szCs w:val="24"/>
                <w:shd w:val="clear" w:color="auto" w:fill="FFFFFF"/>
                <w:lang w:val="nn-NO"/>
              </w:rPr>
              <w:t>,</w:t>
            </w:r>
          </w:p>
          <w:p w14:paraId="69D6CF5F" w14:textId="1141C931" w:rsidR="00D12F6E" w:rsidRPr="0039698F" w:rsidRDefault="00140F0B" w:rsidP="00D12F6E">
            <w:pPr>
              <w:autoSpaceDE w:val="0"/>
              <w:autoSpaceDN w:val="0"/>
              <w:adjustRightInd w:val="0"/>
              <w:rPr>
                <w:rFonts w:asciiTheme="majorBidi" w:hAnsiTheme="majorBidi" w:cstheme="majorBidi"/>
                <w:color w:val="000000"/>
                <w:sz w:val="24"/>
                <w:szCs w:val="24"/>
                <w:shd w:val="clear" w:color="auto" w:fill="FFFFFF"/>
                <w:lang w:val="nn-NO"/>
              </w:rPr>
            </w:pPr>
            <w:r w:rsidRPr="0039698F">
              <w:rPr>
                <w:rFonts w:asciiTheme="majorBidi" w:hAnsiTheme="majorBidi" w:cstheme="majorBidi"/>
                <w:color w:val="000000"/>
                <w:sz w:val="24"/>
                <w:szCs w:val="24"/>
                <w:shd w:val="clear" w:color="auto" w:fill="FFFFFF"/>
                <w:lang w:val="nn-NO"/>
              </w:rPr>
              <w:t>413</w:t>
            </w:r>
            <w:r w:rsidR="00D12F6E" w:rsidRPr="0039698F">
              <w:rPr>
                <w:rFonts w:asciiTheme="majorBidi" w:hAnsiTheme="majorBidi" w:cstheme="majorBidi"/>
                <w:color w:val="000000"/>
                <w:sz w:val="24"/>
                <w:szCs w:val="24"/>
                <w:shd w:val="clear" w:color="auto" w:fill="FFFFFF"/>
                <w:lang w:val="nn-NO"/>
              </w:rPr>
              <w:t>.0-413.9,</w:t>
            </w:r>
            <w:r w:rsidRPr="0039698F">
              <w:rPr>
                <w:rFonts w:asciiTheme="majorBidi" w:hAnsiTheme="majorBidi" w:cstheme="majorBidi"/>
                <w:color w:val="000000"/>
                <w:sz w:val="24"/>
                <w:szCs w:val="24"/>
                <w:shd w:val="clear" w:color="auto" w:fill="FFFFFF"/>
                <w:lang w:val="nn-NO"/>
              </w:rPr>
              <w:t xml:space="preserve"> I20</w:t>
            </w:r>
            <w:r w:rsidR="00D12F6E" w:rsidRPr="0039698F">
              <w:rPr>
                <w:rFonts w:asciiTheme="majorBidi" w:hAnsiTheme="majorBidi" w:cstheme="majorBidi"/>
                <w:color w:val="000000"/>
                <w:sz w:val="24"/>
                <w:szCs w:val="24"/>
                <w:shd w:val="clear" w:color="auto" w:fill="FFFFFF"/>
                <w:lang w:val="nn-NO"/>
              </w:rPr>
              <w:t>.0-</w:t>
            </w:r>
            <w:r w:rsidRPr="0039698F">
              <w:rPr>
                <w:rFonts w:asciiTheme="majorBidi" w:hAnsiTheme="majorBidi" w:cstheme="majorBidi"/>
                <w:color w:val="000000"/>
                <w:sz w:val="24"/>
                <w:szCs w:val="24"/>
                <w:shd w:val="clear" w:color="auto" w:fill="FFFFFF"/>
                <w:lang w:val="nn-NO"/>
              </w:rPr>
              <w:t>I20</w:t>
            </w:r>
            <w:r w:rsidR="00D12F6E" w:rsidRPr="0039698F">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9</w:t>
            </w:r>
            <w:r w:rsidR="0039698F">
              <w:rPr>
                <w:rFonts w:asciiTheme="majorBidi" w:hAnsiTheme="majorBidi" w:cstheme="majorBidi"/>
                <w:color w:val="000000"/>
                <w:sz w:val="24"/>
                <w:szCs w:val="24"/>
                <w:shd w:val="clear" w:color="auto" w:fill="FFFFFF"/>
                <w:lang w:val="nn-NO"/>
              </w:rPr>
              <w:t>,</w:t>
            </w:r>
          </w:p>
          <w:p w14:paraId="60A1F135" w14:textId="1323F8D8" w:rsidR="00140F0B" w:rsidRPr="00D12F6E" w:rsidRDefault="00140F0B" w:rsidP="0039698F">
            <w:pPr>
              <w:autoSpaceDE w:val="0"/>
              <w:autoSpaceDN w:val="0"/>
              <w:adjustRightInd w:val="0"/>
              <w:rPr>
                <w:rFonts w:asciiTheme="majorBidi" w:hAnsiTheme="majorBidi" w:cstheme="majorBidi"/>
                <w:color w:val="000000"/>
                <w:sz w:val="24"/>
                <w:szCs w:val="24"/>
                <w:shd w:val="clear" w:color="auto" w:fill="FFFFFF"/>
                <w:lang w:val="nn-NO"/>
              </w:rPr>
            </w:pPr>
            <w:r w:rsidRPr="00D12F6E">
              <w:rPr>
                <w:rFonts w:asciiTheme="majorBidi" w:hAnsiTheme="majorBidi" w:cstheme="majorBidi"/>
                <w:color w:val="000000"/>
                <w:sz w:val="24"/>
                <w:szCs w:val="24"/>
                <w:shd w:val="clear" w:color="auto" w:fill="FFFFFF"/>
                <w:lang w:val="nn-NO"/>
              </w:rPr>
              <w:t>411</w:t>
            </w:r>
            <w:r w:rsidR="00D12F6E" w:rsidRPr="00D12F6E">
              <w:rPr>
                <w:rFonts w:asciiTheme="majorBidi" w:hAnsiTheme="majorBidi" w:cstheme="majorBidi"/>
                <w:color w:val="000000"/>
                <w:sz w:val="24"/>
                <w:szCs w:val="24"/>
                <w:shd w:val="clear" w:color="auto" w:fill="FFFFFF"/>
                <w:lang w:val="nn-NO"/>
              </w:rPr>
              <w:t>.0-411.</w:t>
            </w:r>
            <w:r w:rsidR="00D12F6E">
              <w:rPr>
                <w:rFonts w:asciiTheme="majorBidi" w:hAnsiTheme="majorBidi" w:cstheme="majorBidi"/>
                <w:color w:val="000000"/>
                <w:sz w:val="24"/>
                <w:szCs w:val="24"/>
                <w:shd w:val="clear" w:color="auto" w:fill="FFFFFF"/>
                <w:lang w:val="nn-NO"/>
              </w:rPr>
              <w:t>89,</w:t>
            </w:r>
            <w:r w:rsidRPr="00D12F6E">
              <w:rPr>
                <w:rFonts w:asciiTheme="majorBidi" w:hAnsiTheme="majorBidi" w:cstheme="majorBidi"/>
                <w:color w:val="000000"/>
                <w:sz w:val="24"/>
                <w:szCs w:val="24"/>
                <w:shd w:val="clear" w:color="auto" w:fill="FFFFFF"/>
                <w:lang w:val="nn-NO"/>
              </w:rPr>
              <w:t xml:space="preserve"> 414</w:t>
            </w:r>
            <w:r w:rsidR="00D12F6E">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8</w:t>
            </w:r>
            <w:r w:rsidR="00D12F6E">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414</w:t>
            </w:r>
            <w:r w:rsidR="00D12F6E">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9</w:t>
            </w:r>
            <w:r w:rsidR="00D12F6E">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I24</w:t>
            </w:r>
            <w:r w:rsidR="0039698F">
              <w:rPr>
                <w:rFonts w:asciiTheme="majorBidi" w:hAnsiTheme="majorBidi" w:cstheme="majorBidi"/>
                <w:color w:val="000000"/>
                <w:sz w:val="24"/>
                <w:szCs w:val="24"/>
                <w:shd w:val="clear" w:color="auto" w:fill="FFFFFF"/>
                <w:lang w:val="nn-NO"/>
              </w:rPr>
              <w:t>.0-I24.9,</w:t>
            </w:r>
            <w:r w:rsidRPr="00D12F6E">
              <w:rPr>
                <w:rFonts w:asciiTheme="majorBidi" w:hAnsiTheme="majorBidi" w:cstheme="majorBidi"/>
                <w:color w:val="000000"/>
                <w:sz w:val="24"/>
                <w:szCs w:val="24"/>
                <w:shd w:val="clear" w:color="auto" w:fill="FFFFFF"/>
                <w:lang w:val="nn-NO"/>
              </w:rPr>
              <w:t xml:space="preserve"> I25</w:t>
            </w:r>
            <w:r w:rsidR="0039698F">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5 I25</w:t>
            </w:r>
            <w:r w:rsidR="0039698F">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89</w:t>
            </w:r>
            <w:r w:rsidR="0039698F">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I25</w:t>
            </w:r>
            <w:r w:rsidR="0039698F">
              <w:rPr>
                <w:rFonts w:asciiTheme="majorBidi" w:hAnsiTheme="majorBidi" w:cstheme="majorBidi"/>
                <w:color w:val="000000"/>
                <w:sz w:val="24"/>
                <w:szCs w:val="24"/>
                <w:shd w:val="clear" w:color="auto" w:fill="FFFFFF"/>
                <w:lang w:val="nn-NO"/>
              </w:rPr>
              <w:t>.9,</w:t>
            </w:r>
          </w:p>
          <w:p w14:paraId="470F68A8" w14:textId="4BFC9230" w:rsidR="00140F0B" w:rsidRPr="00D12F6E" w:rsidRDefault="0039698F" w:rsidP="0039698F">
            <w:pPr>
              <w:autoSpaceDE w:val="0"/>
              <w:autoSpaceDN w:val="0"/>
              <w:adjustRightInd w:val="0"/>
              <w:rPr>
                <w:rFonts w:asciiTheme="majorBidi" w:hAnsiTheme="majorBidi" w:cstheme="majorBidi"/>
                <w:color w:val="000000"/>
                <w:sz w:val="24"/>
                <w:szCs w:val="24"/>
                <w:shd w:val="clear" w:color="auto" w:fill="FFFFFF"/>
                <w:lang w:val="nn-NO"/>
              </w:rPr>
            </w:pPr>
            <w:r>
              <w:rPr>
                <w:rFonts w:asciiTheme="majorBidi" w:hAnsiTheme="majorBidi" w:cstheme="majorBidi"/>
                <w:color w:val="000000"/>
                <w:sz w:val="24"/>
                <w:szCs w:val="24"/>
                <w:shd w:val="clear" w:color="auto" w:fill="FFFFFF"/>
                <w:lang w:val="nn-NO"/>
              </w:rPr>
              <w:t>4</w:t>
            </w:r>
            <w:r w:rsidR="00140F0B" w:rsidRPr="00D12F6E">
              <w:rPr>
                <w:rFonts w:asciiTheme="majorBidi" w:hAnsiTheme="majorBidi" w:cstheme="majorBidi"/>
                <w:color w:val="000000"/>
                <w:sz w:val="24"/>
                <w:szCs w:val="24"/>
                <w:shd w:val="clear" w:color="auto" w:fill="FFFFFF"/>
                <w:lang w:val="nn-NO"/>
              </w:rPr>
              <w:t>31</w:t>
            </w:r>
            <w:r>
              <w:rPr>
                <w:rFonts w:asciiTheme="majorBidi" w:hAnsiTheme="majorBidi" w:cstheme="majorBidi"/>
                <w:color w:val="000000"/>
                <w:sz w:val="24"/>
                <w:szCs w:val="24"/>
                <w:shd w:val="clear" w:color="auto" w:fill="FFFFFF"/>
                <w:lang w:val="nn-NO"/>
              </w:rPr>
              <w:t>,</w:t>
            </w:r>
            <w:r w:rsidR="00140F0B" w:rsidRPr="00D12F6E">
              <w:rPr>
                <w:rFonts w:asciiTheme="majorBidi" w:hAnsiTheme="majorBidi" w:cstheme="majorBidi"/>
                <w:color w:val="000000"/>
                <w:sz w:val="24"/>
                <w:szCs w:val="24"/>
                <w:shd w:val="clear" w:color="auto" w:fill="FFFFFF"/>
                <w:lang w:val="nn-NO"/>
              </w:rPr>
              <w:t xml:space="preserve"> 432</w:t>
            </w:r>
            <w:r>
              <w:rPr>
                <w:rFonts w:asciiTheme="majorBidi" w:hAnsiTheme="majorBidi" w:cstheme="majorBidi"/>
                <w:color w:val="000000"/>
                <w:sz w:val="24"/>
                <w:szCs w:val="24"/>
                <w:shd w:val="clear" w:color="auto" w:fill="FFFFFF"/>
                <w:lang w:val="nn-NO"/>
              </w:rPr>
              <w:t>.</w:t>
            </w:r>
            <w:r w:rsidR="00140F0B" w:rsidRPr="00D12F6E">
              <w:rPr>
                <w:rFonts w:asciiTheme="majorBidi" w:hAnsiTheme="majorBidi" w:cstheme="majorBidi"/>
                <w:color w:val="000000"/>
                <w:sz w:val="24"/>
                <w:szCs w:val="24"/>
                <w:shd w:val="clear" w:color="auto" w:fill="FFFFFF"/>
                <w:lang w:val="nn-NO"/>
              </w:rPr>
              <w:t>9</w:t>
            </w:r>
            <w:r>
              <w:rPr>
                <w:rFonts w:asciiTheme="majorBidi" w:hAnsiTheme="majorBidi" w:cstheme="majorBidi"/>
                <w:color w:val="000000"/>
                <w:sz w:val="24"/>
                <w:szCs w:val="24"/>
                <w:shd w:val="clear" w:color="auto" w:fill="FFFFFF"/>
                <w:lang w:val="nn-NO"/>
              </w:rPr>
              <w:t>,</w:t>
            </w:r>
            <w:r w:rsidR="00140F0B" w:rsidRPr="00D12F6E">
              <w:rPr>
                <w:rFonts w:asciiTheme="majorBidi" w:hAnsiTheme="majorBidi" w:cstheme="majorBidi"/>
                <w:color w:val="000000"/>
                <w:sz w:val="24"/>
                <w:szCs w:val="24"/>
                <w:shd w:val="clear" w:color="auto" w:fill="FFFFFF"/>
                <w:lang w:val="nn-NO"/>
              </w:rPr>
              <w:t xml:space="preserve"> 433</w:t>
            </w:r>
            <w:r>
              <w:rPr>
                <w:rFonts w:asciiTheme="majorBidi" w:hAnsiTheme="majorBidi" w:cstheme="majorBidi"/>
                <w:color w:val="000000"/>
                <w:sz w:val="24"/>
                <w:szCs w:val="24"/>
                <w:shd w:val="clear" w:color="auto" w:fill="FFFFFF"/>
                <w:lang w:val="nn-NO"/>
              </w:rPr>
              <w:t>.00-</w:t>
            </w:r>
            <w:r w:rsidR="00140F0B" w:rsidRPr="00D12F6E">
              <w:rPr>
                <w:rFonts w:asciiTheme="majorBidi" w:hAnsiTheme="majorBidi" w:cstheme="majorBidi"/>
                <w:color w:val="000000"/>
                <w:sz w:val="24"/>
                <w:szCs w:val="24"/>
                <w:shd w:val="clear" w:color="auto" w:fill="FFFFFF"/>
                <w:lang w:val="nn-NO"/>
              </w:rPr>
              <w:t>438</w:t>
            </w:r>
            <w:r>
              <w:rPr>
                <w:rFonts w:asciiTheme="majorBidi" w:hAnsiTheme="majorBidi" w:cstheme="majorBidi"/>
                <w:color w:val="000000"/>
                <w:sz w:val="24"/>
                <w:szCs w:val="24"/>
                <w:shd w:val="clear" w:color="auto" w:fill="FFFFFF"/>
                <w:lang w:val="nn-NO"/>
              </w:rPr>
              <w:t>.89,</w:t>
            </w:r>
          </w:p>
          <w:p w14:paraId="5D870C6B" w14:textId="3DE44EC1" w:rsidR="00140F0B" w:rsidRPr="0039698F" w:rsidRDefault="00140F0B" w:rsidP="0076351A">
            <w:pPr>
              <w:autoSpaceDE w:val="0"/>
              <w:autoSpaceDN w:val="0"/>
              <w:adjustRightInd w:val="0"/>
              <w:rPr>
                <w:rFonts w:asciiTheme="majorBidi" w:hAnsiTheme="majorBidi" w:cstheme="majorBidi"/>
                <w:color w:val="000000"/>
                <w:sz w:val="24"/>
                <w:szCs w:val="24"/>
                <w:shd w:val="clear" w:color="auto" w:fill="FFFFFF"/>
                <w:lang w:val="nn-NO"/>
              </w:rPr>
            </w:pPr>
            <w:r w:rsidRPr="00D12F6E">
              <w:rPr>
                <w:rFonts w:asciiTheme="majorBidi" w:hAnsiTheme="majorBidi" w:cstheme="majorBidi"/>
                <w:color w:val="000000"/>
                <w:sz w:val="24"/>
                <w:szCs w:val="24"/>
                <w:shd w:val="clear" w:color="auto" w:fill="FFFFFF"/>
                <w:lang w:val="nn-NO"/>
              </w:rPr>
              <w:t>I61</w:t>
            </w:r>
            <w:r w:rsidR="0039698F">
              <w:rPr>
                <w:rFonts w:asciiTheme="majorBidi" w:hAnsiTheme="majorBidi" w:cstheme="majorBidi"/>
                <w:color w:val="000000"/>
                <w:sz w:val="24"/>
                <w:szCs w:val="24"/>
                <w:shd w:val="clear" w:color="auto" w:fill="FFFFFF"/>
                <w:lang w:val="nn-NO"/>
              </w:rPr>
              <w:t>.0-I61.9,</w:t>
            </w:r>
            <w:r w:rsidRPr="00D12F6E">
              <w:rPr>
                <w:rFonts w:asciiTheme="majorBidi" w:hAnsiTheme="majorBidi" w:cstheme="majorBidi"/>
                <w:color w:val="000000"/>
                <w:sz w:val="24"/>
                <w:szCs w:val="24"/>
                <w:shd w:val="clear" w:color="auto" w:fill="FFFFFF"/>
                <w:lang w:val="nn-NO"/>
              </w:rPr>
              <w:t xml:space="preserve"> I62</w:t>
            </w:r>
            <w:r w:rsidR="0039698F">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9</w:t>
            </w:r>
            <w:r w:rsidR="0039698F">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I63</w:t>
            </w:r>
            <w:r w:rsidR="0039698F">
              <w:rPr>
                <w:rFonts w:asciiTheme="majorBidi" w:hAnsiTheme="majorBidi" w:cstheme="majorBidi"/>
                <w:color w:val="000000"/>
                <w:sz w:val="24"/>
                <w:szCs w:val="24"/>
                <w:shd w:val="clear" w:color="auto" w:fill="FFFFFF"/>
                <w:lang w:val="nn-NO"/>
              </w:rPr>
              <w:t>.00-I63.9,</w:t>
            </w:r>
            <w:r w:rsidRPr="00D12F6E">
              <w:rPr>
                <w:rFonts w:asciiTheme="majorBidi" w:hAnsiTheme="majorBidi" w:cstheme="majorBidi"/>
                <w:color w:val="000000"/>
                <w:sz w:val="24"/>
                <w:szCs w:val="24"/>
                <w:shd w:val="clear" w:color="auto" w:fill="FFFFFF"/>
                <w:lang w:val="nn-NO"/>
              </w:rPr>
              <w:t xml:space="preserve"> I65</w:t>
            </w:r>
            <w:r w:rsidR="0039698F">
              <w:rPr>
                <w:rFonts w:asciiTheme="majorBidi" w:hAnsiTheme="majorBidi" w:cstheme="majorBidi"/>
                <w:color w:val="000000"/>
                <w:sz w:val="24"/>
                <w:szCs w:val="24"/>
                <w:shd w:val="clear" w:color="auto" w:fill="FFFFFF"/>
                <w:lang w:val="nn-NO"/>
              </w:rPr>
              <w:t>.01-</w:t>
            </w:r>
            <w:r w:rsidRPr="00D12F6E">
              <w:rPr>
                <w:rFonts w:asciiTheme="majorBidi" w:hAnsiTheme="majorBidi" w:cstheme="majorBidi"/>
                <w:color w:val="000000"/>
                <w:sz w:val="24"/>
                <w:szCs w:val="24"/>
                <w:shd w:val="clear" w:color="auto" w:fill="FFFFFF"/>
                <w:lang w:val="nn-NO"/>
              </w:rPr>
              <w:t xml:space="preserve"> I66</w:t>
            </w:r>
            <w:r w:rsidR="0076351A">
              <w:rPr>
                <w:rFonts w:asciiTheme="majorBidi" w:hAnsiTheme="majorBidi" w:cstheme="majorBidi"/>
                <w:color w:val="000000"/>
                <w:sz w:val="24"/>
                <w:szCs w:val="24"/>
                <w:shd w:val="clear" w:color="auto" w:fill="FFFFFF"/>
                <w:lang w:val="nn-NO"/>
              </w:rPr>
              <w:t>.9,</w:t>
            </w:r>
            <w:r w:rsidRPr="00D12F6E">
              <w:rPr>
                <w:rFonts w:asciiTheme="majorBidi" w:hAnsiTheme="majorBidi" w:cstheme="majorBidi"/>
                <w:color w:val="000000"/>
                <w:sz w:val="24"/>
                <w:szCs w:val="24"/>
                <w:shd w:val="clear" w:color="auto" w:fill="FFFFFF"/>
                <w:lang w:val="nn-NO"/>
              </w:rPr>
              <w:t xml:space="preserve"> I67</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1</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I67</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2</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I67</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4</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I67</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5</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I67</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7 I67</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81</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I67</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82</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I67</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89</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I69</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1</w:t>
            </w:r>
            <w:r w:rsidR="0076351A">
              <w:rPr>
                <w:rFonts w:asciiTheme="majorBidi" w:hAnsiTheme="majorBidi" w:cstheme="majorBidi"/>
                <w:color w:val="000000"/>
                <w:sz w:val="24"/>
                <w:szCs w:val="24"/>
                <w:shd w:val="clear" w:color="auto" w:fill="FFFFFF"/>
                <w:lang w:val="nn-NO"/>
              </w:rPr>
              <w:t>0-</w:t>
            </w:r>
            <w:r w:rsidR="0076351A">
              <w:rPr>
                <w:rFonts w:asciiTheme="majorBidi" w:hAnsiTheme="majorBidi" w:cstheme="majorBidi"/>
                <w:color w:val="000000"/>
                <w:sz w:val="24"/>
                <w:szCs w:val="24"/>
                <w:shd w:val="clear" w:color="auto" w:fill="FFFFFF"/>
                <w:lang w:val="nn-NO"/>
              </w:rPr>
              <w:lastRenderedPageBreak/>
              <w:t>I69.198,</w:t>
            </w:r>
            <w:r w:rsidRPr="00D12F6E">
              <w:rPr>
                <w:rFonts w:asciiTheme="majorBidi" w:hAnsiTheme="majorBidi" w:cstheme="majorBidi"/>
                <w:color w:val="000000"/>
                <w:sz w:val="24"/>
                <w:szCs w:val="24"/>
                <w:shd w:val="clear" w:color="auto" w:fill="FFFFFF"/>
                <w:lang w:val="nn-NO"/>
              </w:rPr>
              <w:t xml:space="preserve"> I69</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3</w:t>
            </w:r>
            <w:r w:rsidR="0076351A">
              <w:rPr>
                <w:rFonts w:asciiTheme="majorBidi" w:hAnsiTheme="majorBidi" w:cstheme="majorBidi"/>
                <w:color w:val="000000"/>
                <w:sz w:val="24"/>
                <w:szCs w:val="24"/>
                <w:shd w:val="clear" w:color="auto" w:fill="FFFFFF"/>
                <w:lang w:val="nn-NO"/>
              </w:rPr>
              <w:t>0-I69.398,</w:t>
            </w:r>
            <w:r w:rsidRPr="00D12F6E">
              <w:rPr>
                <w:rFonts w:asciiTheme="majorBidi" w:hAnsiTheme="majorBidi" w:cstheme="majorBidi"/>
                <w:color w:val="000000"/>
                <w:sz w:val="24"/>
                <w:szCs w:val="24"/>
                <w:shd w:val="clear" w:color="auto" w:fill="FFFFFF"/>
                <w:lang w:val="nn-NO"/>
              </w:rPr>
              <w:t xml:space="preserve"> I69</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9</w:t>
            </w:r>
            <w:r w:rsidR="0076351A">
              <w:rPr>
                <w:rFonts w:asciiTheme="majorBidi" w:hAnsiTheme="majorBidi" w:cstheme="majorBidi"/>
                <w:color w:val="000000"/>
                <w:sz w:val="24"/>
                <w:szCs w:val="24"/>
                <w:shd w:val="clear" w:color="auto" w:fill="FFFFFF"/>
                <w:lang w:val="nn-NO"/>
              </w:rPr>
              <w:t>0-I69.998,</w:t>
            </w:r>
            <w:r w:rsidRPr="00D12F6E">
              <w:rPr>
                <w:rFonts w:asciiTheme="majorBidi" w:hAnsiTheme="majorBidi" w:cstheme="majorBidi"/>
                <w:color w:val="000000"/>
                <w:sz w:val="24"/>
                <w:szCs w:val="24"/>
                <w:shd w:val="clear" w:color="auto" w:fill="FFFFFF"/>
                <w:lang w:val="nn-NO"/>
              </w:rPr>
              <w:t xml:space="preserve"> G45</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0</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 xml:space="preserve"> G45</w:t>
            </w:r>
            <w:r w:rsidR="0076351A">
              <w:rPr>
                <w:rFonts w:asciiTheme="majorBidi" w:hAnsiTheme="majorBidi" w:cstheme="majorBidi"/>
                <w:color w:val="000000"/>
                <w:sz w:val="24"/>
                <w:szCs w:val="24"/>
                <w:shd w:val="clear" w:color="auto" w:fill="FFFFFF"/>
                <w:lang w:val="nn-NO"/>
              </w:rPr>
              <w:t>.</w:t>
            </w:r>
            <w:r w:rsidRPr="00D12F6E">
              <w:rPr>
                <w:rFonts w:asciiTheme="majorBidi" w:hAnsiTheme="majorBidi" w:cstheme="majorBidi"/>
                <w:color w:val="000000"/>
                <w:sz w:val="24"/>
                <w:szCs w:val="24"/>
                <w:shd w:val="clear" w:color="auto" w:fill="FFFFFF"/>
                <w:lang w:val="nn-NO"/>
              </w:rPr>
              <w:t>2</w:t>
            </w:r>
            <w:r w:rsidR="0076351A">
              <w:rPr>
                <w:rFonts w:asciiTheme="majorBidi" w:hAnsiTheme="majorBidi" w:cstheme="majorBidi"/>
                <w:color w:val="000000"/>
                <w:sz w:val="24"/>
                <w:szCs w:val="24"/>
                <w:shd w:val="clear" w:color="auto" w:fill="FFFFFF"/>
                <w:lang w:val="nn-NO"/>
              </w:rPr>
              <w:t xml:space="preserve">, </w:t>
            </w:r>
            <w:r w:rsidRPr="0039698F">
              <w:rPr>
                <w:rFonts w:asciiTheme="majorBidi" w:hAnsiTheme="majorBidi" w:cstheme="majorBidi"/>
                <w:color w:val="000000"/>
                <w:sz w:val="24"/>
                <w:szCs w:val="24"/>
                <w:shd w:val="clear" w:color="auto" w:fill="FFFFFF"/>
                <w:lang w:val="nn-NO"/>
              </w:rPr>
              <w:t>G45</w:t>
            </w:r>
            <w:r w:rsidR="0076351A">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4</w:t>
            </w:r>
            <w:r w:rsidR="0076351A">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 xml:space="preserve"> G45</w:t>
            </w:r>
            <w:r w:rsidR="0076351A">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8</w:t>
            </w:r>
            <w:r w:rsidR="0076351A">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 xml:space="preserve"> G45</w:t>
            </w:r>
            <w:r w:rsidR="0076351A">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9</w:t>
            </w:r>
            <w:r w:rsidR="0076351A">
              <w:rPr>
                <w:rFonts w:asciiTheme="majorBidi" w:hAnsiTheme="majorBidi" w:cstheme="majorBidi"/>
                <w:color w:val="000000"/>
                <w:sz w:val="24"/>
                <w:szCs w:val="24"/>
                <w:shd w:val="clear" w:color="auto" w:fill="FFFFFF"/>
                <w:lang w:val="nn-NO"/>
              </w:rPr>
              <w:t>,</w:t>
            </w:r>
          </w:p>
          <w:p w14:paraId="1F2AA9EA" w14:textId="46AE21E8" w:rsidR="002C55F6" w:rsidRPr="0039698F" w:rsidRDefault="00140F0B" w:rsidP="002E1439">
            <w:pPr>
              <w:autoSpaceDE w:val="0"/>
              <w:autoSpaceDN w:val="0"/>
              <w:adjustRightInd w:val="0"/>
              <w:rPr>
                <w:rFonts w:asciiTheme="majorBidi" w:hAnsiTheme="majorBidi" w:cstheme="majorBidi"/>
                <w:sz w:val="24"/>
                <w:szCs w:val="24"/>
                <w:lang w:val="nn-NO"/>
              </w:rPr>
            </w:pPr>
            <w:r w:rsidRPr="0039698F">
              <w:rPr>
                <w:rFonts w:asciiTheme="majorBidi" w:hAnsiTheme="majorBidi" w:cstheme="majorBidi"/>
                <w:color w:val="000000"/>
                <w:sz w:val="24"/>
                <w:szCs w:val="24"/>
                <w:shd w:val="clear" w:color="auto" w:fill="FFFFFF"/>
                <w:lang w:val="nn-NO"/>
              </w:rPr>
              <w:t>491</w:t>
            </w:r>
            <w:r w:rsidR="0076351A">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20</w:t>
            </w:r>
            <w:r w:rsidR="0076351A">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 xml:space="preserve"> 491</w:t>
            </w:r>
            <w:r w:rsidR="002E1439">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21 496</w:t>
            </w:r>
            <w:r w:rsidR="002E1439">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 xml:space="preserve"> J44</w:t>
            </w:r>
            <w:r w:rsidR="002E1439">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0</w:t>
            </w:r>
            <w:r w:rsidR="002E1439">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 xml:space="preserve"> J44</w:t>
            </w:r>
            <w:r w:rsidR="002E1439">
              <w:rPr>
                <w:rFonts w:asciiTheme="majorBidi" w:hAnsiTheme="majorBidi" w:cstheme="majorBidi"/>
                <w:color w:val="000000"/>
                <w:sz w:val="24"/>
                <w:szCs w:val="24"/>
                <w:shd w:val="clear" w:color="auto" w:fill="FFFFFF"/>
                <w:lang w:val="nn-NO"/>
              </w:rPr>
              <w:t>.1, J44.</w:t>
            </w:r>
            <w:r w:rsidRPr="0039698F">
              <w:rPr>
                <w:rFonts w:asciiTheme="majorBidi" w:hAnsiTheme="majorBidi" w:cstheme="majorBidi"/>
                <w:color w:val="000000"/>
                <w:sz w:val="24"/>
                <w:szCs w:val="24"/>
                <w:shd w:val="clear" w:color="auto" w:fill="FFFFFF"/>
                <w:lang w:val="nn-NO"/>
              </w:rPr>
              <w:t xml:space="preserve">9 </w:t>
            </w:r>
          </w:p>
        </w:tc>
        <w:tc>
          <w:tcPr>
            <w:tcW w:w="1786" w:type="dxa"/>
          </w:tcPr>
          <w:p w14:paraId="42C5419C" w14:textId="77777777" w:rsidR="002C55F6" w:rsidRPr="0039698F" w:rsidRDefault="002C55F6" w:rsidP="00C9391E">
            <w:pPr>
              <w:rPr>
                <w:rFonts w:ascii="Times New Roman" w:hAnsi="Times New Roman" w:cs="Times New Roman"/>
                <w:sz w:val="24"/>
                <w:szCs w:val="24"/>
                <w:lang w:val="nn-NO"/>
              </w:rPr>
            </w:pPr>
          </w:p>
        </w:tc>
        <w:tc>
          <w:tcPr>
            <w:tcW w:w="1786" w:type="dxa"/>
          </w:tcPr>
          <w:p w14:paraId="2472E214" w14:textId="77777777" w:rsidR="002C55F6" w:rsidRPr="0039698F" w:rsidRDefault="002C55F6" w:rsidP="006D4077">
            <w:pPr>
              <w:rPr>
                <w:rFonts w:ascii="Times New Roman" w:hAnsi="Times New Roman" w:cs="Times New Roman"/>
                <w:sz w:val="24"/>
                <w:szCs w:val="24"/>
                <w:lang w:val="nn-NO"/>
              </w:rPr>
            </w:pPr>
          </w:p>
        </w:tc>
        <w:tc>
          <w:tcPr>
            <w:tcW w:w="2565" w:type="dxa"/>
          </w:tcPr>
          <w:p w14:paraId="28516808" w14:textId="77777777" w:rsidR="002C55F6" w:rsidRPr="0039698F" w:rsidRDefault="002C55F6" w:rsidP="006D4077">
            <w:pPr>
              <w:rPr>
                <w:rFonts w:ascii="Times New Roman" w:hAnsi="Times New Roman" w:cs="Times New Roman"/>
                <w:sz w:val="24"/>
                <w:szCs w:val="24"/>
                <w:lang w:val="nn-NO"/>
              </w:rPr>
            </w:pPr>
          </w:p>
        </w:tc>
      </w:tr>
      <w:tr w:rsidR="006E07C2" w:rsidRPr="004F0F44" w14:paraId="2FA159D1" w14:textId="5610C3CF" w:rsidTr="00637EEA">
        <w:tc>
          <w:tcPr>
            <w:tcW w:w="1978" w:type="dxa"/>
          </w:tcPr>
          <w:p w14:paraId="53A0CC50" w14:textId="110A4C50" w:rsidR="002C55F6" w:rsidRPr="0039698F" w:rsidRDefault="002C55F6" w:rsidP="00C9391E">
            <w:pPr>
              <w:rPr>
                <w:rFonts w:ascii="Times New Roman" w:hAnsi="Times New Roman" w:cs="Times New Roman"/>
                <w:sz w:val="24"/>
                <w:szCs w:val="24"/>
                <w:lang w:val="nn-NO"/>
              </w:rPr>
            </w:pPr>
            <w:r w:rsidRPr="0039698F">
              <w:rPr>
                <w:rFonts w:ascii="Times New Roman" w:hAnsi="Times New Roman" w:cs="Times New Roman"/>
                <w:sz w:val="24"/>
                <w:szCs w:val="24"/>
                <w:lang w:val="nn-NO"/>
              </w:rPr>
              <w:t>Alcohol abuse</w:t>
            </w:r>
          </w:p>
        </w:tc>
        <w:tc>
          <w:tcPr>
            <w:tcW w:w="1780" w:type="dxa"/>
          </w:tcPr>
          <w:p w14:paraId="354E21C5" w14:textId="365B2A37" w:rsidR="00247A9E" w:rsidRPr="0039698F" w:rsidRDefault="00247A9E" w:rsidP="00247A9E">
            <w:pPr>
              <w:autoSpaceDE w:val="0"/>
              <w:autoSpaceDN w:val="0"/>
              <w:adjustRightInd w:val="0"/>
              <w:rPr>
                <w:rFonts w:ascii="Courier New" w:hAnsi="Courier New" w:cs="Courier New"/>
                <w:color w:val="000000"/>
                <w:sz w:val="24"/>
                <w:szCs w:val="24"/>
                <w:shd w:val="clear" w:color="auto" w:fill="FFFFFF"/>
                <w:lang w:val="nn-NO"/>
              </w:rPr>
            </w:pPr>
            <w:r w:rsidRPr="0039698F">
              <w:rPr>
                <w:rFonts w:asciiTheme="majorBidi" w:hAnsiTheme="majorBidi" w:cstheme="majorBidi"/>
                <w:sz w:val="24"/>
                <w:szCs w:val="24"/>
                <w:lang w:val="nn-NO"/>
              </w:rPr>
              <w:t>291.0-291.3, 291.5, 291.8, 291.81, 291.82, 291.89, 291.9, 303.00-303.93, 305.00-305.03</w:t>
            </w:r>
            <w:r w:rsidR="000179AC" w:rsidRPr="0039698F">
              <w:rPr>
                <w:rFonts w:asciiTheme="majorBidi" w:hAnsiTheme="majorBidi" w:cstheme="majorBidi"/>
                <w:sz w:val="24"/>
                <w:szCs w:val="24"/>
                <w:lang w:val="nn-NO"/>
              </w:rPr>
              <w:t>,</w:t>
            </w:r>
            <w:r w:rsidRPr="0039698F">
              <w:rPr>
                <w:sz w:val="24"/>
                <w:szCs w:val="24"/>
                <w:lang w:val="nn-NO"/>
              </w:rPr>
              <w:t xml:space="preserve"> </w:t>
            </w:r>
          </w:p>
          <w:p w14:paraId="5ACAF5BF" w14:textId="2B13813E" w:rsidR="002C55F6" w:rsidRPr="000179AC" w:rsidRDefault="0016294C" w:rsidP="000179AC">
            <w:pPr>
              <w:autoSpaceDE w:val="0"/>
              <w:autoSpaceDN w:val="0"/>
              <w:adjustRightInd w:val="0"/>
              <w:rPr>
                <w:rFonts w:ascii="Times New Roman" w:hAnsi="Times New Roman" w:cs="Times New Roman"/>
                <w:sz w:val="24"/>
                <w:szCs w:val="24"/>
              </w:rPr>
            </w:pPr>
            <w:r w:rsidRPr="0039698F">
              <w:rPr>
                <w:rFonts w:asciiTheme="majorBidi" w:hAnsiTheme="majorBidi" w:cstheme="majorBidi"/>
                <w:color w:val="000000"/>
                <w:sz w:val="24"/>
                <w:szCs w:val="24"/>
                <w:shd w:val="clear" w:color="auto" w:fill="FFFFFF"/>
                <w:lang w:val="nn-NO"/>
              </w:rPr>
              <w:t>F10</w:t>
            </w:r>
            <w:r w:rsidR="00247A9E" w:rsidRPr="0039698F">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10</w:t>
            </w:r>
            <w:r w:rsidR="00247A9E" w:rsidRPr="0039698F">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F10</w:t>
            </w:r>
            <w:r w:rsidR="00247A9E" w:rsidRPr="0039698F">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29</w:t>
            </w:r>
            <w:r w:rsidR="000179AC" w:rsidRPr="0039698F">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 xml:space="preserve"> F10</w:t>
            </w:r>
            <w:r w:rsidR="000179AC" w:rsidRPr="0039698F">
              <w:rPr>
                <w:rFonts w:asciiTheme="majorBidi" w:hAnsiTheme="majorBidi" w:cstheme="majorBidi"/>
                <w:color w:val="000000"/>
                <w:sz w:val="24"/>
                <w:szCs w:val="24"/>
                <w:shd w:val="clear" w:color="auto" w:fill="FFFFFF"/>
                <w:lang w:val="nn-NO"/>
              </w:rPr>
              <w:t>.</w:t>
            </w:r>
            <w:r w:rsidRPr="0039698F">
              <w:rPr>
                <w:rFonts w:asciiTheme="majorBidi" w:hAnsiTheme="majorBidi" w:cstheme="majorBidi"/>
                <w:color w:val="000000"/>
                <w:sz w:val="24"/>
                <w:szCs w:val="24"/>
                <w:shd w:val="clear" w:color="auto" w:fill="FFFFFF"/>
                <w:lang w:val="nn-NO"/>
              </w:rPr>
              <w:t>9</w:t>
            </w:r>
            <w:r w:rsidRPr="000179AC">
              <w:rPr>
                <w:rFonts w:asciiTheme="majorBidi" w:hAnsiTheme="majorBidi" w:cstheme="majorBidi"/>
                <w:color w:val="000000"/>
                <w:sz w:val="24"/>
                <w:szCs w:val="24"/>
                <w:shd w:val="clear" w:color="auto" w:fill="FFFFFF"/>
              </w:rPr>
              <w:t>21</w:t>
            </w:r>
            <w:r w:rsidR="000179AC">
              <w:rPr>
                <w:rFonts w:asciiTheme="majorBidi" w:hAnsiTheme="majorBidi" w:cstheme="majorBidi"/>
                <w:color w:val="000000"/>
                <w:sz w:val="24"/>
                <w:szCs w:val="24"/>
                <w:shd w:val="clear" w:color="auto" w:fill="FFFFFF"/>
              </w:rPr>
              <w:t>,</w:t>
            </w:r>
            <w:r w:rsidRPr="000179AC">
              <w:rPr>
                <w:rFonts w:asciiTheme="majorBidi" w:hAnsiTheme="majorBidi" w:cstheme="majorBidi"/>
                <w:color w:val="000000"/>
                <w:sz w:val="24"/>
                <w:szCs w:val="24"/>
                <w:shd w:val="clear" w:color="auto" w:fill="FFFFFF"/>
              </w:rPr>
              <w:t xml:space="preserve"> F10</w:t>
            </w:r>
            <w:r w:rsidR="000179AC" w:rsidRPr="000179AC">
              <w:rPr>
                <w:rFonts w:asciiTheme="majorBidi" w:hAnsiTheme="majorBidi" w:cstheme="majorBidi"/>
                <w:color w:val="000000"/>
                <w:sz w:val="24"/>
                <w:szCs w:val="24"/>
                <w:shd w:val="clear" w:color="auto" w:fill="FFFFFF"/>
              </w:rPr>
              <w:t>.</w:t>
            </w:r>
            <w:r w:rsidRPr="000179AC">
              <w:rPr>
                <w:rFonts w:asciiTheme="majorBidi" w:hAnsiTheme="majorBidi" w:cstheme="majorBidi"/>
                <w:color w:val="000000"/>
                <w:sz w:val="24"/>
                <w:szCs w:val="24"/>
                <w:shd w:val="clear" w:color="auto" w:fill="FFFFFF"/>
              </w:rPr>
              <w:t>94</w:t>
            </w:r>
            <w:r w:rsidR="000179AC">
              <w:rPr>
                <w:rFonts w:asciiTheme="majorBidi" w:hAnsiTheme="majorBidi" w:cstheme="majorBidi"/>
                <w:color w:val="000000"/>
                <w:sz w:val="24"/>
                <w:szCs w:val="24"/>
                <w:shd w:val="clear" w:color="auto" w:fill="FFFFFF"/>
              </w:rPr>
              <w:t>,</w:t>
            </w:r>
            <w:r w:rsidRPr="000179AC">
              <w:rPr>
                <w:rFonts w:asciiTheme="majorBidi" w:hAnsiTheme="majorBidi" w:cstheme="majorBidi"/>
                <w:color w:val="000000"/>
                <w:sz w:val="24"/>
                <w:szCs w:val="24"/>
                <w:shd w:val="clear" w:color="auto" w:fill="FFFFFF"/>
              </w:rPr>
              <w:t xml:space="preserve"> F10</w:t>
            </w:r>
            <w:r w:rsidR="000179AC">
              <w:rPr>
                <w:rFonts w:asciiTheme="majorBidi" w:hAnsiTheme="majorBidi" w:cstheme="majorBidi"/>
                <w:color w:val="000000"/>
                <w:sz w:val="24"/>
                <w:szCs w:val="24"/>
                <w:shd w:val="clear" w:color="auto" w:fill="FFFFFF"/>
              </w:rPr>
              <w:t>.</w:t>
            </w:r>
            <w:r w:rsidRPr="000179AC">
              <w:rPr>
                <w:rFonts w:asciiTheme="majorBidi" w:hAnsiTheme="majorBidi" w:cstheme="majorBidi"/>
                <w:color w:val="000000"/>
                <w:sz w:val="24"/>
                <w:szCs w:val="24"/>
                <w:shd w:val="clear" w:color="auto" w:fill="FFFFFF"/>
              </w:rPr>
              <w:t xml:space="preserve">950 </w:t>
            </w:r>
            <w:r w:rsidR="000179AC">
              <w:rPr>
                <w:rFonts w:asciiTheme="majorBidi" w:hAnsiTheme="majorBidi" w:cstheme="majorBidi"/>
                <w:color w:val="000000"/>
                <w:sz w:val="24"/>
                <w:szCs w:val="24"/>
                <w:shd w:val="clear" w:color="auto" w:fill="FFFFFF"/>
              </w:rPr>
              <w:t>-</w:t>
            </w:r>
            <w:r w:rsidRPr="000179AC">
              <w:rPr>
                <w:rFonts w:asciiTheme="majorBidi" w:hAnsiTheme="majorBidi" w:cstheme="majorBidi"/>
                <w:color w:val="000000"/>
                <w:sz w:val="24"/>
                <w:szCs w:val="24"/>
                <w:shd w:val="clear" w:color="auto" w:fill="FFFFFF"/>
              </w:rPr>
              <w:t>F10</w:t>
            </w:r>
            <w:r w:rsidR="000179AC">
              <w:rPr>
                <w:rFonts w:asciiTheme="majorBidi" w:hAnsiTheme="majorBidi" w:cstheme="majorBidi"/>
                <w:color w:val="000000"/>
                <w:sz w:val="24"/>
                <w:szCs w:val="24"/>
                <w:shd w:val="clear" w:color="auto" w:fill="FFFFFF"/>
              </w:rPr>
              <w:t>.</w:t>
            </w:r>
            <w:r w:rsidRPr="000179AC">
              <w:rPr>
                <w:rFonts w:asciiTheme="majorBidi" w:hAnsiTheme="majorBidi" w:cstheme="majorBidi"/>
                <w:color w:val="000000"/>
                <w:sz w:val="24"/>
                <w:szCs w:val="24"/>
                <w:shd w:val="clear" w:color="auto" w:fill="FFFFFF"/>
              </w:rPr>
              <w:t>99</w:t>
            </w:r>
          </w:p>
        </w:tc>
        <w:tc>
          <w:tcPr>
            <w:tcW w:w="1786" w:type="dxa"/>
          </w:tcPr>
          <w:p w14:paraId="374294AD" w14:textId="77777777" w:rsidR="002C55F6" w:rsidRPr="002C55F6" w:rsidRDefault="002C55F6" w:rsidP="00C9391E">
            <w:pPr>
              <w:rPr>
                <w:rFonts w:ascii="Times New Roman" w:hAnsi="Times New Roman" w:cs="Times New Roman"/>
                <w:sz w:val="24"/>
                <w:szCs w:val="24"/>
              </w:rPr>
            </w:pPr>
          </w:p>
        </w:tc>
        <w:tc>
          <w:tcPr>
            <w:tcW w:w="1786" w:type="dxa"/>
          </w:tcPr>
          <w:p w14:paraId="104E8718" w14:textId="77777777" w:rsidR="002C55F6" w:rsidRPr="004F0F44" w:rsidRDefault="002C55F6" w:rsidP="006D4077">
            <w:pPr>
              <w:rPr>
                <w:rFonts w:ascii="Times New Roman" w:hAnsi="Times New Roman" w:cs="Times New Roman"/>
                <w:sz w:val="24"/>
                <w:szCs w:val="24"/>
              </w:rPr>
            </w:pPr>
          </w:p>
        </w:tc>
        <w:tc>
          <w:tcPr>
            <w:tcW w:w="2565" w:type="dxa"/>
          </w:tcPr>
          <w:p w14:paraId="5C34D249" w14:textId="77777777" w:rsidR="002C55F6" w:rsidRPr="004F0F44" w:rsidRDefault="002C55F6" w:rsidP="006D4077">
            <w:pPr>
              <w:rPr>
                <w:rFonts w:ascii="Times New Roman" w:hAnsi="Times New Roman" w:cs="Times New Roman"/>
                <w:sz w:val="24"/>
                <w:szCs w:val="24"/>
              </w:rPr>
            </w:pPr>
          </w:p>
        </w:tc>
      </w:tr>
      <w:tr w:rsidR="00140F0B" w:rsidRPr="004F0F44" w14:paraId="293F8FFC" w14:textId="77777777" w:rsidTr="00637EEA">
        <w:tc>
          <w:tcPr>
            <w:tcW w:w="1978" w:type="dxa"/>
          </w:tcPr>
          <w:p w14:paraId="5C9A3AC5" w14:textId="1322D7BE" w:rsidR="00A26F20" w:rsidRDefault="00A26F20" w:rsidP="00C9391E">
            <w:pPr>
              <w:rPr>
                <w:rFonts w:ascii="Times New Roman" w:hAnsi="Times New Roman" w:cs="Times New Roman"/>
                <w:sz w:val="24"/>
                <w:szCs w:val="24"/>
              </w:rPr>
            </w:pPr>
            <w:r>
              <w:rPr>
                <w:rFonts w:ascii="Times New Roman" w:hAnsi="Times New Roman" w:cs="Times New Roman"/>
                <w:sz w:val="24"/>
                <w:szCs w:val="24"/>
              </w:rPr>
              <w:t>Hormone replacement therapy</w:t>
            </w:r>
            <w:r w:rsidR="00BD4640">
              <w:rPr>
                <w:rFonts w:ascii="Times New Roman" w:hAnsi="Times New Roman" w:cs="Times New Roman"/>
                <w:sz w:val="24"/>
                <w:szCs w:val="24"/>
              </w:rPr>
              <w:t>*</w:t>
            </w:r>
          </w:p>
        </w:tc>
        <w:tc>
          <w:tcPr>
            <w:tcW w:w="1780" w:type="dxa"/>
          </w:tcPr>
          <w:p w14:paraId="23CD72E8" w14:textId="77777777" w:rsidR="00A26F20" w:rsidRPr="002C55F6" w:rsidRDefault="00A26F20" w:rsidP="006D4077">
            <w:pPr>
              <w:rPr>
                <w:rFonts w:ascii="Times New Roman" w:hAnsi="Times New Roman" w:cs="Times New Roman"/>
                <w:sz w:val="24"/>
                <w:szCs w:val="24"/>
              </w:rPr>
            </w:pPr>
          </w:p>
        </w:tc>
        <w:tc>
          <w:tcPr>
            <w:tcW w:w="1786" w:type="dxa"/>
          </w:tcPr>
          <w:p w14:paraId="1BBDF1DE" w14:textId="77777777" w:rsidR="00A26F20" w:rsidRPr="002C55F6" w:rsidRDefault="00A26F20" w:rsidP="00C9391E">
            <w:pPr>
              <w:rPr>
                <w:rFonts w:ascii="Times New Roman" w:hAnsi="Times New Roman" w:cs="Times New Roman"/>
                <w:sz w:val="24"/>
                <w:szCs w:val="24"/>
              </w:rPr>
            </w:pPr>
          </w:p>
        </w:tc>
        <w:tc>
          <w:tcPr>
            <w:tcW w:w="1786" w:type="dxa"/>
          </w:tcPr>
          <w:p w14:paraId="60F4A557" w14:textId="77777777" w:rsidR="00A26F20" w:rsidRPr="004F0F44" w:rsidRDefault="00A26F20" w:rsidP="006D4077">
            <w:pPr>
              <w:rPr>
                <w:rFonts w:ascii="Times New Roman" w:hAnsi="Times New Roman" w:cs="Times New Roman"/>
                <w:sz w:val="24"/>
                <w:szCs w:val="24"/>
              </w:rPr>
            </w:pPr>
          </w:p>
        </w:tc>
        <w:tc>
          <w:tcPr>
            <w:tcW w:w="2565" w:type="dxa"/>
          </w:tcPr>
          <w:p w14:paraId="2477F6B0" w14:textId="7D1328B5" w:rsidR="00A26F20" w:rsidRPr="00B713D8" w:rsidRDefault="00B713D8" w:rsidP="00B713D8">
            <w:pPr>
              <w:rPr>
                <w:rFonts w:asciiTheme="majorBidi" w:hAnsiTheme="majorBidi" w:cstheme="majorBidi"/>
                <w:sz w:val="24"/>
                <w:szCs w:val="24"/>
              </w:rPr>
            </w:pPr>
            <w:r w:rsidRPr="00B713D8">
              <w:rPr>
                <w:rFonts w:asciiTheme="majorBidi" w:hAnsiTheme="majorBidi" w:cstheme="majorBidi"/>
                <w:color w:val="000000" w:themeColor="text1"/>
                <w:sz w:val="24"/>
                <w:szCs w:val="24"/>
                <w:shd w:val="clear" w:color="auto" w:fill="FFFFFF"/>
              </w:rPr>
              <w:t>Therapeutic class - e</w:t>
            </w:r>
            <w:r w:rsidR="00113E76" w:rsidRPr="00B713D8">
              <w:rPr>
                <w:rFonts w:asciiTheme="majorBidi" w:hAnsiTheme="majorBidi" w:cstheme="majorBidi"/>
                <w:color w:val="000000" w:themeColor="text1"/>
                <w:sz w:val="24"/>
                <w:szCs w:val="24"/>
                <w:shd w:val="clear" w:color="auto" w:fill="FFFFFF"/>
              </w:rPr>
              <w:t xml:space="preserve">strogens &amp; </w:t>
            </w:r>
            <w:r w:rsidRPr="00B713D8">
              <w:rPr>
                <w:rFonts w:asciiTheme="majorBidi" w:hAnsiTheme="majorBidi" w:cstheme="majorBidi"/>
                <w:color w:val="000000" w:themeColor="text1"/>
                <w:sz w:val="24"/>
                <w:szCs w:val="24"/>
                <w:shd w:val="clear" w:color="auto" w:fill="FFFFFF"/>
              </w:rPr>
              <w:t>combinations</w:t>
            </w:r>
          </w:p>
        </w:tc>
      </w:tr>
      <w:tr w:rsidR="002E1439" w:rsidRPr="004F0F44" w14:paraId="21CE5B9D" w14:textId="77777777" w:rsidTr="00637EEA">
        <w:tc>
          <w:tcPr>
            <w:tcW w:w="1978" w:type="dxa"/>
          </w:tcPr>
          <w:p w14:paraId="5529AB03" w14:textId="105EBFC1" w:rsidR="002E1439" w:rsidRDefault="002E1439" w:rsidP="00AD424D">
            <w:pPr>
              <w:rPr>
                <w:rFonts w:ascii="Times New Roman" w:hAnsi="Times New Roman" w:cs="Times New Roman"/>
                <w:sz w:val="24"/>
                <w:szCs w:val="24"/>
              </w:rPr>
            </w:pPr>
            <w:r>
              <w:rPr>
                <w:rFonts w:ascii="Times New Roman" w:hAnsi="Times New Roman" w:cs="Times New Roman"/>
                <w:sz w:val="24"/>
                <w:szCs w:val="24"/>
              </w:rPr>
              <w:t xml:space="preserve">Acquired absence of </w:t>
            </w:r>
            <w:r w:rsidR="00AD424D">
              <w:rPr>
                <w:rFonts w:ascii="Times New Roman" w:hAnsi="Times New Roman" w:cs="Times New Roman"/>
                <w:sz w:val="24"/>
                <w:szCs w:val="24"/>
              </w:rPr>
              <w:t>genital organs</w:t>
            </w:r>
          </w:p>
        </w:tc>
        <w:tc>
          <w:tcPr>
            <w:tcW w:w="1780" w:type="dxa"/>
          </w:tcPr>
          <w:p w14:paraId="3A927D50" w14:textId="5E33A51F" w:rsidR="002E1439" w:rsidRPr="002C55F6" w:rsidRDefault="002E1439" w:rsidP="00527710">
            <w:pPr>
              <w:autoSpaceDE w:val="0"/>
              <w:autoSpaceDN w:val="0"/>
              <w:adjustRightInd w:val="0"/>
              <w:rPr>
                <w:rFonts w:ascii="Times New Roman" w:hAnsi="Times New Roman" w:cs="Times New Roman"/>
                <w:sz w:val="24"/>
                <w:szCs w:val="24"/>
              </w:rPr>
            </w:pPr>
            <w:r w:rsidRPr="00527710">
              <w:rPr>
                <w:rFonts w:asciiTheme="majorBidi" w:hAnsiTheme="majorBidi" w:cstheme="majorBidi"/>
                <w:color w:val="000000"/>
                <w:sz w:val="24"/>
                <w:szCs w:val="24"/>
                <w:shd w:val="clear" w:color="auto" w:fill="FFFFFF"/>
              </w:rPr>
              <w:t>V45</w:t>
            </w:r>
            <w:r w:rsidR="00527710" w:rsidRPr="00527710">
              <w:rPr>
                <w:rFonts w:asciiTheme="majorBidi" w:hAnsiTheme="majorBidi" w:cstheme="majorBidi"/>
                <w:color w:val="000000"/>
                <w:sz w:val="24"/>
                <w:szCs w:val="24"/>
                <w:shd w:val="clear" w:color="auto" w:fill="FFFFFF"/>
              </w:rPr>
              <w:t>.</w:t>
            </w:r>
            <w:r w:rsidRPr="00527710">
              <w:rPr>
                <w:rFonts w:asciiTheme="majorBidi" w:hAnsiTheme="majorBidi" w:cstheme="majorBidi"/>
                <w:color w:val="000000"/>
                <w:sz w:val="24"/>
                <w:szCs w:val="24"/>
                <w:shd w:val="clear" w:color="auto" w:fill="FFFFFF"/>
              </w:rPr>
              <w:t>77</w:t>
            </w:r>
            <w:r w:rsidR="00527710">
              <w:rPr>
                <w:rFonts w:asciiTheme="majorBidi" w:hAnsiTheme="majorBidi" w:cstheme="majorBidi"/>
                <w:color w:val="000000"/>
                <w:sz w:val="24"/>
                <w:szCs w:val="24"/>
                <w:shd w:val="clear" w:color="auto" w:fill="FFFFFF"/>
              </w:rPr>
              <w:t>, Z90.710-Z90.712,</w:t>
            </w:r>
            <w:r w:rsidRPr="00527710">
              <w:rPr>
                <w:rFonts w:asciiTheme="majorBidi" w:hAnsiTheme="majorBidi" w:cstheme="majorBidi"/>
                <w:color w:val="000000"/>
                <w:sz w:val="24"/>
                <w:szCs w:val="24"/>
                <w:shd w:val="clear" w:color="auto" w:fill="FFFFFF"/>
              </w:rPr>
              <w:t xml:space="preserve"> </w:t>
            </w:r>
            <w:r w:rsidR="00527710" w:rsidRPr="00527710">
              <w:rPr>
                <w:rFonts w:asciiTheme="majorBidi" w:hAnsiTheme="majorBidi" w:cstheme="majorBidi"/>
                <w:color w:val="000000"/>
                <w:sz w:val="24"/>
                <w:szCs w:val="24"/>
                <w:shd w:val="clear" w:color="auto" w:fill="FFFFFF"/>
              </w:rPr>
              <w:t>Z90</w:t>
            </w:r>
            <w:r w:rsidR="00527710">
              <w:rPr>
                <w:rFonts w:asciiTheme="majorBidi" w:hAnsiTheme="majorBidi" w:cstheme="majorBidi"/>
                <w:color w:val="000000"/>
                <w:sz w:val="24"/>
                <w:szCs w:val="24"/>
                <w:shd w:val="clear" w:color="auto" w:fill="FFFFFF"/>
              </w:rPr>
              <w:t>.</w:t>
            </w:r>
            <w:r w:rsidR="00527710" w:rsidRPr="00527710">
              <w:rPr>
                <w:rFonts w:asciiTheme="majorBidi" w:hAnsiTheme="majorBidi" w:cstheme="majorBidi"/>
                <w:color w:val="000000"/>
                <w:sz w:val="24"/>
                <w:szCs w:val="24"/>
                <w:shd w:val="clear" w:color="auto" w:fill="FFFFFF"/>
              </w:rPr>
              <w:t xml:space="preserve">722 </w:t>
            </w:r>
          </w:p>
        </w:tc>
        <w:tc>
          <w:tcPr>
            <w:tcW w:w="1786" w:type="dxa"/>
          </w:tcPr>
          <w:p w14:paraId="20DE3D22" w14:textId="77777777" w:rsidR="002E1439" w:rsidRPr="002C55F6" w:rsidRDefault="002E1439" w:rsidP="00C9391E">
            <w:pPr>
              <w:rPr>
                <w:rFonts w:ascii="Times New Roman" w:hAnsi="Times New Roman" w:cs="Times New Roman"/>
                <w:sz w:val="24"/>
                <w:szCs w:val="24"/>
              </w:rPr>
            </w:pPr>
          </w:p>
        </w:tc>
        <w:tc>
          <w:tcPr>
            <w:tcW w:w="1786" w:type="dxa"/>
          </w:tcPr>
          <w:p w14:paraId="08DBF761" w14:textId="77777777" w:rsidR="002E1439" w:rsidRPr="004F0F44" w:rsidRDefault="002E1439" w:rsidP="006D4077">
            <w:pPr>
              <w:rPr>
                <w:rFonts w:ascii="Times New Roman" w:hAnsi="Times New Roman" w:cs="Times New Roman"/>
                <w:sz w:val="24"/>
                <w:szCs w:val="24"/>
              </w:rPr>
            </w:pPr>
          </w:p>
        </w:tc>
        <w:tc>
          <w:tcPr>
            <w:tcW w:w="2565" w:type="dxa"/>
          </w:tcPr>
          <w:p w14:paraId="79ADF64A" w14:textId="77777777" w:rsidR="002E1439" w:rsidRPr="00B713D8" w:rsidRDefault="002E1439" w:rsidP="00B713D8">
            <w:pPr>
              <w:rPr>
                <w:rFonts w:asciiTheme="majorBidi" w:hAnsiTheme="majorBidi" w:cstheme="majorBidi"/>
                <w:color w:val="000000" w:themeColor="text1"/>
                <w:sz w:val="24"/>
                <w:szCs w:val="24"/>
                <w:shd w:val="clear" w:color="auto" w:fill="FFFFFF"/>
              </w:rPr>
            </w:pPr>
          </w:p>
        </w:tc>
      </w:tr>
      <w:tr w:rsidR="00E26C6C" w:rsidRPr="004F0F44" w14:paraId="347739AA" w14:textId="77777777" w:rsidTr="00637EEA">
        <w:tc>
          <w:tcPr>
            <w:tcW w:w="1978" w:type="dxa"/>
          </w:tcPr>
          <w:p w14:paraId="310681EF" w14:textId="6849F876" w:rsidR="00E26C6C" w:rsidRDefault="00E26C6C" w:rsidP="00AD424D">
            <w:pPr>
              <w:rPr>
                <w:rFonts w:ascii="Times New Roman" w:hAnsi="Times New Roman" w:cs="Times New Roman"/>
                <w:sz w:val="24"/>
                <w:szCs w:val="24"/>
              </w:rPr>
            </w:pPr>
            <w:r>
              <w:rPr>
                <w:rFonts w:ascii="Times New Roman" w:hAnsi="Times New Roman" w:cs="Times New Roman"/>
                <w:sz w:val="24"/>
                <w:szCs w:val="24"/>
              </w:rPr>
              <w:t>Evaluation and management (E&amp;M) encounters</w:t>
            </w:r>
          </w:p>
        </w:tc>
        <w:tc>
          <w:tcPr>
            <w:tcW w:w="1780" w:type="dxa"/>
          </w:tcPr>
          <w:p w14:paraId="61B38A22" w14:textId="77777777" w:rsidR="00E26C6C" w:rsidRPr="00527710" w:rsidRDefault="00E26C6C" w:rsidP="00527710">
            <w:pPr>
              <w:autoSpaceDE w:val="0"/>
              <w:autoSpaceDN w:val="0"/>
              <w:adjustRightInd w:val="0"/>
              <w:rPr>
                <w:rFonts w:asciiTheme="majorBidi" w:hAnsiTheme="majorBidi" w:cstheme="majorBidi"/>
                <w:color w:val="000000"/>
                <w:sz w:val="24"/>
                <w:szCs w:val="24"/>
                <w:shd w:val="clear" w:color="auto" w:fill="FFFFFF"/>
              </w:rPr>
            </w:pPr>
          </w:p>
        </w:tc>
        <w:tc>
          <w:tcPr>
            <w:tcW w:w="1786" w:type="dxa"/>
          </w:tcPr>
          <w:p w14:paraId="3FC7322A" w14:textId="77777777" w:rsidR="00E26C6C" w:rsidRPr="002C55F6" w:rsidRDefault="00E26C6C" w:rsidP="00C9391E">
            <w:pPr>
              <w:rPr>
                <w:rFonts w:ascii="Times New Roman" w:hAnsi="Times New Roman" w:cs="Times New Roman"/>
                <w:sz w:val="24"/>
                <w:szCs w:val="24"/>
              </w:rPr>
            </w:pPr>
          </w:p>
        </w:tc>
        <w:tc>
          <w:tcPr>
            <w:tcW w:w="1786" w:type="dxa"/>
          </w:tcPr>
          <w:p w14:paraId="57DC39BE" w14:textId="0754C325" w:rsidR="00E26C6C" w:rsidRPr="004F0F44" w:rsidRDefault="00E26C6C" w:rsidP="000E44BB">
            <w:pPr>
              <w:rPr>
                <w:rFonts w:ascii="Times New Roman" w:hAnsi="Times New Roman" w:cs="Times New Roman"/>
                <w:sz w:val="24"/>
                <w:szCs w:val="24"/>
              </w:rPr>
            </w:pPr>
            <w:r>
              <w:rPr>
                <w:rFonts w:ascii="Times New Roman" w:hAnsi="Times New Roman" w:cs="Times New Roman"/>
                <w:sz w:val="24"/>
                <w:szCs w:val="24"/>
              </w:rPr>
              <w:t>99201-99205, 99211-99215, 99241-99245, 99385</w:t>
            </w:r>
            <w:r w:rsidR="000E44BB">
              <w:rPr>
                <w:rFonts w:ascii="Times New Roman" w:hAnsi="Times New Roman" w:cs="Times New Roman"/>
                <w:sz w:val="24"/>
                <w:szCs w:val="24"/>
              </w:rPr>
              <w:t xml:space="preserve">, </w:t>
            </w:r>
            <w:r>
              <w:rPr>
                <w:rFonts w:ascii="Times New Roman" w:hAnsi="Times New Roman" w:cs="Times New Roman"/>
                <w:sz w:val="24"/>
                <w:szCs w:val="24"/>
              </w:rPr>
              <w:t>9938</w:t>
            </w:r>
            <w:r w:rsidR="000E44BB">
              <w:rPr>
                <w:rFonts w:ascii="Times New Roman" w:hAnsi="Times New Roman" w:cs="Times New Roman"/>
                <w:sz w:val="24"/>
                <w:szCs w:val="24"/>
              </w:rPr>
              <w:t>6, 99395, 99396</w:t>
            </w:r>
          </w:p>
        </w:tc>
        <w:tc>
          <w:tcPr>
            <w:tcW w:w="2565" w:type="dxa"/>
          </w:tcPr>
          <w:p w14:paraId="36A0089D" w14:textId="77777777" w:rsidR="00E26C6C" w:rsidRPr="00B713D8" w:rsidRDefault="00E26C6C" w:rsidP="00B713D8">
            <w:pPr>
              <w:rPr>
                <w:rFonts w:asciiTheme="majorBidi" w:hAnsiTheme="majorBidi" w:cstheme="majorBidi"/>
                <w:color w:val="000000" w:themeColor="text1"/>
                <w:sz w:val="24"/>
                <w:szCs w:val="24"/>
                <w:shd w:val="clear" w:color="auto" w:fill="FFFFFF"/>
              </w:rPr>
            </w:pPr>
          </w:p>
        </w:tc>
      </w:tr>
      <w:tr w:rsidR="00BD4640" w:rsidRPr="004F0F44" w14:paraId="69428AF5" w14:textId="77777777" w:rsidTr="00BD4640">
        <w:tc>
          <w:tcPr>
            <w:tcW w:w="9895" w:type="dxa"/>
            <w:gridSpan w:val="5"/>
          </w:tcPr>
          <w:p w14:paraId="140A4695" w14:textId="02C9967B" w:rsidR="00BD4640" w:rsidRPr="004F0F44" w:rsidRDefault="00BD4640" w:rsidP="00AD424D">
            <w:pPr>
              <w:rPr>
                <w:rFonts w:ascii="Times New Roman" w:hAnsi="Times New Roman" w:cs="Times New Roman"/>
                <w:sz w:val="24"/>
                <w:szCs w:val="24"/>
              </w:rPr>
            </w:pPr>
            <w:r>
              <w:rPr>
                <w:rFonts w:ascii="Times New Roman" w:hAnsi="Times New Roman" w:cs="Times New Roman"/>
                <w:sz w:val="28"/>
                <w:szCs w:val="28"/>
              </w:rPr>
              <w:t>*</w:t>
            </w:r>
            <w:r w:rsidRPr="00BD4640">
              <w:rPr>
                <w:rFonts w:ascii="Times New Roman" w:hAnsi="Times New Roman" w:cs="Times New Roman"/>
                <w:sz w:val="24"/>
                <w:szCs w:val="24"/>
              </w:rPr>
              <w:t xml:space="preserve">restricted to women aged &gt;= 50 years or younger women with a diagnosis of acquired absence of </w:t>
            </w:r>
            <w:r w:rsidR="00AD424D">
              <w:rPr>
                <w:rFonts w:ascii="Times New Roman" w:hAnsi="Times New Roman" w:cs="Times New Roman"/>
                <w:sz w:val="24"/>
                <w:szCs w:val="24"/>
              </w:rPr>
              <w:t>genital organs</w:t>
            </w:r>
            <w:r w:rsidR="00D55A63">
              <w:rPr>
                <w:rFonts w:ascii="Times New Roman" w:hAnsi="Times New Roman" w:cs="Times New Roman"/>
                <w:sz w:val="24"/>
                <w:szCs w:val="24"/>
              </w:rPr>
              <w:t>. Combinations with progesterone were considered separately from estrogen-only containing prescriptions.</w:t>
            </w:r>
          </w:p>
        </w:tc>
      </w:tr>
    </w:tbl>
    <w:p w14:paraId="1E505DC8" w14:textId="1978464B" w:rsidR="00840B56" w:rsidRDefault="00840B56" w:rsidP="002E1439">
      <w:pPr>
        <w:rPr>
          <w:rFonts w:ascii="Times New Roman" w:hAnsi="Times New Roman" w:cs="Times New Roman"/>
          <w:sz w:val="24"/>
          <w:szCs w:val="24"/>
        </w:rPr>
      </w:pPr>
    </w:p>
    <w:p w14:paraId="5C789DC7" w14:textId="77777777" w:rsidR="00840B56" w:rsidRDefault="00840B56">
      <w:pPr>
        <w:rPr>
          <w:rFonts w:ascii="Times New Roman" w:hAnsi="Times New Roman" w:cs="Times New Roman"/>
          <w:sz w:val="24"/>
          <w:szCs w:val="24"/>
        </w:rPr>
        <w:sectPr w:rsidR="00840B56">
          <w:pgSz w:w="12240" w:h="15840"/>
          <w:pgMar w:top="1440" w:right="1440" w:bottom="1440" w:left="1440" w:header="720" w:footer="720" w:gutter="0"/>
          <w:cols w:space="720"/>
          <w:docGrid w:linePitch="360"/>
        </w:sectPr>
      </w:pPr>
    </w:p>
    <w:p w14:paraId="36A7EFAC" w14:textId="6A898609" w:rsidR="00840B56" w:rsidRPr="002F250A" w:rsidRDefault="00A6082B" w:rsidP="00F71A50">
      <w:pPr>
        <w:rPr>
          <w:rFonts w:asciiTheme="majorBidi" w:hAnsiTheme="majorBidi" w:cstheme="majorBidi"/>
          <w:b/>
          <w:sz w:val="24"/>
          <w:szCs w:val="24"/>
        </w:rPr>
      </w:pPr>
      <w:r w:rsidRPr="002F250A">
        <w:rPr>
          <w:rFonts w:asciiTheme="majorBidi" w:hAnsiTheme="majorBidi" w:cstheme="majorBidi"/>
          <w:b/>
          <w:sz w:val="24"/>
          <w:szCs w:val="24"/>
        </w:rPr>
        <w:lastRenderedPageBreak/>
        <w:t>Supplement</w:t>
      </w:r>
      <w:r w:rsidR="00F71A50">
        <w:rPr>
          <w:rFonts w:asciiTheme="majorBidi" w:hAnsiTheme="majorBidi" w:cstheme="majorBidi"/>
          <w:b/>
          <w:sz w:val="24"/>
          <w:szCs w:val="24"/>
        </w:rPr>
        <w:t>al</w:t>
      </w:r>
      <w:r w:rsidRPr="002F250A">
        <w:rPr>
          <w:rFonts w:asciiTheme="majorBidi" w:hAnsiTheme="majorBidi" w:cstheme="majorBidi"/>
          <w:b/>
          <w:sz w:val="24"/>
          <w:szCs w:val="24"/>
        </w:rPr>
        <w:t xml:space="preserve"> Table 3</w:t>
      </w:r>
      <w:r w:rsidR="00840B56" w:rsidRPr="002F250A">
        <w:rPr>
          <w:rFonts w:asciiTheme="majorBidi" w:hAnsiTheme="majorBidi" w:cstheme="majorBidi"/>
          <w:b/>
          <w:sz w:val="24"/>
          <w:szCs w:val="24"/>
        </w:rPr>
        <w:t>. Bivaria</w:t>
      </w:r>
      <w:r w:rsidR="00F71A50">
        <w:rPr>
          <w:rFonts w:asciiTheme="majorBidi" w:hAnsiTheme="majorBidi" w:cstheme="majorBidi"/>
          <w:b/>
          <w:sz w:val="24"/>
          <w:szCs w:val="24"/>
        </w:rPr>
        <w:t>bl</w:t>
      </w:r>
      <w:r w:rsidR="00840B56" w:rsidRPr="002F250A">
        <w:rPr>
          <w:rFonts w:asciiTheme="majorBidi" w:hAnsiTheme="majorBidi" w:cstheme="majorBidi"/>
          <w:b/>
          <w:sz w:val="24"/>
          <w:szCs w:val="24"/>
        </w:rPr>
        <w:t xml:space="preserve">e and </w:t>
      </w:r>
      <w:r w:rsidR="00F71A50">
        <w:rPr>
          <w:rFonts w:asciiTheme="majorBidi" w:hAnsiTheme="majorBidi" w:cstheme="majorBidi"/>
          <w:b/>
          <w:sz w:val="24"/>
          <w:szCs w:val="24"/>
        </w:rPr>
        <w:t>M</w:t>
      </w:r>
      <w:r w:rsidR="00840B56" w:rsidRPr="002F250A">
        <w:rPr>
          <w:rFonts w:asciiTheme="majorBidi" w:hAnsiTheme="majorBidi" w:cstheme="majorBidi"/>
          <w:b/>
          <w:sz w:val="24"/>
          <w:szCs w:val="24"/>
        </w:rPr>
        <w:t xml:space="preserve">ultivariable </w:t>
      </w:r>
      <w:r w:rsidR="00F71A50">
        <w:rPr>
          <w:rFonts w:asciiTheme="majorBidi" w:hAnsiTheme="majorBidi" w:cstheme="majorBidi"/>
          <w:b/>
          <w:sz w:val="24"/>
          <w:szCs w:val="24"/>
        </w:rPr>
        <w:t>A</w:t>
      </w:r>
      <w:r w:rsidR="006D4D7D">
        <w:rPr>
          <w:rFonts w:asciiTheme="majorBidi" w:hAnsiTheme="majorBidi" w:cstheme="majorBidi"/>
          <w:b/>
          <w:sz w:val="24"/>
          <w:szCs w:val="24"/>
        </w:rPr>
        <w:t>naly</w:t>
      </w:r>
      <w:r w:rsidR="00F71A50">
        <w:rPr>
          <w:rFonts w:asciiTheme="majorBidi" w:hAnsiTheme="majorBidi" w:cstheme="majorBidi"/>
          <w:b/>
          <w:sz w:val="24"/>
          <w:szCs w:val="24"/>
        </w:rPr>
        <w:t>ses of Risk of I</w:t>
      </w:r>
      <w:r w:rsidR="00AE5DFA">
        <w:rPr>
          <w:rFonts w:asciiTheme="majorBidi" w:hAnsiTheme="majorBidi" w:cstheme="majorBidi"/>
          <w:b/>
          <w:sz w:val="24"/>
          <w:szCs w:val="24"/>
        </w:rPr>
        <w:t xml:space="preserve">nvasive </w:t>
      </w:r>
      <w:r w:rsidR="00F71A50">
        <w:rPr>
          <w:rFonts w:asciiTheme="majorBidi" w:hAnsiTheme="majorBidi" w:cstheme="majorBidi"/>
          <w:b/>
          <w:sz w:val="24"/>
          <w:szCs w:val="24"/>
        </w:rPr>
        <w:t>Breast Cancer in Women Treated With P</w:t>
      </w:r>
      <w:r w:rsidR="00840B56" w:rsidRPr="002F250A">
        <w:rPr>
          <w:rFonts w:asciiTheme="majorBidi" w:hAnsiTheme="majorBidi" w:cstheme="majorBidi"/>
          <w:b/>
          <w:sz w:val="24"/>
          <w:szCs w:val="24"/>
        </w:rPr>
        <w:t xml:space="preserve">ooled </w:t>
      </w:r>
      <w:r w:rsidR="00F71A50">
        <w:rPr>
          <w:rFonts w:asciiTheme="majorBidi" w:hAnsiTheme="majorBidi" w:cstheme="majorBidi"/>
          <w:b/>
          <w:sz w:val="24"/>
          <w:szCs w:val="24"/>
        </w:rPr>
        <w:t>A</w:t>
      </w:r>
      <w:r w:rsidR="00840B56" w:rsidRPr="002F250A">
        <w:rPr>
          <w:rFonts w:asciiTheme="majorBidi" w:hAnsiTheme="majorBidi" w:cstheme="majorBidi"/>
          <w:b/>
          <w:sz w:val="24"/>
          <w:szCs w:val="24"/>
        </w:rPr>
        <w:t xml:space="preserve">ntipsychotic </w:t>
      </w:r>
      <w:r w:rsidR="00F71A50">
        <w:rPr>
          <w:rFonts w:asciiTheme="majorBidi" w:hAnsiTheme="majorBidi" w:cstheme="majorBidi"/>
          <w:b/>
          <w:sz w:val="24"/>
          <w:szCs w:val="24"/>
        </w:rPr>
        <w:t>A</w:t>
      </w:r>
      <w:r w:rsidR="00840B56" w:rsidRPr="002F250A">
        <w:rPr>
          <w:rFonts w:asciiTheme="majorBidi" w:hAnsiTheme="majorBidi" w:cstheme="majorBidi"/>
          <w:b/>
          <w:sz w:val="24"/>
          <w:szCs w:val="24"/>
        </w:rPr>
        <w:t xml:space="preserve">gents, </w:t>
      </w:r>
      <w:r w:rsidR="00F71A50">
        <w:rPr>
          <w:rFonts w:asciiTheme="majorBidi" w:hAnsiTheme="majorBidi" w:cstheme="majorBidi"/>
          <w:b/>
          <w:sz w:val="24"/>
          <w:szCs w:val="24"/>
        </w:rPr>
        <w:t>Compared to Women T</w:t>
      </w:r>
      <w:r w:rsidR="006D4D7D">
        <w:rPr>
          <w:rFonts w:asciiTheme="majorBidi" w:hAnsiTheme="majorBidi" w:cstheme="majorBidi"/>
          <w:b/>
          <w:sz w:val="24"/>
          <w:szCs w:val="24"/>
        </w:rPr>
        <w:t xml:space="preserve">reated </w:t>
      </w:r>
      <w:r w:rsidR="00F71A50">
        <w:rPr>
          <w:rFonts w:asciiTheme="majorBidi" w:hAnsiTheme="majorBidi" w:cstheme="majorBidi"/>
          <w:b/>
          <w:sz w:val="24"/>
          <w:szCs w:val="24"/>
        </w:rPr>
        <w:t>Only With A</w:t>
      </w:r>
      <w:r w:rsidR="006D4D7D">
        <w:rPr>
          <w:rFonts w:asciiTheme="majorBidi" w:hAnsiTheme="majorBidi" w:cstheme="majorBidi"/>
          <w:b/>
          <w:sz w:val="24"/>
          <w:szCs w:val="24"/>
        </w:rPr>
        <w:t xml:space="preserve">nticonvulsants </w:t>
      </w:r>
      <w:r w:rsidR="00F71A50">
        <w:rPr>
          <w:rFonts w:asciiTheme="majorBidi" w:hAnsiTheme="majorBidi" w:cstheme="majorBidi"/>
          <w:b/>
          <w:sz w:val="24"/>
          <w:szCs w:val="24"/>
        </w:rPr>
        <w:t>and/or L</w:t>
      </w:r>
      <w:r w:rsidR="006D4D7D">
        <w:rPr>
          <w:rFonts w:asciiTheme="majorBidi" w:hAnsiTheme="majorBidi" w:cstheme="majorBidi"/>
          <w:b/>
          <w:sz w:val="24"/>
          <w:szCs w:val="24"/>
        </w:rPr>
        <w:t>i</w:t>
      </w:r>
      <w:r w:rsidR="00840B56" w:rsidRPr="002F250A">
        <w:rPr>
          <w:rFonts w:asciiTheme="majorBidi" w:hAnsiTheme="majorBidi" w:cstheme="majorBidi"/>
          <w:b/>
          <w:sz w:val="24"/>
          <w:szCs w:val="24"/>
        </w:rPr>
        <w:t>thium</w:t>
      </w:r>
    </w:p>
    <w:tbl>
      <w:tblPr>
        <w:tblW w:w="13230" w:type="dxa"/>
        <w:tblInd w:w="-108" w:type="dxa"/>
        <w:tblLook w:val="04A0" w:firstRow="1" w:lastRow="0" w:firstColumn="1" w:lastColumn="0" w:noHBand="0" w:noVBand="1"/>
      </w:tblPr>
      <w:tblGrid>
        <w:gridCol w:w="2441"/>
        <w:gridCol w:w="2160"/>
        <w:gridCol w:w="2160"/>
        <w:gridCol w:w="2155"/>
        <w:gridCol w:w="2154"/>
        <w:gridCol w:w="2160"/>
      </w:tblGrid>
      <w:tr w:rsidR="00840B56" w:rsidRPr="004F6E3A" w14:paraId="67B49784" w14:textId="77777777" w:rsidTr="002F250A">
        <w:trPr>
          <w:trHeight w:val="300"/>
        </w:trPr>
        <w:tc>
          <w:tcPr>
            <w:tcW w:w="2441" w:type="dxa"/>
            <w:tcBorders>
              <w:top w:val="nil"/>
              <w:left w:val="nil"/>
              <w:bottom w:val="double" w:sz="6" w:space="0" w:color="auto"/>
              <w:right w:val="nil"/>
            </w:tcBorders>
            <w:shd w:val="clear" w:color="auto" w:fill="auto"/>
            <w:noWrap/>
            <w:vAlign w:val="bottom"/>
            <w:hideMark/>
          </w:tcPr>
          <w:p w14:paraId="63A261F0" w14:textId="77777777" w:rsidR="00840B56" w:rsidRPr="004F6E3A" w:rsidRDefault="00840B56" w:rsidP="002F250A">
            <w:pPr>
              <w:spacing w:after="0" w:line="240" w:lineRule="auto"/>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w:t>
            </w:r>
          </w:p>
        </w:tc>
        <w:tc>
          <w:tcPr>
            <w:tcW w:w="2160" w:type="dxa"/>
            <w:tcBorders>
              <w:top w:val="nil"/>
              <w:left w:val="nil"/>
              <w:bottom w:val="double" w:sz="6" w:space="0" w:color="auto"/>
              <w:right w:val="nil"/>
            </w:tcBorders>
            <w:shd w:val="clear" w:color="auto" w:fill="auto"/>
            <w:noWrap/>
            <w:vAlign w:val="bottom"/>
            <w:hideMark/>
          </w:tcPr>
          <w:p w14:paraId="679426D3" w14:textId="77777777" w:rsidR="00840B56" w:rsidRPr="004F6E3A" w:rsidRDefault="00840B56" w:rsidP="002F250A">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N</w:t>
            </w:r>
            <w:r w:rsidRPr="004F6E3A">
              <w:rPr>
                <w:rFonts w:asciiTheme="majorBidi" w:eastAsia="Times New Roman" w:hAnsiTheme="majorBidi" w:cstheme="majorBidi"/>
                <w:color w:val="000000"/>
                <w:sz w:val="24"/>
                <w:szCs w:val="24"/>
              </w:rPr>
              <w:t>o other covariates</w:t>
            </w:r>
          </w:p>
        </w:tc>
        <w:tc>
          <w:tcPr>
            <w:tcW w:w="2160" w:type="dxa"/>
            <w:tcBorders>
              <w:top w:val="nil"/>
              <w:left w:val="nil"/>
              <w:bottom w:val="double" w:sz="6" w:space="0" w:color="auto"/>
              <w:right w:val="nil"/>
            </w:tcBorders>
            <w:shd w:val="clear" w:color="auto" w:fill="auto"/>
            <w:noWrap/>
            <w:vAlign w:val="bottom"/>
            <w:hideMark/>
          </w:tcPr>
          <w:p w14:paraId="39A26969" w14:textId="77777777" w:rsidR="00840B56" w:rsidRPr="004F6E3A" w:rsidRDefault="00840B56" w:rsidP="002F250A">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ith known risk factors</w:t>
            </w:r>
          </w:p>
        </w:tc>
        <w:tc>
          <w:tcPr>
            <w:tcW w:w="2155" w:type="dxa"/>
            <w:tcBorders>
              <w:top w:val="nil"/>
              <w:left w:val="nil"/>
              <w:bottom w:val="double" w:sz="6" w:space="0" w:color="auto"/>
              <w:right w:val="nil"/>
            </w:tcBorders>
          </w:tcPr>
          <w:p w14:paraId="26B2A52E" w14:textId="77777777" w:rsidR="00840B56" w:rsidRDefault="00840B56" w:rsidP="002F250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known risk factors plus mental health diagnoses</w:t>
            </w:r>
          </w:p>
        </w:tc>
        <w:tc>
          <w:tcPr>
            <w:tcW w:w="2154" w:type="dxa"/>
            <w:tcBorders>
              <w:top w:val="nil"/>
              <w:left w:val="nil"/>
              <w:bottom w:val="double" w:sz="6" w:space="0" w:color="auto"/>
              <w:right w:val="nil"/>
            </w:tcBorders>
            <w:vAlign w:val="bottom"/>
          </w:tcPr>
          <w:p w14:paraId="2E77ACDB" w14:textId="77777777" w:rsidR="00840B56" w:rsidRPr="004F6E3A" w:rsidRDefault="00840B56" w:rsidP="002F250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age alone</w:t>
            </w:r>
            <w:r w:rsidRPr="000351BB">
              <w:rPr>
                <w:rFonts w:asciiTheme="majorBidi" w:eastAsia="Times New Roman" w:hAnsiTheme="majorBidi" w:cstheme="majorBidi"/>
                <w:color w:val="000000"/>
                <w:sz w:val="24"/>
                <w:szCs w:val="24"/>
                <w:vertAlign w:val="superscript"/>
              </w:rPr>
              <w:t>a</w:t>
            </w:r>
          </w:p>
        </w:tc>
        <w:tc>
          <w:tcPr>
            <w:tcW w:w="2160" w:type="dxa"/>
            <w:tcBorders>
              <w:top w:val="nil"/>
              <w:left w:val="nil"/>
              <w:bottom w:val="double" w:sz="6" w:space="0" w:color="auto"/>
              <w:right w:val="nil"/>
            </w:tcBorders>
            <w:shd w:val="clear" w:color="auto" w:fill="auto"/>
            <w:noWrap/>
            <w:vAlign w:val="bottom"/>
            <w:hideMark/>
          </w:tcPr>
          <w:p w14:paraId="402F0A8D" w14:textId="77777777" w:rsidR="00840B56" w:rsidRPr="004F6E3A" w:rsidRDefault="00840B56" w:rsidP="002F250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 xml:space="preserve">ith known risk factors </w:t>
            </w:r>
            <w:r>
              <w:rPr>
                <w:rFonts w:asciiTheme="majorBidi" w:eastAsia="Times New Roman" w:hAnsiTheme="majorBidi" w:cstheme="majorBidi"/>
                <w:color w:val="000000"/>
                <w:sz w:val="24"/>
                <w:szCs w:val="24"/>
              </w:rPr>
              <w:t xml:space="preserve">+ </w:t>
            </w:r>
            <w:r w:rsidRPr="004F6E3A">
              <w:rPr>
                <w:rFonts w:asciiTheme="majorBidi" w:eastAsia="Times New Roman" w:hAnsiTheme="majorBidi" w:cstheme="majorBidi"/>
                <w:color w:val="000000"/>
                <w:sz w:val="24"/>
                <w:szCs w:val="24"/>
              </w:rPr>
              <w:t>age</w:t>
            </w:r>
            <w:r w:rsidRPr="000351BB">
              <w:rPr>
                <w:rFonts w:asciiTheme="majorBidi" w:eastAsia="Times New Roman" w:hAnsiTheme="majorBidi" w:cstheme="majorBidi"/>
                <w:color w:val="000000"/>
                <w:sz w:val="24"/>
                <w:szCs w:val="24"/>
                <w:vertAlign w:val="superscript"/>
              </w:rPr>
              <w:t>a</w:t>
            </w:r>
          </w:p>
        </w:tc>
      </w:tr>
      <w:tr w:rsidR="00840B56" w:rsidRPr="004F6E3A" w14:paraId="7DB10368" w14:textId="77777777" w:rsidTr="002F250A">
        <w:trPr>
          <w:trHeight w:val="250"/>
        </w:trPr>
        <w:tc>
          <w:tcPr>
            <w:tcW w:w="2441" w:type="dxa"/>
            <w:tcBorders>
              <w:top w:val="nil"/>
              <w:left w:val="nil"/>
              <w:bottom w:val="single" w:sz="4" w:space="0" w:color="auto"/>
              <w:right w:val="nil"/>
            </w:tcBorders>
            <w:shd w:val="clear" w:color="auto" w:fill="auto"/>
            <w:noWrap/>
            <w:vAlign w:val="bottom"/>
            <w:hideMark/>
          </w:tcPr>
          <w:p w14:paraId="16258A0F" w14:textId="77777777" w:rsidR="00840B56" w:rsidRPr="004F6E3A" w:rsidRDefault="00840B56" w:rsidP="002F250A">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Variable</w:t>
            </w:r>
          </w:p>
        </w:tc>
        <w:tc>
          <w:tcPr>
            <w:tcW w:w="2160" w:type="dxa"/>
            <w:tcBorders>
              <w:top w:val="nil"/>
              <w:left w:val="nil"/>
              <w:bottom w:val="single" w:sz="4" w:space="0" w:color="auto"/>
              <w:right w:val="nil"/>
            </w:tcBorders>
            <w:shd w:val="clear" w:color="auto" w:fill="auto"/>
            <w:noWrap/>
            <w:vAlign w:val="bottom"/>
            <w:hideMark/>
          </w:tcPr>
          <w:p w14:paraId="392E1287" w14:textId="77777777" w:rsidR="00840B56" w:rsidRPr="004F6E3A" w:rsidRDefault="00840B56" w:rsidP="002F250A">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shd w:val="clear" w:color="auto" w:fill="auto"/>
            <w:noWrap/>
            <w:vAlign w:val="bottom"/>
            <w:hideMark/>
          </w:tcPr>
          <w:p w14:paraId="37899DE9" w14:textId="77777777" w:rsidR="00840B56" w:rsidRPr="004F6E3A" w:rsidRDefault="00840B56" w:rsidP="002F250A">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55" w:type="dxa"/>
            <w:tcBorders>
              <w:top w:val="nil"/>
              <w:left w:val="nil"/>
              <w:bottom w:val="single" w:sz="4" w:space="0" w:color="auto"/>
              <w:right w:val="nil"/>
            </w:tcBorders>
            <w:vAlign w:val="bottom"/>
          </w:tcPr>
          <w:p w14:paraId="357BB775" w14:textId="77777777" w:rsidR="00840B56" w:rsidRPr="00227D8F" w:rsidRDefault="00840B56" w:rsidP="002F250A">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c>
          <w:tcPr>
            <w:tcW w:w="2154" w:type="dxa"/>
            <w:tcBorders>
              <w:top w:val="nil"/>
              <w:left w:val="nil"/>
              <w:bottom w:val="single" w:sz="4" w:space="0" w:color="auto"/>
              <w:right w:val="nil"/>
            </w:tcBorders>
            <w:vAlign w:val="bottom"/>
          </w:tcPr>
          <w:p w14:paraId="6639C5BD" w14:textId="77777777" w:rsidR="00840B56" w:rsidRPr="00227D8F" w:rsidRDefault="00840B56" w:rsidP="002F250A">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c>
          <w:tcPr>
            <w:tcW w:w="2160" w:type="dxa"/>
            <w:tcBorders>
              <w:top w:val="nil"/>
              <w:left w:val="nil"/>
              <w:bottom w:val="single" w:sz="4" w:space="0" w:color="auto"/>
              <w:right w:val="nil"/>
            </w:tcBorders>
            <w:shd w:val="clear" w:color="auto" w:fill="auto"/>
            <w:noWrap/>
            <w:vAlign w:val="bottom"/>
            <w:hideMark/>
          </w:tcPr>
          <w:p w14:paraId="5163D361" w14:textId="77777777" w:rsidR="00840B56" w:rsidRPr="004F6E3A" w:rsidRDefault="00840B56" w:rsidP="002F250A">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r>
      <w:tr w:rsidR="007C24BF" w:rsidRPr="004F6E3A" w14:paraId="398551CD" w14:textId="77777777" w:rsidTr="007C24BF">
        <w:trPr>
          <w:trHeight w:val="288"/>
        </w:trPr>
        <w:tc>
          <w:tcPr>
            <w:tcW w:w="2441" w:type="dxa"/>
            <w:tcBorders>
              <w:top w:val="nil"/>
              <w:left w:val="nil"/>
              <w:bottom w:val="nil"/>
              <w:right w:val="nil"/>
            </w:tcBorders>
            <w:shd w:val="clear" w:color="auto" w:fill="auto"/>
            <w:noWrap/>
            <w:vAlign w:val="bottom"/>
            <w:hideMark/>
          </w:tcPr>
          <w:p w14:paraId="0ADC9E73" w14:textId="2EEBF756" w:rsidR="007C24BF" w:rsidRPr="004F6E3A" w:rsidRDefault="007C24BF" w:rsidP="007C24BF">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Average daily DDD</w:t>
            </w:r>
            <w:r w:rsidRPr="004F6E3A">
              <w:rPr>
                <w:rFonts w:asciiTheme="majorBidi" w:eastAsia="Times New Roman" w:hAnsiTheme="majorBidi" w:cstheme="majorBidi"/>
                <w:color w:val="000000"/>
                <w:sz w:val="24"/>
                <w:szCs w:val="24"/>
              </w:rPr>
              <w:t xml:space="preserve"> category 1</w:t>
            </w:r>
            <w:r>
              <w:rPr>
                <w:rFonts w:asciiTheme="majorBidi" w:eastAsia="Times New Roman" w:hAnsiTheme="majorBidi" w:cstheme="majorBidi"/>
                <w:color w:val="000000"/>
                <w:sz w:val="24"/>
                <w:szCs w:val="24"/>
              </w:rPr>
              <w:t>-3</w:t>
            </w:r>
            <w:r w:rsidRPr="004F6E3A">
              <w:rPr>
                <w:rFonts w:asciiTheme="majorBidi" w:eastAsia="Times New Roman" w:hAnsiTheme="majorBidi" w:cstheme="majorBidi"/>
                <w:color w:val="000000"/>
                <w:sz w:val="24"/>
                <w:szCs w:val="24"/>
              </w:rPr>
              <w:t xml:space="preserve"> drugs</w:t>
            </w:r>
            <w:r w:rsidRPr="000351BB">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hideMark/>
          </w:tcPr>
          <w:p w14:paraId="4CB76A62" w14:textId="5D55DDA5"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1.</w:t>
            </w:r>
            <w:r>
              <w:rPr>
                <w:rFonts w:asciiTheme="majorBidi" w:eastAsia="Times New Roman" w:hAnsiTheme="majorBidi" w:cstheme="majorBidi"/>
                <w:color w:val="000000"/>
                <w:sz w:val="24"/>
                <w:szCs w:val="24"/>
              </w:rPr>
              <w:t>40</w:t>
            </w:r>
            <w:r w:rsidRPr="00227D8F">
              <w:rPr>
                <w:rFonts w:asciiTheme="majorBidi" w:eastAsia="Times New Roman" w:hAnsiTheme="majorBidi" w:cstheme="majorBidi"/>
                <w:color w:val="000000"/>
                <w:sz w:val="24"/>
                <w:szCs w:val="24"/>
              </w:rPr>
              <w:t xml:space="preserve"> (1.</w:t>
            </w:r>
            <w:r>
              <w:rPr>
                <w:rFonts w:asciiTheme="majorBidi" w:eastAsia="Times New Roman" w:hAnsiTheme="majorBidi" w:cstheme="majorBidi"/>
                <w:color w:val="000000"/>
                <w:sz w:val="24"/>
                <w:szCs w:val="24"/>
              </w:rPr>
              <w:t>19</w:t>
            </w:r>
            <w:r w:rsidRPr="00227D8F">
              <w:rPr>
                <w:rFonts w:asciiTheme="majorBidi" w:eastAsia="Times New Roman" w:hAnsiTheme="majorBidi" w:cstheme="majorBidi"/>
                <w:color w:val="000000"/>
                <w:sz w:val="24"/>
                <w:szCs w:val="24"/>
              </w:rPr>
              <w:t>-1.</w:t>
            </w:r>
            <w:r>
              <w:rPr>
                <w:rFonts w:asciiTheme="majorBidi" w:eastAsia="Times New Roman" w:hAnsiTheme="majorBidi" w:cstheme="majorBidi"/>
                <w:color w:val="000000"/>
                <w:sz w:val="24"/>
                <w:szCs w:val="24"/>
              </w:rPr>
              <w:t>64</w:t>
            </w:r>
            <w:r w:rsidRPr="00227D8F">
              <w:rPr>
                <w:rFonts w:asciiTheme="majorBidi" w:eastAsia="Times New Roman" w:hAnsiTheme="majorBidi" w:cstheme="majorBidi"/>
                <w:color w:val="000000"/>
                <w:sz w:val="24"/>
                <w:szCs w:val="24"/>
              </w:rPr>
              <w:t>)</w:t>
            </w:r>
          </w:p>
        </w:tc>
        <w:tc>
          <w:tcPr>
            <w:tcW w:w="2160" w:type="dxa"/>
            <w:tcBorders>
              <w:top w:val="nil"/>
              <w:left w:val="single" w:sz="4" w:space="0" w:color="auto"/>
              <w:bottom w:val="nil"/>
              <w:right w:val="nil"/>
            </w:tcBorders>
            <w:shd w:val="clear" w:color="auto" w:fill="auto"/>
            <w:noWrap/>
            <w:vAlign w:val="center"/>
            <w:hideMark/>
          </w:tcPr>
          <w:p w14:paraId="33790BD1" w14:textId="0B2811D9"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1.45 (1.23, 1.70)</w:t>
            </w:r>
          </w:p>
        </w:tc>
        <w:tc>
          <w:tcPr>
            <w:tcW w:w="2155" w:type="dxa"/>
            <w:tcBorders>
              <w:top w:val="nil"/>
              <w:left w:val="single" w:sz="4" w:space="0" w:color="auto"/>
              <w:bottom w:val="nil"/>
              <w:right w:val="single" w:sz="4" w:space="0" w:color="auto"/>
            </w:tcBorders>
            <w:vAlign w:val="center"/>
          </w:tcPr>
          <w:p w14:paraId="45C71F13" w14:textId="3E0E7774"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1.45 (1.24, 1.7</w:t>
            </w:r>
            <w:r>
              <w:rPr>
                <w:rFonts w:asciiTheme="majorBidi" w:eastAsia="Times New Roman" w:hAnsiTheme="majorBidi" w:cstheme="majorBidi"/>
                <w:color w:val="000000"/>
                <w:sz w:val="24"/>
                <w:szCs w:val="24"/>
              </w:rPr>
              <w:t>0</w:t>
            </w:r>
            <w:r w:rsidRPr="007C24BF">
              <w:rPr>
                <w:rFonts w:asciiTheme="majorBidi" w:eastAsia="Times New Roman" w:hAnsiTheme="majorBidi" w:cstheme="majorBidi"/>
                <w:color w:val="000000"/>
                <w:sz w:val="24"/>
                <w:szCs w:val="24"/>
              </w:rPr>
              <w:t>)</w:t>
            </w:r>
          </w:p>
        </w:tc>
        <w:tc>
          <w:tcPr>
            <w:tcW w:w="2154" w:type="dxa"/>
            <w:tcBorders>
              <w:top w:val="nil"/>
              <w:left w:val="single" w:sz="4" w:space="0" w:color="auto"/>
              <w:bottom w:val="nil"/>
              <w:right w:val="single" w:sz="4" w:space="0" w:color="auto"/>
            </w:tcBorders>
            <w:vAlign w:val="center"/>
          </w:tcPr>
          <w:p w14:paraId="0300070E" w14:textId="32D29592"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1.30 (1.08, 1.55)</w:t>
            </w:r>
          </w:p>
        </w:tc>
        <w:tc>
          <w:tcPr>
            <w:tcW w:w="2160" w:type="dxa"/>
            <w:tcBorders>
              <w:top w:val="nil"/>
              <w:left w:val="single" w:sz="4" w:space="0" w:color="auto"/>
              <w:bottom w:val="nil"/>
              <w:right w:val="nil"/>
            </w:tcBorders>
            <w:shd w:val="clear" w:color="auto" w:fill="auto"/>
            <w:noWrap/>
            <w:vAlign w:val="center"/>
          </w:tcPr>
          <w:p w14:paraId="331B4DD2" w14:textId="6F4B1229"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1.35 (1.14, 1.61)</w:t>
            </w:r>
          </w:p>
        </w:tc>
      </w:tr>
      <w:tr w:rsidR="007C24BF" w:rsidRPr="004F6E3A" w14:paraId="2E2A7D94" w14:textId="77777777" w:rsidTr="007C24BF">
        <w:trPr>
          <w:trHeight w:val="240"/>
        </w:trPr>
        <w:tc>
          <w:tcPr>
            <w:tcW w:w="2441" w:type="dxa"/>
            <w:tcBorders>
              <w:top w:val="nil"/>
              <w:left w:val="nil"/>
              <w:bottom w:val="nil"/>
              <w:right w:val="nil"/>
            </w:tcBorders>
            <w:shd w:val="clear" w:color="auto" w:fill="auto"/>
            <w:noWrap/>
            <w:vAlign w:val="center"/>
            <w:hideMark/>
          </w:tcPr>
          <w:p w14:paraId="4A9FEE27" w14:textId="77777777" w:rsidR="007C24BF" w:rsidRPr="004F6E3A" w:rsidRDefault="007C24BF" w:rsidP="007C24BF">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Medicaid </w:t>
            </w:r>
            <w:r>
              <w:rPr>
                <w:rFonts w:asciiTheme="majorBidi" w:eastAsia="Times New Roman" w:hAnsiTheme="majorBidi" w:cstheme="majorBidi"/>
                <w:color w:val="000000"/>
                <w:sz w:val="24"/>
                <w:szCs w:val="24"/>
              </w:rPr>
              <w:t>enrollment</w:t>
            </w:r>
          </w:p>
        </w:tc>
        <w:tc>
          <w:tcPr>
            <w:tcW w:w="2160" w:type="dxa"/>
            <w:tcBorders>
              <w:top w:val="nil"/>
              <w:left w:val="nil"/>
              <w:bottom w:val="nil"/>
              <w:right w:val="nil"/>
            </w:tcBorders>
            <w:shd w:val="clear" w:color="auto" w:fill="auto"/>
            <w:noWrap/>
            <w:vAlign w:val="center"/>
            <w:hideMark/>
          </w:tcPr>
          <w:p w14:paraId="74802F59" w14:textId="77777777" w:rsidR="007C24BF" w:rsidRPr="004F6E3A" w:rsidRDefault="007C24BF" w:rsidP="007C24BF">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74A559B9" w14:textId="74A56ED8"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0.49 (0.38, 0.62)</w:t>
            </w:r>
          </w:p>
        </w:tc>
        <w:tc>
          <w:tcPr>
            <w:tcW w:w="2155" w:type="dxa"/>
            <w:tcBorders>
              <w:top w:val="nil"/>
              <w:left w:val="single" w:sz="4" w:space="0" w:color="auto"/>
              <w:bottom w:val="nil"/>
              <w:right w:val="single" w:sz="4" w:space="0" w:color="auto"/>
            </w:tcBorders>
            <w:vAlign w:val="center"/>
          </w:tcPr>
          <w:p w14:paraId="066FF9BC" w14:textId="0C270303"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0.49 (0.38, 0.63)</w:t>
            </w:r>
          </w:p>
        </w:tc>
        <w:tc>
          <w:tcPr>
            <w:tcW w:w="2154" w:type="dxa"/>
            <w:tcBorders>
              <w:top w:val="nil"/>
              <w:left w:val="single" w:sz="4" w:space="0" w:color="auto"/>
              <w:bottom w:val="nil"/>
              <w:right w:val="single" w:sz="4" w:space="0" w:color="auto"/>
            </w:tcBorders>
            <w:vAlign w:val="center"/>
          </w:tcPr>
          <w:p w14:paraId="10CC4797" w14:textId="77777777"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7E3185E" w14:textId="2E04A49C"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0.66 (0.52, 0.85)</w:t>
            </w:r>
          </w:p>
        </w:tc>
      </w:tr>
      <w:tr w:rsidR="007C24BF" w:rsidRPr="004F6E3A" w14:paraId="5C1EB5AF" w14:textId="77777777" w:rsidTr="007C24BF">
        <w:trPr>
          <w:trHeight w:val="288"/>
        </w:trPr>
        <w:tc>
          <w:tcPr>
            <w:tcW w:w="2441" w:type="dxa"/>
            <w:tcBorders>
              <w:top w:val="nil"/>
              <w:left w:val="nil"/>
              <w:bottom w:val="nil"/>
              <w:right w:val="nil"/>
            </w:tcBorders>
            <w:shd w:val="clear" w:color="auto" w:fill="auto"/>
            <w:noWrap/>
            <w:vAlign w:val="center"/>
            <w:hideMark/>
          </w:tcPr>
          <w:p w14:paraId="2F206FC8" w14:textId="77777777" w:rsidR="007C24BF" w:rsidRPr="004F6E3A" w:rsidRDefault="007C24BF" w:rsidP="007C24BF">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Estrogen/progesterone-based h</w:t>
            </w:r>
            <w:r w:rsidRPr="004F6E3A">
              <w:rPr>
                <w:rFonts w:asciiTheme="majorBidi" w:eastAsia="Times New Roman" w:hAnsiTheme="majorBidi" w:cstheme="majorBidi"/>
                <w:color w:val="000000"/>
                <w:sz w:val="24"/>
                <w:szCs w:val="24"/>
              </w:rPr>
              <w:t>ormone replacement therapy</w:t>
            </w:r>
          </w:p>
        </w:tc>
        <w:tc>
          <w:tcPr>
            <w:tcW w:w="2160" w:type="dxa"/>
            <w:tcBorders>
              <w:top w:val="nil"/>
              <w:left w:val="nil"/>
              <w:bottom w:val="nil"/>
              <w:right w:val="nil"/>
            </w:tcBorders>
            <w:shd w:val="clear" w:color="auto" w:fill="auto"/>
            <w:noWrap/>
            <w:vAlign w:val="center"/>
            <w:hideMark/>
          </w:tcPr>
          <w:p w14:paraId="0A6D1D68" w14:textId="77777777" w:rsidR="007C24BF" w:rsidRPr="004F6E3A" w:rsidRDefault="007C24BF" w:rsidP="007C24BF">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170DD8C7" w14:textId="36C79DEB"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2.40 (1.52, 3.78)</w:t>
            </w:r>
          </w:p>
        </w:tc>
        <w:tc>
          <w:tcPr>
            <w:tcW w:w="2155" w:type="dxa"/>
            <w:tcBorders>
              <w:top w:val="nil"/>
              <w:left w:val="single" w:sz="4" w:space="0" w:color="auto"/>
              <w:bottom w:val="nil"/>
              <w:right w:val="single" w:sz="4" w:space="0" w:color="auto"/>
            </w:tcBorders>
            <w:vAlign w:val="center"/>
          </w:tcPr>
          <w:p w14:paraId="09421467" w14:textId="4FAB5372"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2.39 (1.51, 3.76)</w:t>
            </w:r>
          </w:p>
        </w:tc>
        <w:tc>
          <w:tcPr>
            <w:tcW w:w="2154" w:type="dxa"/>
            <w:tcBorders>
              <w:top w:val="nil"/>
              <w:left w:val="single" w:sz="4" w:space="0" w:color="auto"/>
              <w:bottom w:val="nil"/>
              <w:right w:val="single" w:sz="4" w:space="0" w:color="auto"/>
            </w:tcBorders>
            <w:vAlign w:val="center"/>
          </w:tcPr>
          <w:p w14:paraId="4715592F" w14:textId="77777777"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90B2888" w14:textId="032BB5F0"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1.34 (0.85, 2.11)</w:t>
            </w:r>
          </w:p>
        </w:tc>
      </w:tr>
      <w:tr w:rsidR="007C24BF" w:rsidRPr="004F6E3A" w14:paraId="089FA788" w14:textId="77777777" w:rsidTr="007C24BF">
        <w:trPr>
          <w:trHeight w:val="288"/>
        </w:trPr>
        <w:tc>
          <w:tcPr>
            <w:tcW w:w="2441" w:type="dxa"/>
            <w:tcBorders>
              <w:top w:val="nil"/>
              <w:left w:val="nil"/>
              <w:bottom w:val="nil"/>
              <w:right w:val="nil"/>
            </w:tcBorders>
            <w:shd w:val="clear" w:color="auto" w:fill="auto"/>
            <w:noWrap/>
            <w:vAlign w:val="center"/>
          </w:tcPr>
          <w:p w14:paraId="4F597E21" w14:textId="727DC447" w:rsidR="007C24BF" w:rsidRPr="004F6E3A" w:rsidRDefault="007C24BF" w:rsidP="007C24BF">
            <w:pPr>
              <w:spacing w:after="0" w:line="240" w:lineRule="auto"/>
              <w:ind w:left="165" w:hanging="180"/>
              <w:rPr>
                <w:rFonts w:asciiTheme="majorBidi" w:eastAsia="Times New Roman" w:hAnsiTheme="majorBidi" w:cstheme="majorBidi"/>
                <w:color w:val="000000"/>
                <w:sz w:val="24"/>
                <w:szCs w:val="24"/>
              </w:rPr>
            </w:pPr>
            <w:r>
              <w:rPr>
                <w:rFonts w:ascii="Times New Roman" w:hAnsi="Times New Roman"/>
                <w:color w:val="000000"/>
                <w:sz w:val="24"/>
                <w:szCs w:val="24"/>
              </w:rPr>
              <w:t>Estrogen-only hormone replacement therapy</w:t>
            </w:r>
          </w:p>
        </w:tc>
        <w:tc>
          <w:tcPr>
            <w:tcW w:w="2160" w:type="dxa"/>
            <w:tcBorders>
              <w:top w:val="nil"/>
              <w:left w:val="nil"/>
              <w:bottom w:val="nil"/>
              <w:right w:val="nil"/>
            </w:tcBorders>
            <w:shd w:val="clear" w:color="auto" w:fill="auto"/>
            <w:noWrap/>
            <w:vAlign w:val="center"/>
          </w:tcPr>
          <w:p w14:paraId="37488F21" w14:textId="77777777" w:rsidR="007C24BF" w:rsidRPr="004F6E3A" w:rsidRDefault="007C24BF" w:rsidP="007C24BF">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75A7C857" w14:textId="7E762939"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1.93 (1.57, 2.38)</w:t>
            </w:r>
          </w:p>
        </w:tc>
        <w:tc>
          <w:tcPr>
            <w:tcW w:w="2155" w:type="dxa"/>
            <w:tcBorders>
              <w:top w:val="nil"/>
              <w:left w:val="single" w:sz="4" w:space="0" w:color="auto"/>
              <w:bottom w:val="nil"/>
              <w:right w:val="single" w:sz="4" w:space="0" w:color="auto"/>
            </w:tcBorders>
            <w:vAlign w:val="center"/>
          </w:tcPr>
          <w:p w14:paraId="40BDAC43" w14:textId="7AAD0F95" w:rsidR="007C24BF" w:rsidRDefault="007C24BF" w:rsidP="007C24BF">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1.92 (1.56, 2.36)</w:t>
            </w:r>
          </w:p>
        </w:tc>
        <w:tc>
          <w:tcPr>
            <w:tcW w:w="2154" w:type="dxa"/>
            <w:tcBorders>
              <w:top w:val="nil"/>
              <w:left w:val="single" w:sz="4" w:space="0" w:color="auto"/>
              <w:bottom w:val="nil"/>
              <w:right w:val="single" w:sz="4" w:space="0" w:color="auto"/>
            </w:tcBorders>
            <w:vAlign w:val="center"/>
          </w:tcPr>
          <w:p w14:paraId="47866D84" w14:textId="77777777"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B243F5E" w14:textId="3EEF73AE" w:rsidR="007C24BF" w:rsidRPr="004F6E3A" w:rsidRDefault="007C24BF" w:rsidP="007C24BF">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1.04 (0.84, 1.28)</w:t>
            </w:r>
          </w:p>
        </w:tc>
      </w:tr>
      <w:tr w:rsidR="005468B8" w:rsidRPr="004F6E3A" w14:paraId="5BC59F21" w14:textId="77777777" w:rsidTr="007C24BF">
        <w:trPr>
          <w:trHeight w:val="240"/>
        </w:trPr>
        <w:tc>
          <w:tcPr>
            <w:tcW w:w="2441" w:type="dxa"/>
            <w:tcBorders>
              <w:top w:val="nil"/>
              <w:left w:val="nil"/>
              <w:bottom w:val="nil"/>
              <w:right w:val="nil"/>
            </w:tcBorders>
            <w:shd w:val="clear" w:color="auto" w:fill="auto"/>
            <w:noWrap/>
            <w:vAlign w:val="center"/>
            <w:hideMark/>
          </w:tcPr>
          <w:p w14:paraId="6FEAD097" w14:textId="77777777" w:rsidR="005468B8" w:rsidRPr="004F6E3A" w:rsidRDefault="005468B8" w:rsidP="005468B8">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Diabetes</w:t>
            </w:r>
          </w:p>
        </w:tc>
        <w:tc>
          <w:tcPr>
            <w:tcW w:w="2160" w:type="dxa"/>
            <w:tcBorders>
              <w:top w:val="nil"/>
              <w:left w:val="nil"/>
              <w:bottom w:val="nil"/>
              <w:right w:val="nil"/>
            </w:tcBorders>
            <w:shd w:val="clear" w:color="auto" w:fill="auto"/>
            <w:noWrap/>
            <w:vAlign w:val="center"/>
            <w:hideMark/>
          </w:tcPr>
          <w:p w14:paraId="1E5115F0" w14:textId="77777777" w:rsidR="005468B8" w:rsidRPr="004F6E3A" w:rsidRDefault="005468B8" w:rsidP="005468B8">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27C34D04" w14:textId="6BC789BA"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1.34 (1.11, 1.61)</w:t>
            </w:r>
          </w:p>
        </w:tc>
        <w:tc>
          <w:tcPr>
            <w:tcW w:w="2155" w:type="dxa"/>
            <w:tcBorders>
              <w:top w:val="nil"/>
              <w:left w:val="single" w:sz="4" w:space="0" w:color="auto"/>
              <w:bottom w:val="nil"/>
              <w:right w:val="single" w:sz="4" w:space="0" w:color="auto"/>
            </w:tcBorders>
            <w:vAlign w:val="center"/>
          </w:tcPr>
          <w:p w14:paraId="0A6E481B" w14:textId="7856E2D1"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1.33 (1.11, 1.61)</w:t>
            </w:r>
          </w:p>
        </w:tc>
        <w:tc>
          <w:tcPr>
            <w:tcW w:w="2154" w:type="dxa"/>
            <w:tcBorders>
              <w:top w:val="nil"/>
              <w:left w:val="single" w:sz="4" w:space="0" w:color="auto"/>
              <w:bottom w:val="nil"/>
              <w:right w:val="single" w:sz="4" w:space="0" w:color="auto"/>
            </w:tcBorders>
            <w:vAlign w:val="center"/>
          </w:tcPr>
          <w:p w14:paraId="43D0E962" w14:textId="55FE0B42"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40962992" w14:textId="065416ED"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1.1</w:t>
            </w:r>
            <w:r>
              <w:rPr>
                <w:rFonts w:asciiTheme="majorBidi" w:eastAsia="Times New Roman" w:hAnsiTheme="majorBidi" w:cstheme="majorBidi"/>
                <w:color w:val="000000"/>
                <w:sz w:val="24"/>
                <w:szCs w:val="24"/>
              </w:rPr>
              <w:t>0</w:t>
            </w:r>
            <w:r w:rsidRPr="007C24BF">
              <w:rPr>
                <w:rFonts w:asciiTheme="majorBidi" w:eastAsia="Times New Roman" w:hAnsiTheme="majorBidi" w:cstheme="majorBidi"/>
                <w:color w:val="000000"/>
                <w:sz w:val="24"/>
                <w:szCs w:val="24"/>
              </w:rPr>
              <w:t xml:space="preserve"> (0.91, 1.33)</w:t>
            </w:r>
          </w:p>
        </w:tc>
      </w:tr>
      <w:tr w:rsidR="005468B8" w:rsidRPr="004F6E3A" w14:paraId="685FF8B4" w14:textId="77777777" w:rsidTr="007C24BF">
        <w:trPr>
          <w:trHeight w:val="240"/>
        </w:trPr>
        <w:tc>
          <w:tcPr>
            <w:tcW w:w="2441" w:type="dxa"/>
            <w:tcBorders>
              <w:top w:val="nil"/>
              <w:left w:val="nil"/>
              <w:bottom w:val="nil"/>
              <w:right w:val="nil"/>
            </w:tcBorders>
            <w:shd w:val="clear" w:color="auto" w:fill="auto"/>
            <w:noWrap/>
            <w:vAlign w:val="center"/>
            <w:hideMark/>
          </w:tcPr>
          <w:p w14:paraId="47768DB4" w14:textId="77777777" w:rsidR="005468B8" w:rsidRPr="004F6E3A" w:rsidRDefault="005468B8" w:rsidP="005468B8">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Obesity</w:t>
            </w:r>
          </w:p>
        </w:tc>
        <w:tc>
          <w:tcPr>
            <w:tcW w:w="2160" w:type="dxa"/>
            <w:tcBorders>
              <w:top w:val="nil"/>
              <w:left w:val="nil"/>
              <w:bottom w:val="nil"/>
              <w:right w:val="nil"/>
            </w:tcBorders>
            <w:shd w:val="clear" w:color="auto" w:fill="auto"/>
            <w:noWrap/>
            <w:vAlign w:val="center"/>
            <w:hideMark/>
          </w:tcPr>
          <w:p w14:paraId="2A270EA1" w14:textId="77777777" w:rsidR="005468B8" w:rsidRPr="004F6E3A" w:rsidRDefault="005468B8" w:rsidP="005468B8">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376900F8" w14:textId="349BDE80"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1.64 (1.43, 1.88)</w:t>
            </w:r>
          </w:p>
        </w:tc>
        <w:tc>
          <w:tcPr>
            <w:tcW w:w="2155" w:type="dxa"/>
            <w:tcBorders>
              <w:top w:val="nil"/>
              <w:left w:val="single" w:sz="4" w:space="0" w:color="auto"/>
              <w:bottom w:val="nil"/>
              <w:right w:val="single" w:sz="4" w:space="0" w:color="auto"/>
            </w:tcBorders>
            <w:vAlign w:val="center"/>
          </w:tcPr>
          <w:p w14:paraId="5256F2B3" w14:textId="38485F2B"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1.64 (1.43, 1.88)</w:t>
            </w:r>
          </w:p>
        </w:tc>
        <w:tc>
          <w:tcPr>
            <w:tcW w:w="2154" w:type="dxa"/>
            <w:tcBorders>
              <w:top w:val="nil"/>
              <w:left w:val="single" w:sz="4" w:space="0" w:color="auto"/>
              <w:bottom w:val="nil"/>
              <w:right w:val="single" w:sz="4" w:space="0" w:color="auto"/>
            </w:tcBorders>
            <w:vAlign w:val="center"/>
          </w:tcPr>
          <w:p w14:paraId="6CA9973D" w14:textId="0E02CCA1"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411BF3AD" w14:textId="4527AC68"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w:t>
            </w:r>
            <w:r>
              <w:rPr>
                <w:rFonts w:asciiTheme="majorBidi" w:eastAsia="Times New Roman" w:hAnsiTheme="majorBidi" w:cstheme="majorBidi"/>
                <w:color w:val="000000"/>
                <w:sz w:val="24"/>
                <w:szCs w:val="24"/>
              </w:rPr>
              <w:t>.00</w:t>
            </w:r>
            <w:r w:rsidRPr="007C24BF">
              <w:rPr>
                <w:rFonts w:asciiTheme="majorBidi" w:eastAsia="Times New Roman" w:hAnsiTheme="majorBidi" w:cstheme="majorBidi"/>
                <w:color w:val="000000"/>
                <w:sz w:val="24"/>
                <w:szCs w:val="24"/>
              </w:rPr>
              <w:t xml:space="preserve"> (0.87, 1.15)</w:t>
            </w:r>
          </w:p>
        </w:tc>
      </w:tr>
      <w:tr w:rsidR="005468B8" w:rsidRPr="004F6E3A" w14:paraId="7CE57A5F" w14:textId="77777777" w:rsidTr="007C24BF">
        <w:trPr>
          <w:trHeight w:val="240"/>
        </w:trPr>
        <w:tc>
          <w:tcPr>
            <w:tcW w:w="2441" w:type="dxa"/>
            <w:tcBorders>
              <w:top w:val="nil"/>
              <w:left w:val="nil"/>
              <w:bottom w:val="nil"/>
              <w:right w:val="nil"/>
            </w:tcBorders>
            <w:shd w:val="clear" w:color="auto" w:fill="auto"/>
            <w:noWrap/>
            <w:vAlign w:val="center"/>
            <w:hideMark/>
          </w:tcPr>
          <w:p w14:paraId="44D50ED2" w14:textId="77777777" w:rsidR="005468B8" w:rsidRPr="004F6E3A" w:rsidRDefault="005468B8" w:rsidP="005468B8">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Alcohol </w:t>
            </w:r>
            <w:r>
              <w:rPr>
                <w:rFonts w:asciiTheme="majorBidi" w:eastAsia="Times New Roman" w:hAnsiTheme="majorBidi" w:cstheme="majorBidi"/>
                <w:color w:val="000000"/>
                <w:sz w:val="24"/>
                <w:szCs w:val="24"/>
              </w:rPr>
              <w:t>abuse</w:t>
            </w:r>
          </w:p>
        </w:tc>
        <w:tc>
          <w:tcPr>
            <w:tcW w:w="2160" w:type="dxa"/>
            <w:tcBorders>
              <w:top w:val="nil"/>
              <w:left w:val="nil"/>
              <w:bottom w:val="nil"/>
              <w:right w:val="nil"/>
            </w:tcBorders>
            <w:shd w:val="clear" w:color="auto" w:fill="auto"/>
            <w:noWrap/>
            <w:vAlign w:val="center"/>
            <w:hideMark/>
          </w:tcPr>
          <w:p w14:paraId="3CA66AAD" w14:textId="77777777" w:rsidR="005468B8" w:rsidRPr="004F6E3A" w:rsidRDefault="005468B8" w:rsidP="005468B8">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57574743" w14:textId="777C813A"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1.01 (0.74, 1.37)</w:t>
            </w:r>
          </w:p>
        </w:tc>
        <w:tc>
          <w:tcPr>
            <w:tcW w:w="2155" w:type="dxa"/>
            <w:tcBorders>
              <w:top w:val="nil"/>
              <w:left w:val="single" w:sz="4" w:space="0" w:color="auto"/>
              <w:bottom w:val="nil"/>
              <w:right w:val="single" w:sz="4" w:space="0" w:color="auto"/>
            </w:tcBorders>
            <w:vAlign w:val="center"/>
          </w:tcPr>
          <w:p w14:paraId="4A55BC11" w14:textId="4B77B62F"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1.04 (0.77, 1.42)</w:t>
            </w:r>
          </w:p>
        </w:tc>
        <w:tc>
          <w:tcPr>
            <w:tcW w:w="2154" w:type="dxa"/>
            <w:tcBorders>
              <w:top w:val="nil"/>
              <w:left w:val="single" w:sz="4" w:space="0" w:color="auto"/>
              <w:bottom w:val="nil"/>
              <w:right w:val="single" w:sz="4" w:space="0" w:color="auto"/>
            </w:tcBorders>
            <w:vAlign w:val="center"/>
          </w:tcPr>
          <w:p w14:paraId="561CB323" w14:textId="1C70F450"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26113330" w14:textId="366D23EB"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1.04 (0.76, 1.41)</w:t>
            </w:r>
          </w:p>
        </w:tc>
      </w:tr>
      <w:tr w:rsidR="005468B8" w:rsidRPr="004F6E3A" w14:paraId="39DF7F13" w14:textId="77777777" w:rsidTr="007C24BF">
        <w:trPr>
          <w:trHeight w:val="288"/>
        </w:trPr>
        <w:tc>
          <w:tcPr>
            <w:tcW w:w="2441" w:type="dxa"/>
            <w:tcBorders>
              <w:top w:val="nil"/>
              <w:left w:val="nil"/>
              <w:bottom w:val="nil"/>
              <w:right w:val="nil"/>
            </w:tcBorders>
            <w:shd w:val="clear" w:color="auto" w:fill="auto"/>
            <w:noWrap/>
            <w:vAlign w:val="center"/>
            <w:hideMark/>
          </w:tcPr>
          <w:p w14:paraId="0A9488B9" w14:textId="77777777" w:rsidR="005468B8" w:rsidRPr="004F6E3A" w:rsidRDefault="005468B8" w:rsidP="005468B8">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Preexisting benign breast disease</w:t>
            </w:r>
          </w:p>
        </w:tc>
        <w:tc>
          <w:tcPr>
            <w:tcW w:w="2160" w:type="dxa"/>
            <w:tcBorders>
              <w:top w:val="nil"/>
              <w:left w:val="nil"/>
              <w:bottom w:val="nil"/>
              <w:right w:val="nil"/>
            </w:tcBorders>
            <w:shd w:val="clear" w:color="auto" w:fill="auto"/>
            <w:noWrap/>
            <w:vAlign w:val="center"/>
            <w:hideMark/>
          </w:tcPr>
          <w:p w14:paraId="7F4DDE92" w14:textId="77777777" w:rsidR="005468B8" w:rsidRPr="004F6E3A" w:rsidRDefault="005468B8" w:rsidP="005468B8">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69607E2C" w14:textId="61F566F6"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1.35 (0.96, 1.90)</w:t>
            </w:r>
          </w:p>
        </w:tc>
        <w:tc>
          <w:tcPr>
            <w:tcW w:w="2155" w:type="dxa"/>
            <w:tcBorders>
              <w:top w:val="nil"/>
              <w:left w:val="single" w:sz="4" w:space="0" w:color="auto"/>
              <w:bottom w:val="nil"/>
              <w:right w:val="single" w:sz="4" w:space="0" w:color="auto"/>
            </w:tcBorders>
            <w:vAlign w:val="center"/>
          </w:tcPr>
          <w:p w14:paraId="35D556FF" w14:textId="4A950071"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1.34 (0.95, 1.89)</w:t>
            </w:r>
          </w:p>
        </w:tc>
        <w:tc>
          <w:tcPr>
            <w:tcW w:w="2154" w:type="dxa"/>
            <w:tcBorders>
              <w:top w:val="nil"/>
              <w:left w:val="single" w:sz="4" w:space="0" w:color="auto"/>
              <w:bottom w:val="nil"/>
              <w:right w:val="single" w:sz="4" w:space="0" w:color="auto"/>
            </w:tcBorders>
            <w:vAlign w:val="center"/>
          </w:tcPr>
          <w:p w14:paraId="54773586" w14:textId="77777777"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7C4D3B0E" w14:textId="1407B269"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1.15 (0.82, 1.62)</w:t>
            </w:r>
          </w:p>
        </w:tc>
      </w:tr>
      <w:tr w:rsidR="005468B8" w:rsidRPr="004F6E3A" w14:paraId="06196C24" w14:textId="77777777" w:rsidTr="007C24BF">
        <w:trPr>
          <w:trHeight w:val="288"/>
        </w:trPr>
        <w:tc>
          <w:tcPr>
            <w:tcW w:w="2441" w:type="dxa"/>
            <w:tcBorders>
              <w:top w:val="nil"/>
              <w:left w:val="nil"/>
              <w:bottom w:val="nil"/>
              <w:right w:val="nil"/>
            </w:tcBorders>
            <w:shd w:val="clear" w:color="auto" w:fill="auto"/>
            <w:noWrap/>
            <w:vAlign w:val="center"/>
          </w:tcPr>
          <w:p w14:paraId="4E1AC076" w14:textId="77777777" w:rsidR="005468B8" w:rsidRPr="004F6E3A" w:rsidRDefault="005468B8" w:rsidP="005468B8">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Bipolar disorder</w:t>
            </w:r>
          </w:p>
        </w:tc>
        <w:tc>
          <w:tcPr>
            <w:tcW w:w="2160" w:type="dxa"/>
            <w:tcBorders>
              <w:top w:val="nil"/>
              <w:left w:val="nil"/>
              <w:bottom w:val="nil"/>
              <w:right w:val="nil"/>
            </w:tcBorders>
            <w:shd w:val="clear" w:color="auto" w:fill="auto"/>
            <w:noWrap/>
            <w:vAlign w:val="center"/>
          </w:tcPr>
          <w:p w14:paraId="7356506C" w14:textId="77777777" w:rsidR="005468B8" w:rsidRPr="004F6E3A" w:rsidRDefault="005468B8" w:rsidP="005468B8">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1582C1B" w14:textId="77777777"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c>
          <w:tcPr>
            <w:tcW w:w="2155" w:type="dxa"/>
            <w:tcBorders>
              <w:top w:val="nil"/>
              <w:left w:val="single" w:sz="4" w:space="0" w:color="auto"/>
              <w:bottom w:val="nil"/>
              <w:right w:val="single" w:sz="4" w:space="0" w:color="auto"/>
            </w:tcBorders>
            <w:vAlign w:val="center"/>
          </w:tcPr>
          <w:p w14:paraId="3EA0DECD" w14:textId="5A30A93F" w:rsidR="005468B8" w:rsidRDefault="005468B8" w:rsidP="005468B8">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0.7</w:t>
            </w:r>
            <w:r>
              <w:rPr>
                <w:rFonts w:asciiTheme="majorBidi" w:eastAsia="Times New Roman" w:hAnsiTheme="majorBidi" w:cstheme="majorBidi"/>
                <w:color w:val="000000"/>
                <w:sz w:val="24"/>
                <w:szCs w:val="24"/>
              </w:rPr>
              <w:t>0</w:t>
            </w:r>
            <w:r w:rsidRPr="007C24BF">
              <w:rPr>
                <w:rFonts w:asciiTheme="majorBidi" w:eastAsia="Times New Roman" w:hAnsiTheme="majorBidi" w:cstheme="majorBidi"/>
                <w:color w:val="000000"/>
                <w:sz w:val="24"/>
                <w:szCs w:val="24"/>
              </w:rPr>
              <w:t xml:space="preserve"> (0.55, 0.9</w:t>
            </w:r>
            <w:r>
              <w:rPr>
                <w:rFonts w:asciiTheme="majorBidi" w:eastAsia="Times New Roman" w:hAnsiTheme="majorBidi" w:cstheme="majorBidi"/>
                <w:color w:val="000000"/>
                <w:sz w:val="24"/>
                <w:szCs w:val="24"/>
              </w:rPr>
              <w:t>0</w:t>
            </w:r>
            <w:r w:rsidRPr="007C24BF">
              <w:rPr>
                <w:rFonts w:asciiTheme="majorBidi" w:eastAsia="Times New Roman" w:hAnsiTheme="majorBidi" w:cstheme="majorBidi"/>
                <w:color w:val="000000"/>
                <w:sz w:val="24"/>
                <w:szCs w:val="24"/>
              </w:rPr>
              <w:t>)</w:t>
            </w:r>
          </w:p>
        </w:tc>
        <w:tc>
          <w:tcPr>
            <w:tcW w:w="2154" w:type="dxa"/>
            <w:tcBorders>
              <w:top w:val="nil"/>
              <w:left w:val="single" w:sz="4" w:space="0" w:color="auto"/>
              <w:bottom w:val="nil"/>
              <w:right w:val="single" w:sz="4" w:space="0" w:color="auto"/>
            </w:tcBorders>
            <w:vAlign w:val="center"/>
          </w:tcPr>
          <w:p w14:paraId="3C9033E4" w14:textId="77777777"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3238E5E" w14:textId="77777777"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r>
      <w:tr w:rsidR="005468B8" w:rsidRPr="004F6E3A" w14:paraId="61D0EAA0" w14:textId="77777777" w:rsidTr="007C24BF">
        <w:trPr>
          <w:trHeight w:val="288"/>
        </w:trPr>
        <w:tc>
          <w:tcPr>
            <w:tcW w:w="2441" w:type="dxa"/>
            <w:tcBorders>
              <w:top w:val="nil"/>
              <w:left w:val="nil"/>
              <w:bottom w:val="nil"/>
              <w:right w:val="nil"/>
            </w:tcBorders>
            <w:shd w:val="clear" w:color="auto" w:fill="auto"/>
            <w:noWrap/>
            <w:vAlign w:val="center"/>
          </w:tcPr>
          <w:p w14:paraId="18565934" w14:textId="77777777" w:rsidR="005468B8" w:rsidRPr="004F6E3A" w:rsidRDefault="005468B8" w:rsidP="005468B8">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Schizophrenia</w:t>
            </w:r>
          </w:p>
        </w:tc>
        <w:tc>
          <w:tcPr>
            <w:tcW w:w="2160" w:type="dxa"/>
            <w:tcBorders>
              <w:top w:val="nil"/>
              <w:left w:val="nil"/>
              <w:bottom w:val="nil"/>
              <w:right w:val="nil"/>
            </w:tcBorders>
            <w:shd w:val="clear" w:color="auto" w:fill="auto"/>
            <w:noWrap/>
            <w:vAlign w:val="center"/>
          </w:tcPr>
          <w:p w14:paraId="43A8EC3C" w14:textId="77777777" w:rsidR="005468B8" w:rsidRPr="004F6E3A" w:rsidRDefault="005468B8" w:rsidP="005468B8">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427B87E9" w14:textId="77777777"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c>
          <w:tcPr>
            <w:tcW w:w="2155" w:type="dxa"/>
            <w:tcBorders>
              <w:top w:val="nil"/>
              <w:left w:val="single" w:sz="4" w:space="0" w:color="auto"/>
              <w:bottom w:val="nil"/>
              <w:right w:val="single" w:sz="4" w:space="0" w:color="auto"/>
            </w:tcBorders>
            <w:vAlign w:val="center"/>
          </w:tcPr>
          <w:p w14:paraId="1819CA2B" w14:textId="17D9B054" w:rsidR="005468B8" w:rsidRDefault="005468B8" w:rsidP="005468B8">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1.28 (0.82, 1.99)</w:t>
            </w:r>
          </w:p>
        </w:tc>
        <w:tc>
          <w:tcPr>
            <w:tcW w:w="2154" w:type="dxa"/>
            <w:tcBorders>
              <w:top w:val="nil"/>
              <w:left w:val="single" w:sz="4" w:space="0" w:color="auto"/>
              <w:bottom w:val="nil"/>
              <w:right w:val="single" w:sz="4" w:space="0" w:color="auto"/>
            </w:tcBorders>
            <w:vAlign w:val="center"/>
          </w:tcPr>
          <w:p w14:paraId="306D82E7" w14:textId="77777777"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7443A2FE" w14:textId="77777777"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r>
      <w:tr w:rsidR="005468B8" w:rsidRPr="004F6E3A" w14:paraId="30A3296A" w14:textId="77777777" w:rsidTr="007C24BF">
        <w:trPr>
          <w:trHeight w:val="288"/>
        </w:trPr>
        <w:tc>
          <w:tcPr>
            <w:tcW w:w="2441" w:type="dxa"/>
            <w:tcBorders>
              <w:top w:val="nil"/>
              <w:left w:val="nil"/>
              <w:bottom w:val="single" w:sz="4" w:space="0" w:color="auto"/>
              <w:right w:val="nil"/>
            </w:tcBorders>
            <w:shd w:val="clear" w:color="auto" w:fill="auto"/>
            <w:noWrap/>
            <w:vAlign w:val="center"/>
          </w:tcPr>
          <w:p w14:paraId="26C5DBCF" w14:textId="77777777" w:rsidR="005468B8" w:rsidRPr="004F6E3A" w:rsidRDefault="005468B8" w:rsidP="005468B8">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Major depression</w:t>
            </w:r>
          </w:p>
        </w:tc>
        <w:tc>
          <w:tcPr>
            <w:tcW w:w="2160" w:type="dxa"/>
            <w:tcBorders>
              <w:top w:val="nil"/>
              <w:left w:val="nil"/>
              <w:bottom w:val="single" w:sz="4" w:space="0" w:color="auto"/>
              <w:right w:val="nil"/>
            </w:tcBorders>
            <w:shd w:val="clear" w:color="auto" w:fill="auto"/>
            <w:noWrap/>
            <w:vAlign w:val="center"/>
          </w:tcPr>
          <w:p w14:paraId="0F8E6C51" w14:textId="77777777" w:rsidR="005468B8" w:rsidRPr="004F6E3A" w:rsidRDefault="005468B8" w:rsidP="005468B8">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65DE2A47" w14:textId="77777777"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c>
          <w:tcPr>
            <w:tcW w:w="2155" w:type="dxa"/>
            <w:tcBorders>
              <w:top w:val="nil"/>
              <w:left w:val="single" w:sz="4" w:space="0" w:color="auto"/>
              <w:bottom w:val="single" w:sz="4" w:space="0" w:color="auto"/>
              <w:right w:val="single" w:sz="4" w:space="0" w:color="auto"/>
            </w:tcBorders>
            <w:vAlign w:val="center"/>
          </w:tcPr>
          <w:p w14:paraId="1708D13E" w14:textId="154E4336" w:rsidR="005468B8" w:rsidRDefault="005468B8" w:rsidP="005468B8">
            <w:pPr>
              <w:spacing w:after="0" w:line="240" w:lineRule="auto"/>
              <w:jc w:val="center"/>
              <w:rPr>
                <w:rFonts w:asciiTheme="majorBidi" w:eastAsia="Times New Roman" w:hAnsiTheme="majorBidi" w:cstheme="majorBidi"/>
                <w:color w:val="000000"/>
                <w:sz w:val="24"/>
                <w:szCs w:val="24"/>
              </w:rPr>
            </w:pPr>
            <w:r w:rsidRPr="007C24BF">
              <w:rPr>
                <w:rFonts w:asciiTheme="majorBidi" w:eastAsia="Times New Roman" w:hAnsiTheme="majorBidi" w:cstheme="majorBidi"/>
                <w:color w:val="000000"/>
                <w:sz w:val="24"/>
                <w:szCs w:val="24"/>
              </w:rPr>
              <w:t>0.92 (0.81, 1.06)</w:t>
            </w:r>
          </w:p>
        </w:tc>
        <w:tc>
          <w:tcPr>
            <w:tcW w:w="2154" w:type="dxa"/>
            <w:tcBorders>
              <w:top w:val="nil"/>
              <w:left w:val="single" w:sz="4" w:space="0" w:color="auto"/>
              <w:bottom w:val="single" w:sz="4" w:space="0" w:color="auto"/>
              <w:right w:val="single" w:sz="4" w:space="0" w:color="auto"/>
            </w:tcBorders>
            <w:vAlign w:val="center"/>
          </w:tcPr>
          <w:p w14:paraId="484FFD22" w14:textId="77777777"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3FAED160" w14:textId="77777777" w:rsidR="005468B8" w:rsidRPr="004F6E3A" w:rsidRDefault="005468B8" w:rsidP="005468B8">
            <w:pPr>
              <w:spacing w:after="0" w:line="240" w:lineRule="auto"/>
              <w:jc w:val="center"/>
              <w:rPr>
                <w:rFonts w:asciiTheme="majorBidi" w:eastAsia="Times New Roman" w:hAnsiTheme="majorBidi" w:cstheme="majorBidi"/>
                <w:color w:val="000000"/>
                <w:sz w:val="24"/>
                <w:szCs w:val="24"/>
              </w:rPr>
            </w:pPr>
          </w:p>
        </w:tc>
      </w:tr>
    </w:tbl>
    <w:p w14:paraId="6D401F64" w14:textId="77777777" w:rsidR="00202E52" w:rsidRDefault="00202E52" w:rsidP="00840B56">
      <w:pPr>
        <w:rPr>
          <w:rFonts w:asciiTheme="majorBidi" w:hAnsiTheme="majorBidi" w:cstheme="majorBidi"/>
          <w:sz w:val="24"/>
          <w:szCs w:val="24"/>
          <w:vertAlign w:val="superscript"/>
        </w:rPr>
      </w:pPr>
    </w:p>
    <w:p w14:paraId="752BC0FE" w14:textId="3279BE13" w:rsidR="00840B56" w:rsidRDefault="00840B56" w:rsidP="00840B56">
      <w:pPr>
        <w:rPr>
          <w:rFonts w:asciiTheme="majorBidi" w:hAnsiTheme="majorBidi" w:cstheme="majorBidi"/>
          <w:sz w:val="24"/>
          <w:szCs w:val="24"/>
        </w:rPr>
      </w:pPr>
      <w:r>
        <w:rPr>
          <w:rFonts w:asciiTheme="majorBidi" w:hAnsiTheme="majorBidi" w:cstheme="majorBidi"/>
          <w:sz w:val="24"/>
          <w:szCs w:val="24"/>
          <w:vertAlign w:val="superscript"/>
        </w:rPr>
        <w:t>a</w:t>
      </w:r>
      <w:r>
        <w:rPr>
          <w:rFonts w:asciiTheme="majorBidi" w:hAnsiTheme="majorBidi" w:cstheme="majorBidi"/>
          <w:sz w:val="24"/>
          <w:szCs w:val="24"/>
        </w:rPr>
        <w:t xml:space="preserve"> Age included in the model using a </w:t>
      </w:r>
      <w:r w:rsidR="00E2072C">
        <w:rPr>
          <w:rFonts w:asciiTheme="majorBidi" w:hAnsiTheme="majorBidi" w:cstheme="majorBidi"/>
          <w:sz w:val="24"/>
          <w:szCs w:val="24"/>
        </w:rPr>
        <w:t xml:space="preserve">cubic </w:t>
      </w:r>
      <w:r>
        <w:rPr>
          <w:rFonts w:asciiTheme="majorBidi" w:hAnsiTheme="majorBidi" w:cstheme="majorBidi"/>
          <w:sz w:val="24"/>
          <w:szCs w:val="24"/>
        </w:rPr>
        <w:t>spline</w:t>
      </w:r>
      <w:r w:rsidR="00E2072C">
        <w:rPr>
          <w:rFonts w:asciiTheme="majorBidi" w:hAnsiTheme="majorBidi" w:cstheme="majorBidi"/>
          <w:sz w:val="24"/>
          <w:szCs w:val="24"/>
        </w:rPr>
        <w:t xml:space="preserve"> with 7 knots</w:t>
      </w:r>
      <w:r>
        <w:rPr>
          <w:rFonts w:asciiTheme="majorBidi" w:hAnsiTheme="majorBidi" w:cstheme="majorBidi"/>
          <w:sz w:val="24"/>
          <w:szCs w:val="24"/>
        </w:rPr>
        <w:t xml:space="preserve">. </w:t>
      </w:r>
    </w:p>
    <w:p w14:paraId="551E358F" w14:textId="24768D39" w:rsidR="00840B56" w:rsidRDefault="00840B56" w:rsidP="002C671E">
      <w:pPr>
        <w:pStyle w:val="CommentText"/>
        <w:rPr>
          <w:rFonts w:asciiTheme="majorBidi" w:hAnsiTheme="majorBidi" w:cstheme="majorBidi"/>
          <w:sz w:val="24"/>
          <w:szCs w:val="24"/>
        </w:rPr>
      </w:pPr>
      <w:r w:rsidRPr="000351BB">
        <w:rPr>
          <w:rFonts w:asciiTheme="majorBidi" w:hAnsiTheme="majorBidi" w:cstheme="majorBidi"/>
          <w:sz w:val="24"/>
          <w:szCs w:val="24"/>
          <w:vertAlign w:val="superscript"/>
        </w:rPr>
        <w:t>b</w:t>
      </w:r>
      <w:r w:rsidR="00E2072C">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Increase in risk per average </w:t>
      </w:r>
      <w:r w:rsidR="005167DA">
        <w:rPr>
          <w:rFonts w:asciiTheme="majorBidi" w:hAnsiTheme="majorBidi" w:cstheme="majorBidi"/>
          <w:sz w:val="24"/>
          <w:szCs w:val="24"/>
        </w:rPr>
        <w:t xml:space="preserve">daily </w:t>
      </w:r>
      <w:r w:rsidRPr="000351BB">
        <w:rPr>
          <w:rFonts w:asciiTheme="majorBidi" w:hAnsiTheme="majorBidi" w:cstheme="majorBidi"/>
          <w:sz w:val="24"/>
          <w:szCs w:val="24"/>
        </w:rPr>
        <w:t>DDD</w:t>
      </w:r>
      <w:r>
        <w:rPr>
          <w:rFonts w:asciiTheme="majorBidi" w:hAnsiTheme="majorBidi" w:cstheme="majorBidi"/>
          <w:sz w:val="24"/>
          <w:szCs w:val="24"/>
        </w:rPr>
        <w:t>. Sp</w:t>
      </w:r>
      <w:r w:rsidRPr="000351BB">
        <w:rPr>
          <w:rFonts w:asciiTheme="majorBidi" w:hAnsiTheme="majorBidi" w:cstheme="majorBidi"/>
          <w:sz w:val="24"/>
          <w:szCs w:val="24"/>
        </w:rPr>
        <w:t xml:space="preserve">ecifically, </w:t>
      </w:r>
      <w:r>
        <w:rPr>
          <w:rFonts w:asciiTheme="majorBidi" w:hAnsiTheme="majorBidi" w:cstheme="majorBidi"/>
          <w:sz w:val="24"/>
          <w:szCs w:val="24"/>
        </w:rPr>
        <w:t xml:space="preserve">the HR is the </w:t>
      </w:r>
      <w:r w:rsidRPr="000351BB">
        <w:rPr>
          <w:rFonts w:asciiTheme="majorBidi" w:hAnsiTheme="majorBidi" w:cstheme="majorBidi"/>
          <w:sz w:val="24"/>
          <w:szCs w:val="24"/>
        </w:rPr>
        <w:t xml:space="preserve">increase </w:t>
      </w:r>
      <w:r>
        <w:rPr>
          <w:rFonts w:asciiTheme="majorBidi" w:hAnsiTheme="majorBidi" w:cstheme="majorBidi"/>
          <w:sz w:val="24"/>
          <w:szCs w:val="24"/>
        </w:rPr>
        <w:t>in breast cancer risk per</w:t>
      </w:r>
      <w:r w:rsidRPr="000351BB">
        <w:rPr>
          <w:rFonts w:asciiTheme="majorBidi" w:hAnsiTheme="majorBidi" w:cstheme="majorBidi"/>
          <w:sz w:val="24"/>
          <w:szCs w:val="24"/>
        </w:rPr>
        <w:t xml:space="preserve"> one defined daily dose in average daily exposure to all </w:t>
      </w:r>
      <w:r>
        <w:rPr>
          <w:rFonts w:asciiTheme="majorBidi" w:hAnsiTheme="majorBidi" w:cstheme="majorBidi"/>
          <w:sz w:val="24"/>
          <w:szCs w:val="24"/>
        </w:rPr>
        <w:t xml:space="preserve">category 1-3 </w:t>
      </w:r>
      <w:r w:rsidRPr="000351BB">
        <w:rPr>
          <w:rFonts w:asciiTheme="majorBidi" w:hAnsiTheme="majorBidi" w:cstheme="majorBidi"/>
          <w:sz w:val="24"/>
          <w:szCs w:val="24"/>
        </w:rPr>
        <w:t>antipsychotics</w:t>
      </w:r>
      <w:r>
        <w:rPr>
          <w:rFonts w:asciiTheme="majorBidi" w:hAnsiTheme="majorBidi" w:cstheme="majorBidi"/>
          <w:sz w:val="24"/>
          <w:szCs w:val="24"/>
        </w:rPr>
        <w:t>.</w:t>
      </w:r>
      <w:r w:rsidRPr="000351BB">
        <w:rPr>
          <w:rFonts w:asciiTheme="majorBidi" w:hAnsiTheme="majorBidi" w:cstheme="majorBidi"/>
          <w:sz w:val="24"/>
          <w:szCs w:val="24"/>
        </w:rPr>
        <w:t xml:space="preserve"> </w:t>
      </w:r>
      <w:r>
        <w:rPr>
          <w:rFonts w:asciiTheme="majorBidi" w:hAnsiTheme="majorBidi" w:cstheme="majorBidi"/>
          <w:sz w:val="24"/>
          <w:szCs w:val="24"/>
        </w:rPr>
        <w:br w:type="page"/>
      </w:r>
    </w:p>
    <w:p w14:paraId="5AA17885" w14:textId="631CBE46" w:rsidR="007E0032" w:rsidRPr="002F250A" w:rsidRDefault="007E0032" w:rsidP="008124DC">
      <w:pPr>
        <w:rPr>
          <w:rFonts w:asciiTheme="majorBidi" w:hAnsiTheme="majorBidi" w:cstheme="majorBidi"/>
          <w:b/>
          <w:sz w:val="24"/>
          <w:szCs w:val="24"/>
        </w:rPr>
      </w:pPr>
      <w:r w:rsidRPr="002F250A">
        <w:rPr>
          <w:rFonts w:asciiTheme="majorBidi" w:hAnsiTheme="majorBidi" w:cstheme="majorBidi"/>
          <w:b/>
          <w:sz w:val="24"/>
          <w:szCs w:val="24"/>
        </w:rPr>
        <w:lastRenderedPageBreak/>
        <w:t>Supplement</w:t>
      </w:r>
      <w:r>
        <w:rPr>
          <w:rFonts w:asciiTheme="majorBidi" w:hAnsiTheme="majorBidi" w:cstheme="majorBidi"/>
          <w:b/>
          <w:sz w:val="24"/>
          <w:szCs w:val="24"/>
        </w:rPr>
        <w:t>al</w:t>
      </w:r>
      <w:r w:rsidRPr="002F250A">
        <w:rPr>
          <w:rFonts w:asciiTheme="majorBidi" w:hAnsiTheme="majorBidi" w:cstheme="majorBidi"/>
          <w:b/>
          <w:sz w:val="24"/>
          <w:szCs w:val="24"/>
        </w:rPr>
        <w:t xml:space="preserve"> Table </w:t>
      </w:r>
      <w:r w:rsidR="00970B73">
        <w:rPr>
          <w:rFonts w:asciiTheme="majorBidi" w:hAnsiTheme="majorBidi" w:cstheme="majorBidi"/>
          <w:b/>
          <w:sz w:val="24"/>
          <w:szCs w:val="24"/>
        </w:rPr>
        <w:t>4</w:t>
      </w:r>
      <w:r w:rsidRPr="002F250A">
        <w:rPr>
          <w:rFonts w:asciiTheme="majorBidi" w:hAnsiTheme="majorBidi" w:cstheme="majorBidi"/>
          <w:b/>
          <w:sz w:val="24"/>
          <w:szCs w:val="24"/>
        </w:rPr>
        <w:t>. Bivaria</w:t>
      </w:r>
      <w:r>
        <w:rPr>
          <w:rFonts w:asciiTheme="majorBidi" w:hAnsiTheme="majorBidi" w:cstheme="majorBidi"/>
          <w:b/>
          <w:sz w:val="24"/>
          <w:szCs w:val="24"/>
        </w:rPr>
        <w:t>bl</w:t>
      </w:r>
      <w:r w:rsidRPr="002F250A">
        <w:rPr>
          <w:rFonts w:asciiTheme="majorBidi" w:hAnsiTheme="majorBidi" w:cstheme="majorBidi"/>
          <w:b/>
          <w:sz w:val="24"/>
          <w:szCs w:val="24"/>
        </w:rPr>
        <w:t xml:space="preserve">e and </w:t>
      </w:r>
      <w:r>
        <w:rPr>
          <w:rFonts w:asciiTheme="majorBidi" w:hAnsiTheme="majorBidi" w:cstheme="majorBidi"/>
          <w:b/>
          <w:sz w:val="24"/>
          <w:szCs w:val="24"/>
        </w:rPr>
        <w:t>M</w:t>
      </w:r>
      <w:r w:rsidRPr="002F250A">
        <w:rPr>
          <w:rFonts w:asciiTheme="majorBidi" w:hAnsiTheme="majorBidi" w:cstheme="majorBidi"/>
          <w:b/>
          <w:sz w:val="24"/>
          <w:szCs w:val="24"/>
        </w:rPr>
        <w:t xml:space="preserve">ultivariable </w:t>
      </w:r>
      <w:r>
        <w:rPr>
          <w:rFonts w:asciiTheme="majorBidi" w:hAnsiTheme="majorBidi" w:cstheme="majorBidi"/>
          <w:b/>
          <w:sz w:val="24"/>
          <w:szCs w:val="24"/>
        </w:rPr>
        <w:t xml:space="preserve">Analyses of Risk of Invasive Breast Cancer in Women </w:t>
      </w:r>
      <w:r w:rsidR="00D80166">
        <w:rPr>
          <w:rFonts w:asciiTheme="majorBidi" w:hAnsiTheme="majorBidi" w:cstheme="majorBidi"/>
          <w:b/>
          <w:sz w:val="24"/>
          <w:szCs w:val="24"/>
        </w:rPr>
        <w:t>B</w:t>
      </w:r>
      <w:r w:rsidR="008124DC">
        <w:rPr>
          <w:rFonts w:asciiTheme="majorBidi" w:hAnsiTheme="majorBidi" w:cstheme="majorBidi"/>
          <w:b/>
          <w:sz w:val="24"/>
          <w:szCs w:val="24"/>
        </w:rPr>
        <w:t xml:space="preserve">etween 18 and </w:t>
      </w:r>
      <w:r w:rsidR="005B2C74">
        <w:rPr>
          <w:rFonts w:asciiTheme="majorBidi" w:hAnsiTheme="majorBidi" w:cstheme="majorBidi"/>
          <w:b/>
          <w:sz w:val="24"/>
          <w:szCs w:val="24"/>
        </w:rPr>
        <w:t>50</w:t>
      </w:r>
      <w:r>
        <w:rPr>
          <w:rFonts w:asciiTheme="majorBidi" w:hAnsiTheme="majorBidi" w:cstheme="majorBidi"/>
          <w:b/>
          <w:sz w:val="24"/>
          <w:szCs w:val="24"/>
        </w:rPr>
        <w:t xml:space="preserve"> Years of Age Treated With P</w:t>
      </w:r>
      <w:r w:rsidRPr="002F250A">
        <w:rPr>
          <w:rFonts w:asciiTheme="majorBidi" w:hAnsiTheme="majorBidi" w:cstheme="majorBidi"/>
          <w:b/>
          <w:sz w:val="24"/>
          <w:szCs w:val="24"/>
        </w:rPr>
        <w:t xml:space="preserve">ooled </w:t>
      </w:r>
      <w:r>
        <w:rPr>
          <w:rFonts w:asciiTheme="majorBidi" w:hAnsiTheme="majorBidi" w:cstheme="majorBidi"/>
          <w:b/>
          <w:sz w:val="24"/>
          <w:szCs w:val="24"/>
        </w:rPr>
        <w:t>A</w:t>
      </w:r>
      <w:r w:rsidRPr="002F250A">
        <w:rPr>
          <w:rFonts w:asciiTheme="majorBidi" w:hAnsiTheme="majorBidi" w:cstheme="majorBidi"/>
          <w:b/>
          <w:sz w:val="24"/>
          <w:szCs w:val="24"/>
        </w:rPr>
        <w:t xml:space="preserve">ntipsychotic </w:t>
      </w:r>
      <w:r>
        <w:rPr>
          <w:rFonts w:asciiTheme="majorBidi" w:hAnsiTheme="majorBidi" w:cstheme="majorBidi"/>
          <w:b/>
          <w:sz w:val="24"/>
          <w:szCs w:val="24"/>
        </w:rPr>
        <w:t>A</w:t>
      </w:r>
      <w:r w:rsidRPr="002F250A">
        <w:rPr>
          <w:rFonts w:asciiTheme="majorBidi" w:hAnsiTheme="majorBidi" w:cstheme="majorBidi"/>
          <w:b/>
          <w:sz w:val="24"/>
          <w:szCs w:val="24"/>
        </w:rPr>
        <w:t xml:space="preserve">gents, </w:t>
      </w:r>
      <w:r>
        <w:rPr>
          <w:rFonts w:asciiTheme="majorBidi" w:hAnsiTheme="majorBidi" w:cstheme="majorBidi"/>
          <w:b/>
          <w:sz w:val="24"/>
          <w:szCs w:val="24"/>
        </w:rPr>
        <w:t>Compared to Women Treated Only With Anticonvulsants and/or Li</w:t>
      </w:r>
      <w:r w:rsidRPr="002F250A">
        <w:rPr>
          <w:rFonts w:asciiTheme="majorBidi" w:hAnsiTheme="majorBidi" w:cstheme="majorBidi"/>
          <w:b/>
          <w:sz w:val="24"/>
          <w:szCs w:val="24"/>
        </w:rPr>
        <w:t>thium</w:t>
      </w:r>
    </w:p>
    <w:tbl>
      <w:tblPr>
        <w:tblW w:w="13230" w:type="dxa"/>
        <w:tblInd w:w="-108" w:type="dxa"/>
        <w:tblLook w:val="04A0" w:firstRow="1" w:lastRow="0" w:firstColumn="1" w:lastColumn="0" w:noHBand="0" w:noVBand="1"/>
      </w:tblPr>
      <w:tblGrid>
        <w:gridCol w:w="2441"/>
        <w:gridCol w:w="2160"/>
        <w:gridCol w:w="2160"/>
        <w:gridCol w:w="2155"/>
        <w:gridCol w:w="2154"/>
        <w:gridCol w:w="2160"/>
      </w:tblGrid>
      <w:tr w:rsidR="007E0032" w:rsidRPr="004F6E3A" w14:paraId="38CD7971" w14:textId="77777777" w:rsidTr="007E0032">
        <w:trPr>
          <w:trHeight w:val="300"/>
        </w:trPr>
        <w:tc>
          <w:tcPr>
            <w:tcW w:w="2441" w:type="dxa"/>
            <w:tcBorders>
              <w:top w:val="nil"/>
              <w:left w:val="nil"/>
              <w:bottom w:val="double" w:sz="6" w:space="0" w:color="auto"/>
              <w:right w:val="nil"/>
            </w:tcBorders>
            <w:shd w:val="clear" w:color="auto" w:fill="auto"/>
            <w:noWrap/>
            <w:vAlign w:val="bottom"/>
            <w:hideMark/>
          </w:tcPr>
          <w:p w14:paraId="7F9970B6" w14:textId="77777777" w:rsidR="007E0032" w:rsidRPr="004F6E3A" w:rsidRDefault="007E0032" w:rsidP="007E0032">
            <w:pPr>
              <w:spacing w:after="0" w:line="240" w:lineRule="auto"/>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w:t>
            </w:r>
          </w:p>
        </w:tc>
        <w:tc>
          <w:tcPr>
            <w:tcW w:w="2160" w:type="dxa"/>
            <w:tcBorders>
              <w:top w:val="nil"/>
              <w:left w:val="nil"/>
              <w:bottom w:val="double" w:sz="6" w:space="0" w:color="auto"/>
              <w:right w:val="nil"/>
            </w:tcBorders>
            <w:shd w:val="clear" w:color="auto" w:fill="auto"/>
            <w:noWrap/>
            <w:vAlign w:val="bottom"/>
            <w:hideMark/>
          </w:tcPr>
          <w:p w14:paraId="3C85F39F" w14:textId="77777777" w:rsidR="007E0032" w:rsidRPr="004F6E3A" w:rsidRDefault="007E0032" w:rsidP="007E0032">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N</w:t>
            </w:r>
            <w:r w:rsidRPr="004F6E3A">
              <w:rPr>
                <w:rFonts w:asciiTheme="majorBidi" w:eastAsia="Times New Roman" w:hAnsiTheme="majorBidi" w:cstheme="majorBidi"/>
                <w:color w:val="000000"/>
                <w:sz w:val="24"/>
                <w:szCs w:val="24"/>
              </w:rPr>
              <w:t>o other covariates</w:t>
            </w:r>
          </w:p>
        </w:tc>
        <w:tc>
          <w:tcPr>
            <w:tcW w:w="2160" w:type="dxa"/>
            <w:tcBorders>
              <w:top w:val="nil"/>
              <w:left w:val="nil"/>
              <w:bottom w:val="double" w:sz="6" w:space="0" w:color="auto"/>
              <w:right w:val="nil"/>
            </w:tcBorders>
            <w:shd w:val="clear" w:color="auto" w:fill="auto"/>
            <w:noWrap/>
            <w:vAlign w:val="bottom"/>
            <w:hideMark/>
          </w:tcPr>
          <w:p w14:paraId="79DFFE30" w14:textId="77777777" w:rsidR="007E0032" w:rsidRPr="004F6E3A" w:rsidRDefault="007E0032" w:rsidP="007E0032">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ith known risk factors</w:t>
            </w:r>
          </w:p>
        </w:tc>
        <w:tc>
          <w:tcPr>
            <w:tcW w:w="2155" w:type="dxa"/>
            <w:tcBorders>
              <w:top w:val="nil"/>
              <w:left w:val="nil"/>
              <w:bottom w:val="double" w:sz="6" w:space="0" w:color="auto"/>
              <w:right w:val="nil"/>
            </w:tcBorders>
          </w:tcPr>
          <w:p w14:paraId="21277911" w14:textId="77777777" w:rsidR="007E0032" w:rsidRDefault="007E0032" w:rsidP="007E003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known risk factors plus mental health diagnoses</w:t>
            </w:r>
          </w:p>
        </w:tc>
        <w:tc>
          <w:tcPr>
            <w:tcW w:w="2154" w:type="dxa"/>
            <w:tcBorders>
              <w:top w:val="nil"/>
              <w:left w:val="nil"/>
              <w:bottom w:val="double" w:sz="6" w:space="0" w:color="auto"/>
              <w:right w:val="nil"/>
            </w:tcBorders>
            <w:vAlign w:val="bottom"/>
          </w:tcPr>
          <w:p w14:paraId="025C3DF2" w14:textId="77777777" w:rsidR="007E0032" w:rsidRPr="004F6E3A" w:rsidRDefault="007E0032" w:rsidP="007E003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age alone</w:t>
            </w:r>
            <w:r w:rsidRPr="000351BB">
              <w:rPr>
                <w:rFonts w:asciiTheme="majorBidi" w:eastAsia="Times New Roman" w:hAnsiTheme="majorBidi" w:cstheme="majorBidi"/>
                <w:color w:val="000000"/>
                <w:sz w:val="24"/>
                <w:szCs w:val="24"/>
                <w:vertAlign w:val="superscript"/>
              </w:rPr>
              <w:t>a</w:t>
            </w:r>
          </w:p>
        </w:tc>
        <w:tc>
          <w:tcPr>
            <w:tcW w:w="2160" w:type="dxa"/>
            <w:tcBorders>
              <w:top w:val="nil"/>
              <w:left w:val="nil"/>
              <w:bottom w:val="double" w:sz="6" w:space="0" w:color="auto"/>
              <w:right w:val="nil"/>
            </w:tcBorders>
            <w:shd w:val="clear" w:color="auto" w:fill="auto"/>
            <w:noWrap/>
            <w:vAlign w:val="bottom"/>
            <w:hideMark/>
          </w:tcPr>
          <w:p w14:paraId="27C12C4E" w14:textId="77777777" w:rsidR="007E0032" w:rsidRPr="004F6E3A" w:rsidRDefault="007E0032" w:rsidP="007E003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 xml:space="preserve">ith known risk factors </w:t>
            </w:r>
            <w:r>
              <w:rPr>
                <w:rFonts w:asciiTheme="majorBidi" w:eastAsia="Times New Roman" w:hAnsiTheme="majorBidi" w:cstheme="majorBidi"/>
                <w:color w:val="000000"/>
                <w:sz w:val="24"/>
                <w:szCs w:val="24"/>
              </w:rPr>
              <w:t xml:space="preserve">+ </w:t>
            </w:r>
            <w:r w:rsidRPr="004F6E3A">
              <w:rPr>
                <w:rFonts w:asciiTheme="majorBidi" w:eastAsia="Times New Roman" w:hAnsiTheme="majorBidi" w:cstheme="majorBidi"/>
                <w:color w:val="000000"/>
                <w:sz w:val="24"/>
                <w:szCs w:val="24"/>
              </w:rPr>
              <w:t>age</w:t>
            </w:r>
            <w:r w:rsidRPr="000351BB">
              <w:rPr>
                <w:rFonts w:asciiTheme="majorBidi" w:eastAsia="Times New Roman" w:hAnsiTheme="majorBidi" w:cstheme="majorBidi"/>
                <w:color w:val="000000"/>
                <w:sz w:val="24"/>
                <w:szCs w:val="24"/>
                <w:vertAlign w:val="superscript"/>
              </w:rPr>
              <w:t>a</w:t>
            </w:r>
          </w:p>
        </w:tc>
      </w:tr>
      <w:tr w:rsidR="007E0032" w:rsidRPr="004F6E3A" w14:paraId="7F79FCCA" w14:textId="77777777" w:rsidTr="007E0032">
        <w:trPr>
          <w:trHeight w:val="250"/>
        </w:trPr>
        <w:tc>
          <w:tcPr>
            <w:tcW w:w="2441" w:type="dxa"/>
            <w:tcBorders>
              <w:top w:val="nil"/>
              <w:left w:val="nil"/>
              <w:bottom w:val="single" w:sz="4" w:space="0" w:color="auto"/>
              <w:right w:val="nil"/>
            </w:tcBorders>
            <w:shd w:val="clear" w:color="auto" w:fill="auto"/>
            <w:noWrap/>
            <w:vAlign w:val="bottom"/>
            <w:hideMark/>
          </w:tcPr>
          <w:p w14:paraId="3DB8AB02" w14:textId="77777777" w:rsidR="007E0032" w:rsidRPr="004F6E3A" w:rsidRDefault="007E0032" w:rsidP="007E0032">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Variable</w:t>
            </w:r>
          </w:p>
        </w:tc>
        <w:tc>
          <w:tcPr>
            <w:tcW w:w="2160" w:type="dxa"/>
            <w:tcBorders>
              <w:top w:val="nil"/>
              <w:left w:val="nil"/>
              <w:bottom w:val="single" w:sz="4" w:space="0" w:color="auto"/>
              <w:right w:val="nil"/>
            </w:tcBorders>
            <w:shd w:val="clear" w:color="auto" w:fill="auto"/>
            <w:noWrap/>
            <w:vAlign w:val="bottom"/>
            <w:hideMark/>
          </w:tcPr>
          <w:p w14:paraId="70854616" w14:textId="77777777" w:rsidR="007E0032" w:rsidRPr="004F6E3A" w:rsidRDefault="007E0032" w:rsidP="007E0032">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shd w:val="clear" w:color="auto" w:fill="auto"/>
            <w:noWrap/>
            <w:vAlign w:val="bottom"/>
            <w:hideMark/>
          </w:tcPr>
          <w:p w14:paraId="43DEBC71" w14:textId="77777777" w:rsidR="007E0032" w:rsidRPr="004F6E3A" w:rsidRDefault="007E0032" w:rsidP="007E0032">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55" w:type="dxa"/>
            <w:tcBorders>
              <w:top w:val="nil"/>
              <w:left w:val="nil"/>
              <w:bottom w:val="single" w:sz="4" w:space="0" w:color="auto"/>
              <w:right w:val="nil"/>
            </w:tcBorders>
            <w:vAlign w:val="bottom"/>
          </w:tcPr>
          <w:p w14:paraId="52F01E08" w14:textId="77777777" w:rsidR="007E0032" w:rsidRPr="00227D8F" w:rsidRDefault="007E0032" w:rsidP="007E0032">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c>
          <w:tcPr>
            <w:tcW w:w="2154" w:type="dxa"/>
            <w:tcBorders>
              <w:top w:val="nil"/>
              <w:left w:val="nil"/>
              <w:bottom w:val="single" w:sz="4" w:space="0" w:color="auto"/>
              <w:right w:val="nil"/>
            </w:tcBorders>
            <w:vAlign w:val="bottom"/>
          </w:tcPr>
          <w:p w14:paraId="60BCF0B8" w14:textId="77777777" w:rsidR="007E0032" w:rsidRPr="00227D8F" w:rsidRDefault="007E0032" w:rsidP="007E0032">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c>
          <w:tcPr>
            <w:tcW w:w="2160" w:type="dxa"/>
            <w:tcBorders>
              <w:top w:val="nil"/>
              <w:left w:val="nil"/>
              <w:bottom w:val="single" w:sz="4" w:space="0" w:color="auto"/>
              <w:right w:val="nil"/>
            </w:tcBorders>
            <w:shd w:val="clear" w:color="auto" w:fill="auto"/>
            <w:noWrap/>
            <w:vAlign w:val="bottom"/>
            <w:hideMark/>
          </w:tcPr>
          <w:p w14:paraId="4B6BBE8D" w14:textId="77777777" w:rsidR="007E0032" w:rsidRPr="004F6E3A" w:rsidRDefault="007E0032" w:rsidP="007E0032">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r>
      <w:tr w:rsidR="00BF67AC" w:rsidRPr="004F6E3A" w14:paraId="1F2EF603" w14:textId="77777777" w:rsidTr="00BF67AC">
        <w:trPr>
          <w:trHeight w:val="288"/>
        </w:trPr>
        <w:tc>
          <w:tcPr>
            <w:tcW w:w="2441" w:type="dxa"/>
            <w:tcBorders>
              <w:top w:val="nil"/>
              <w:left w:val="nil"/>
              <w:bottom w:val="nil"/>
              <w:right w:val="nil"/>
            </w:tcBorders>
            <w:shd w:val="clear" w:color="auto" w:fill="auto"/>
            <w:noWrap/>
            <w:vAlign w:val="bottom"/>
            <w:hideMark/>
          </w:tcPr>
          <w:p w14:paraId="05E3BBDC" w14:textId="1FA2FE21" w:rsidR="00BF67AC" w:rsidRPr="004F6E3A" w:rsidRDefault="00BF67AC" w:rsidP="00BF67AC">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Average </w:t>
            </w:r>
            <w:r>
              <w:rPr>
                <w:rFonts w:asciiTheme="majorBidi" w:eastAsia="Times New Roman" w:hAnsiTheme="majorBidi" w:cstheme="majorBidi"/>
                <w:color w:val="000000"/>
                <w:sz w:val="24"/>
                <w:szCs w:val="24"/>
              </w:rPr>
              <w:t>daily DDD</w:t>
            </w:r>
            <w:r w:rsidRPr="004F6E3A">
              <w:rPr>
                <w:rFonts w:asciiTheme="majorBidi" w:eastAsia="Times New Roman" w:hAnsiTheme="majorBidi" w:cstheme="majorBidi"/>
                <w:color w:val="000000"/>
                <w:sz w:val="24"/>
                <w:szCs w:val="24"/>
              </w:rPr>
              <w:t xml:space="preserve"> category 1</w:t>
            </w:r>
            <w:r>
              <w:rPr>
                <w:rFonts w:asciiTheme="majorBidi" w:eastAsia="Times New Roman" w:hAnsiTheme="majorBidi" w:cstheme="majorBidi"/>
                <w:color w:val="000000"/>
                <w:sz w:val="24"/>
                <w:szCs w:val="24"/>
              </w:rPr>
              <w:t>-3</w:t>
            </w:r>
            <w:r w:rsidRPr="004F6E3A">
              <w:rPr>
                <w:rFonts w:asciiTheme="majorBidi" w:eastAsia="Times New Roman" w:hAnsiTheme="majorBidi" w:cstheme="majorBidi"/>
                <w:color w:val="000000"/>
                <w:sz w:val="24"/>
                <w:szCs w:val="24"/>
              </w:rPr>
              <w:t xml:space="preserve"> drugs</w:t>
            </w:r>
            <w:r w:rsidRPr="000351BB">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tcPr>
          <w:p w14:paraId="0CAA9EBF" w14:textId="58435417"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1.43 (1.10, 1.85)</w:t>
            </w:r>
          </w:p>
        </w:tc>
        <w:tc>
          <w:tcPr>
            <w:tcW w:w="2160" w:type="dxa"/>
            <w:tcBorders>
              <w:top w:val="nil"/>
              <w:left w:val="single" w:sz="4" w:space="0" w:color="auto"/>
              <w:bottom w:val="nil"/>
              <w:right w:val="nil"/>
            </w:tcBorders>
            <w:shd w:val="clear" w:color="auto" w:fill="auto"/>
            <w:noWrap/>
            <w:vAlign w:val="center"/>
          </w:tcPr>
          <w:p w14:paraId="0898C53B" w14:textId="485955CA"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1.46 (1.13, 1.89)</w:t>
            </w:r>
          </w:p>
        </w:tc>
        <w:tc>
          <w:tcPr>
            <w:tcW w:w="2155" w:type="dxa"/>
            <w:tcBorders>
              <w:top w:val="nil"/>
              <w:left w:val="single" w:sz="4" w:space="0" w:color="auto"/>
              <w:bottom w:val="nil"/>
              <w:right w:val="single" w:sz="4" w:space="0" w:color="auto"/>
            </w:tcBorders>
            <w:vAlign w:val="center"/>
          </w:tcPr>
          <w:p w14:paraId="67D3129E" w14:textId="23412FA5"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1.5</w:t>
            </w:r>
            <w:r>
              <w:rPr>
                <w:rFonts w:asciiTheme="majorBidi" w:eastAsia="Times New Roman" w:hAnsiTheme="majorBidi" w:cstheme="majorBidi"/>
                <w:color w:val="000000"/>
                <w:sz w:val="24"/>
                <w:szCs w:val="24"/>
              </w:rPr>
              <w:t>0</w:t>
            </w:r>
            <w:r w:rsidRPr="00BF67AC">
              <w:rPr>
                <w:rFonts w:asciiTheme="majorBidi" w:eastAsia="Times New Roman" w:hAnsiTheme="majorBidi" w:cstheme="majorBidi"/>
                <w:color w:val="000000"/>
                <w:sz w:val="24"/>
                <w:szCs w:val="24"/>
              </w:rPr>
              <w:t xml:space="preserve"> (1.17, 1.93)</w:t>
            </w:r>
          </w:p>
        </w:tc>
        <w:tc>
          <w:tcPr>
            <w:tcW w:w="2154" w:type="dxa"/>
            <w:tcBorders>
              <w:top w:val="nil"/>
              <w:left w:val="single" w:sz="4" w:space="0" w:color="auto"/>
              <w:bottom w:val="nil"/>
              <w:right w:val="single" w:sz="4" w:space="0" w:color="auto"/>
            </w:tcBorders>
            <w:vAlign w:val="center"/>
          </w:tcPr>
          <w:p w14:paraId="277E1B5B" w14:textId="39DA24D5"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1.34 (0.99, 1.81)</w:t>
            </w:r>
          </w:p>
        </w:tc>
        <w:tc>
          <w:tcPr>
            <w:tcW w:w="2160" w:type="dxa"/>
            <w:tcBorders>
              <w:top w:val="nil"/>
              <w:left w:val="single" w:sz="4" w:space="0" w:color="auto"/>
              <w:bottom w:val="nil"/>
              <w:right w:val="nil"/>
            </w:tcBorders>
            <w:shd w:val="clear" w:color="auto" w:fill="auto"/>
            <w:noWrap/>
            <w:vAlign w:val="center"/>
          </w:tcPr>
          <w:p w14:paraId="2BEC3160" w14:textId="1AFEFE0C"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1.37 (1.02, 1.85)</w:t>
            </w:r>
          </w:p>
        </w:tc>
      </w:tr>
      <w:tr w:rsidR="00BF67AC" w:rsidRPr="004F6E3A" w14:paraId="7A33AB95" w14:textId="77777777" w:rsidTr="00BF67AC">
        <w:trPr>
          <w:trHeight w:val="240"/>
        </w:trPr>
        <w:tc>
          <w:tcPr>
            <w:tcW w:w="2441" w:type="dxa"/>
            <w:tcBorders>
              <w:top w:val="nil"/>
              <w:left w:val="nil"/>
              <w:bottom w:val="nil"/>
              <w:right w:val="nil"/>
            </w:tcBorders>
            <w:shd w:val="clear" w:color="auto" w:fill="auto"/>
            <w:noWrap/>
            <w:vAlign w:val="center"/>
            <w:hideMark/>
          </w:tcPr>
          <w:p w14:paraId="67A0852A" w14:textId="77777777" w:rsidR="00BF67AC" w:rsidRPr="004F6E3A" w:rsidRDefault="00BF67AC" w:rsidP="00BF67AC">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Medicaid </w:t>
            </w:r>
            <w:r>
              <w:rPr>
                <w:rFonts w:asciiTheme="majorBidi" w:eastAsia="Times New Roman" w:hAnsiTheme="majorBidi" w:cstheme="majorBidi"/>
                <w:color w:val="000000"/>
                <w:sz w:val="24"/>
                <w:szCs w:val="24"/>
              </w:rPr>
              <w:t>enrollment</w:t>
            </w:r>
          </w:p>
        </w:tc>
        <w:tc>
          <w:tcPr>
            <w:tcW w:w="2160" w:type="dxa"/>
            <w:tcBorders>
              <w:top w:val="nil"/>
              <w:left w:val="nil"/>
              <w:bottom w:val="nil"/>
              <w:right w:val="nil"/>
            </w:tcBorders>
            <w:shd w:val="clear" w:color="auto" w:fill="auto"/>
            <w:noWrap/>
            <w:vAlign w:val="center"/>
          </w:tcPr>
          <w:p w14:paraId="14217F51" w14:textId="77777777" w:rsidR="00BF67AC" w:rsidRPr="004F6E3A" w:rsidRDefault="00BF67AC" w:rsidP="00BF67AC">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641DFED8" w14:textId="263CF4D6"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0.62 (0.44, 0.87)</w:t>
            </w:r>
          </w:p>
        </w:tc>
        <w:tc>
          <w:tcPr>
            <w:tcW w:w="2155" w:type="dxa"/>
            <w:tcBorders>
              <w:top w:val="nil"/>
              <w:left w:val="single" w:sz="4" w:space="0" w:color="auto"/>
              <w:bottom w:val="nil"/>
              <w:right w:val="single" w:sz="4" w:space="0" w:color="auto"/>
            </w:tcBorders>
            <w:vAlign w:val="center"/>
          </w:tcPr>
          <w:p w14:paraId="6DC69C0D" w14:textId="2953A363"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0.64 (0.45, 0.91)</w:t>
            </w:r>
          </w:p>
        </w:tc>
        <w:tc>
          <w:tcPr>
            <w:tcW w:w="2154" w:type="dxa"/>
            <w:tcBorders>
              <w:top w:val="nil"/>
              <w:left w:val="single" w:sz="4" w:space="0" w:color="auto"/>
              <w:bottom w:val="nil"/>
              <w:right w:val="single" w:sz="4" w:space="0" w:color="auto"/>
            </w:tcBorders>
            <w:vAlign w:val="center"/>
          </w:tcPr>
          <w:p w14:paraId="775D9B07" w14:textId="77777777"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D114291" w14:textId="4364E41B"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0.81 (0.57, 1.15)</w:t>
            </w:r>
          </w:p>
        </w:tc>
      </w:tr>
      <w:tr w:rsidR="00BF67AC" w:rsidRPr="004F6E3A" w14:paraId="03B4364A" w14:textId="77777777" w:rsidTr="00BF67AC">
        <w:trPr>
          <w:trHeight w:val="288"/>
        </w:trPr>
        <w:tc>
          <w:tcPr>
            <w:tcW w:w="2441" w:type="dxa"/>
            <w:tcBorders>
              <w:top w:val="nil"/>
              <w:left w:val="nil"/>
              <w:bottom w:val="nil"/>
              <w:right w:val="nil"/>
            </w:tcBorders>
            <w:shd w:val="clear" w:color="auto" w:fill="auto"/>
            <w:noWrap/>
            <w:vAlign w:val="center"/>
            <w:hideMark/>
          </w:tcPr>
          <w:p w14:paraId="2B4A7D73" w14:textId="77777777" w:rsidR="00BF67AC" w:rsidRPr="004F6E3A" w:rsidRDefault="00BF67AC" w:rsidP="00BF67AC">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Estrogen/progesterone-based h</w:t>
            </w:r>
            <w:r w:rsidRPr="004F6E3A">
              <w:rPr>
                <w:rFonts w:asciiTheme="majorBidi" w:eastAsia="Times New Roman" w:hAnsiTheme="majorBidi" w:cstheme="majorBidi"/>
                <w:color w:val="000000"/>
                <w:sz w:val="24"/>
                <w:szCs w:val="24"/>
              </w:rPr>
              <w:t>ormone replacement therapy</w:t>
            </w:r>
          </w:p>
        </w:tc>
        <w:tc>
          <w:tcPr>
            <w:tcW w:w="2160" w:type="dxa"/>
            <w:tcBorders>
              <w:top w:val="nil"/>
              <w:left w:val="nil"/>
              <w:bottom w:val="nil"/>
              <w:right w:val="nil"/>
            </w:tcBorders>
            <w:shd w:val="clear" w:color="auto" w:fill="auto"/>
            <w:noWrap/>
            <w:vAlign w:val="center"/>
          </w:tcPr>
          <w:p w14:paraId="63BB643D" w14:textId="77777777" w:rsidR="00BF67AC" w:rsidRPr="004F6E3A" w:rsidRDefault="00BF67AC" w:rsidP="00BF67AC">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27017298" w14:textId="0B89700A"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8.89 (2.82, 28.03)</w:t>
            </w:r>
          </w:p>
        </w:tc>
        <w:tc>
          <w:tcPr>
            <w:tcW w:w="2155" w:type="dxa"/>
            <w:tcBorders>
              <w:top w:val="nil"/>
              <w:left w:val="single" w:sz="4" w:space="0" w:color="auto"/>
              <w:bottom w:val="nil"/>
              <w:right w:val="single" w:sz="4" w:space="0" w:color="auto"/>
            </w:tcBorders>
            <w:vAlign w:val="center"/>
          </w:tcPr>
          <w:p w14:paraId="7D960369" w14:textId="08AFE635"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8.81 (2.8, 27.75)</w:t>
            </w:r>
          </w:p>
        </w:tc>
        <w:tc>
          <w:tcPr>
            <w:tcW w:w="2154" w:type="dxa"/>
            <w:tcBorders>
              <w:top w:val="nil"/>
              <w:left w:val="single" w:sz="4" w:space="0" w:color="auto"/>
              <w:bottom w:val="nil"/>
              <w:right w:val="single" w:sz="4" w:space="0" w:color="auto"/>
            </w:tcBorders>
            <w:vAlign w:val="center"/>
          </w:tcPr>
          <w:p w14:paraId="7F0DDD4F" w14:textId="77777777"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1F01DCE" w14:textId="108FC02B"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4.25 (1.34, 13.53)</w:t>
            </w:r>
          </w:p>
        </w:tc>
      </w:tr>
      <w:tr w:rsidR="00BF67AC" w:rsidRPr="004F6E3A" w14:paraId="2C86652B" w14:textId="77777777" w:rsidTr="00BF67AC">
        <w:trPr>
          <w:trHeight w:val="288"/>
        </w:trPr>
        <w:tc>
          <w:tcPr>
            <w:tcW w:w="2441" w:type="dxa"/>
            <w:tcBorders>
              <w:top w:val="nil"/>
              <w:left w:val="nil"/>
              <w:bottom w:val="nil"/>
              <w:right w:val="nil"/>
            </w:tcBorders>
            <w:shd w:val="clear" w:color="auto" w:fill="auto"/>
            <w:noWrap/>
            <w:vAlign w:val="center"/>
          </w:tcPr>
          <w:p w14:paraId="3A1CF753" w14:textId="2E2FE28E" w:rsidR="00BF67AC" w:rsidRPr="004F6E3A" w:rsidRDefault="00BF67AC" w:rsidP="00BF67AC">
            <w:pPr>
              <w:spacing w:after="0" w:line="240" w:lineRule="auto"/>
              <w:ind w:left="165" w:hanging="180"/>
              <w:rPr>
                <w:rFonts w:asciiTheme="majorBidi" w:eastAsia="Times New Roman" w:hAnsiTheme="majorBidi" w:cstheme="majorBidi"/>
                <w:color w:val="000000"/>
                <w:sz w:val="24"/>
                <w:szCs w:val="24"/>
              </w:rPr>
            </w:pPr>
            <w:r>
              <w:rPr>
                <w:rFonts w:ascii="Times New Roman" w:hAnsi="Times New Roman"/>
                <w:color w:val="000000"/>
                <w:sz w:val="24"/>
                <w:szCs w:val="24"/>
              </w:rPr>
              <w:t>Estrogen-only hormone replacement therapy</w:t>
            </w:r>
          </w:p>
        </w:tc>
        <w:tc>
          <w:tcPr>
            <w:tcW w:w="2160" w:type="dxa"/>
            <w:tcBorders>
              <w:top w:val="nil"/>
              <w:left w:val="nil"/>
              <w:bottom w:val="nil"/>
              <w:right w:val="nil"/>
            </w:tcBorders>
            <w:shd w:val="clear" w:color="auto" w:fill="auto"/>
            <w:noWrap/>
            <w:vAlign w:val="center"/>
          </w:tcPr>
          <w:p w14:paraId="04490D2A" w14:textId="77777777" w:rsidR="00BF67AC" w:rsidRPr="004F6E3A" w:rsidRDefault="00BF67AC" w:rsidP="00BF67AC">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018AA7DA" w14:textId="329BEF40"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1.55 (0.64, 3.79)</w:t>
            </w:r>
          </w:p>
        </w:tc>
        <w:tc>
          <w:tcPr>
            <w:tcW w:w="2155" w:type="dxa"/>
            <w:tcBorders>
              <w:top w:val="nil"/>
              <w:left w:val="single" w:sz="4" w:space="0" w:color="auto"/>
              <w:bottom w:val="nil"/>
              <w:right w:val="single" w:sz="4" w:space="0" w:color="auto"/>
            </w:tcBorders>
            <w:vAlign w:val="center"/>
          </w:tcPr>
          <w:p w14:paraId="3F561463" w14:textId="5F1F3F8A" w:rsidR="00BF67AC"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1.53 (0.63, 3.75)</w:t>
            </w:r>
          </w:p>
        </w:tc>
        <w:tc>
          <w:tcPr>
            <w:tcW w:w="2154" w:type="dxa"/>
            <w:tcBorders>
              <w:top w:val="nil"/>
              <w:left w:val="single" w:sz="4" w:space="0" w:color="auto"/>
              <w:bottom w:val="nil"/>
              <w:right w:val="single" w:sz="4" w:space="0" w:color="auto"/>
            </w:tcBorders>
            <w:vAlign w:val="center"/>
          </w:tcPr>
          <w:p w14:paraId="6458EAA9" w14:textId="77777777"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422F52C0" w14:textId="75CBFBB9" w:rsidR="00BF67AC" w:rsidRPr="004F6E3A" w:rsidRDefault="00BF67AC" w:rsidP="00BF67AC">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0.79 (0.32, 1.94)</w:t>
            </w:r>
          </w:p>
        </w:tc>
      </w:tr>
      <w:tr w:rsidR="00237B82" w:rsidRPr="004F6E3A" w14:paraId="296F9555" w14:textId="77777777" w:rsidTr="00BF67AC">
        <w:trPr>
          <w:trHeight w:val="240"/>
        </w:trPr>
        <w:tc>
          <w:tcPr>
            <w:tcW w:w="2441" w:type="dxa"/>
            <w:tcBorders>
              <w:top w:val="nil"/>
              <w:left w:val="nil"/>
              <w:bottom w:val="nil"/>
              <w:right w:val="nil"/>
            </w:tcBorders>
            <w:shd w:val="clear" w:color="auto" w:fill="auto"/>
            <w:noWrap/>
            <w:vAlign w:val="center"/>
            <w:hideMark/>
          </w:tcPr>
          <w:p w14:paraId="3AE3FF28" w14:textId="77777777" w:rsidR="00237B82" w:rsidRPr="004F6E3A" w:rsidRDefault="00237B82" w:rsidP="00237B82">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Diabetes</w:t>
            </w:r>
          </w:p>
        </w:tc>
        <w:tc>
          <w:tcPr>
            <w:tcW w:w="2160" w:type="dxa"/>
            <w:tcBorders>
              <w:top w:val="nil"/>
              <w:left w:val="nil"/>
              <w:bottom w:val="nil"/>
              <w:right w:val="nil"/>
            </w:tcBorders>
            <w:shd w:val="clear" w:color="auto" w:fill="auto"/>
            <w:noWrap/>
            <w:vAlign w:val="center"/>
          </w:tcPr>
          <w:p w14:paraId="57C087E2" w14:textId="77777777" w:rsidR="00237B82" w:rsidRPr="004F6E3A" w:rsidRDefault="00237B82" w:rsidP="00237B82">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1029C797" w14:textId="52CD62EF"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0.96 (0.65, 1.4</w:t>
            </w:r>
            <w:r>
              <w:rPr>
                <w:rFonts w:asciiTheme="majorBidi" w:eastAsia="Times New Roman" w:hAnsiTheme="majorBidi" w:cstheme="majorBidi"/>
                <w:color w:val="000000"/>
                <w:sz w:val="24"/>
                <w:szCs w:val="24"/>
              </w:rPr>
              <w:t>0</w:t>
            </w:r>
            <w:r w:rsidRPr="00BF67AC">
              <w:rPr>
                <w:rFonts w:asciiTheme="majorBidi" w:eastAsia="Times New Roman" w:hAnsiTheme="majorBidi" w:cstheme="majorBidi"/>
                <w:color w:val="000000"/>
                <w:sz w:val="24"/>
                <w:szCs w:val="24"/>
              </w:rPr>
              <w:t>)</w:t>
            </w:r>
          </w:p>
        </w:tc>
        <w:tc>
          <w:tcPr>
            <w:tcW w:w="2155" w:type="dxa"/>
            <w:tcBorders>
              <w:top w:val="nil"/>
              <w:left w:val="single" w:sz="4" w:space="0" w:color="auto"/>
              <w:bottom w:val="nil"/>
              <w:right w:val="single" w:sz="4" w:space="0" w:color="auto"/>
            </w:tcBorders>
            <w:vAlign w:val="center"/>
          </w:tcPr>
          <w:p w14:paraId="2DDAA135" w14:textId="4D0608F1"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0.96 (0.65, 1.41)</w:t>
            </w:r>
          </w:p>
        </w:tc>
        <w:tc>
          <w:tcPr>
            <w:tcW w:w="2154" w:type="dxa"/>
            <w:tcBorders>
              <w:top w:val="nil"/>
              <w:left w:val="single" w:sz="4" w:space="0" w:color="auto"/>
              <w:bottom w:val="nil"/>
              <w:right w:val="single" w:sz="4" w:space="0" w:color="auto"/>
            </w:tcBorders>
            <w:vAlign w:val="center"/>
          </w:tcPr>
          <w:p w14:paraId="37672E52" w14:textId="13F82389"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C68BEE2" w14:textId="2D84DAB3"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0.84 (0.57, 1.23)</w:t>
            </w:r>
          </w:p>
        </w:tc>
      </w:tr>
      <w:tr w:rsidR="00237B82" w:rsidRPr="004F6E3A" w14:paraId="620804DA" w14:textId="77777777" w:rsidTr="00BF67AC">
        <w:trPr>
          <w:trHeight w:val="240"/>
        </w:trPr>
        <w:tc>
          <w:tcPr>
            <w:tcW w:w="2441" w:type="dxa"/>
            <w:tcBorders>
              <w:top w:val="nil"/>
              <w:left w:val="nil"/>
              <w:bottom w:val="nil"/>
              <w:right w:val="nil"/>
            </w:tcBorders>
            <w:shd w:val="clear" w:color="auto" w:fill="auto"/>
            <w:noWrap/>
            <w:vAlign w:val="center"/>
            <w:hideMark/>
          </w:tcPr>
          <w:p w14:paraId="38C09E51" w14:textId="77777777" w:rsidR="00237B82" w:rsidRPr="004F6E3A" w:rsidRDefault="00237B82" w:rsidP="00237B82">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Obesity</w:t>
            </w:r>
          </w:p>
        </w:tc>
        <w:tc>
          <w:tcPr>
            <w:tcW w:w="2160" w:type="dxa"/>
            <w:tcBorders>
              <w:top w:val="nil"/>
              <w:left w:val="nil"/>
              <w:bottom w:val="nil"/>
              <w:right w:val="nil"/>
            </w:tcBorders>
            <w:shd w:val="clear" w:color="auto" w:fill="auto"/>
            <w:noWrap/>
            <w:vAlign w:val="center"/>
          </w:tcPr>
          <w:p w14:paraId="50866B5B" w14:textId="77777777" w:rsidR="00237B82" w:rsidRPr="004F6E3A" w:rsidRDefault="00237B82" w:rsidP="00237B82">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4FD16B68" w14:textId="6F588C25"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1.52 (1.22, 1.89)</w:t>
            </w:r>
          </w:p>
        </w:tc>
        <w:tc>
          <w:tcPr>
            <w:tcW w:w="2155" w:type="dxa"/>
            <w:tcBorders>
              <w:top w:val="nil"/>
              <w:left w:val="single" w:sz="4" w:space="0" w:color="auto"/>
              <w:bottom w:val="nil"/>
              <w:right w:val="single" w:sz="4" w:space="0" w:color="auto"/>
            </w:tcBorders>
            <w:vAlign w:val="center"/>
          </w:tcPr>
          <w:p w14:paraId="30125D75" w14:textId="7B91F591"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1.53 (1.23, 1.9</w:t>
            </w:r>
            <w:r>
              <w:rPr>
                <w:rFonts w:asciiTheme="majorBidi" w:eastAsia="Times New Roman" w:hAnsiTheme="majorBidi" w:cstheme="majorBidi"/>
                <w:color w:val="000000"/>
                <w:sz w:val="24"/>
                <w:szCs w:val="24"/>
              </w:rPr>
              <w:t>0</w:t>
            </w:r>
            <w:r w:rsidRPr="00BF67AC">
              <w:rPr>
                <w:rFonts w:asciiTheme="majorBidi" w:eastAsia="Times New Roman" w:hAnsiTheme="majorBidi" w:cstheme="majorBidi"/>
                <w:color w:val="000000"/>
                <w:sz w:val="24"/>
                <w:szCs w:val="24"/>
              </w:rPr>
              <w:t>)</w:t>
            </w:r>
          </w:p>
        </w:tc>
        <w:tc>
          <w:tcPr>
            <w:tcW w:w="2154" w:type="dxa"/>
            <w:tcBorders>
              <w:top w:val="nil"/>
              <w:left w:val="single" w:sz="4" w:space="0" w:color="auto"/>
              <w:bottom w:val="nil"/>
              <w:right w:val="single" w:sz="4" w:space="0" w:color="auto"/>
            </w:tcBorders>
            <w:vAlign w:val="center"/>
          </w:tcPr>
          <w:p w14:paraId="4B9821D4" w14:textId="3177EF06"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26569111" w14:textId="5CC6CD7B"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1.06 (0.85, 1.33)</w:t>
            </w:r>
          </w:p>
        </w:tc>
      </w:tr>
      <w:tr w:rsidR="00237B82" w:rsidRPr="004F6E3A" w14:paraId="7A72220C" w14:textId="77777777" w:rsidTr="00BF67AC">
        <w:trPr>
          <w:trHeight w:val="240"/>
        </w:trPr>
        <w:tc>
          <w:tcPr>
            <w:tcW w:w="2441" w:type="dxa"/>
            <w:tcBorders>
              <w:top w:val="nil"/>
              <w:left w:val="nil"/>
              <w:bottom w:val="nil"/>
              <w:right w:val="nil"/>
            </w:tcBorders>
            <w:shd w:val="clear" w:color="auto" w:fill="auto"/>
            <w:noWrap/>
            <w:vAlign w:val="center"/>
            <w:hideMark/>
          </w:tcPr>
          <w:p w14:paraId="68AF0A91" w14:textId="77777777" w:rsidR="00237B82" w:rsidRPr="004F6E3A" w:rsidRDefault="00237B82" w:rsidP="00237B82">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Alcohol </w:t>
            </w:r>
            <w:r>
              <w:rPr>
                <w:rFonts w:asciiTheme="majorBidi" w:eastAsia="Times New Roman" w:hAnsiTheme="majorBidi" w:cstheme="majorBidi"/>
                <w:color w:val="000000"/>
                <w:sz w:val="24"/>
                <w:szCs w:val="24"/>
              </w:rPr>
              <w:t>abuse</w:t>
            </w:r>
          </w:p>
        </w:tc>
        <w:tc>
          <w:tcPr>
            <w:tcW w:w="2160" w:type="dxa"/>
            <w:tcBorders>
              <w:top w:val="nil"/>
              <w:left w:val="nil"/>
              <w:bottom w:val="nil"/>
              <w:right w:val="nil"/>
            </w:tcBorders>
            <w:shd w:val="clear" w:color="auto" w:fill="auto"/>
            <w:noWrap/>
            <w:vAlign w:val="center"/>
          </w:tcPr>
          <w:p w14:paraId="1E3541AE" w14:textId="77777777" w:rsidR="00237B82" w:rsidRPr="004F6E3A" w:rsidRDefault="00237B82" w:rsidP="00237B82">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7C25845A" w14:textId="7C39DC82"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1.1</w:t>
            </w:r>
            <w:r>
              <w:rPr>
                <w:rFonts w:asciiTheme="majorBidi" w:eastAsia="Times New Roman" w:hAnsiTheme="majorBidi" w:cstheme="majorBidi"/>
                <w:color w:val="000000"/>
                <w:sz w:val="24"/>
                <w:szCs w:val="24"/>
              </w:rPr>
              <w:t>0</w:t>
            </w:r>
            <w:r w:rsidRPr="00BF67AC">
              <w:rPr>
                <w:rFonts w:asciiTheme="majorBidi" w:eastAsia="Times New Roman" w:hAnsiTheme="majorBidi" w:cstheme="majorBidi"/>
                <w:color w:val="000000"/>
                <w:sz w:val="24"/>
                <w:szCs w:val="24"/>
              </w:rPr>
              <w:t xml:space="preserve"> (0.69, 1.76)</w:t>
            </w:r>
          </w:p>
        </w:tc>
        <w:tc>
          <w:tcPr>
            <w:tcW w:w="2155" w:type="dxa"/>
            <w:tcBorders>
              <w:top w:val="nil"/>
              <w:left w:val="single" w:sz="4" w:space="0" w:color="auto"/>
              <w:bottom w:val="nil"/>
              <w:right w:val="single" w:sz="4" w:space="0" w:color="auto"/>
            </w:tcBorders>
            <w:vAlign w:val="center"/>
          </w:tcPr>
          <w:p w14:paraId="46537039" w14:textId="2986AAB9"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1.13 (0.71, 1.81)</w:t>
            </w:r>
          </w:p>
        </w:tc>
        <w:tc>
          <w:tcPr>
            <w:tcW w:w="2154" w:type="dxa"/>
            <w:tcBorders>
              <w:top w:val="nil"/>
              <w:left w:val="single" w:sz="4" w:space="0" w:color="auto"/>
              <w:bottom w:val="nil"/>
              <w:right w:val="single" w:sz="4" w:space="0" w:color="auto"/>
            </w:tcBorders>
            <w:vAlign w:val="center"/>
          </w:tcPr>
          <w:p w14:paraId="0A051A8B" w14:textId="6119921E"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0D80630" w14:textId="1FFE56E6"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1.07 (0.67, 1.7</w:t>
            </w:r>
            <w:r>
              <w:rPr>
                <w:rFonts w:asciiTheme="majorBidi" w:eastAsia="Times New Roman" w:hAnsiTheme="majorBidi" w:cstheme="majorBidi"/>
                <w:color w:val="000000"/>
                <w:sz w:val="24"/>
                <w:szCs w:val="24"/>
              </w:rPr>
              <w:t>0</w:t>
            </w:r>
            <w:r w:rsidRPr="00BF67AC">
              <w:rPr>
                <w:rFonts w:asciiTheme="majorBidi" w:eastAsia="Times New Roman" w:hAnsiTheme="majorBidi" w:cstheme="majorBidi"/>
                <w:color w:val="000000"/>
                <w:sz w:val="24"/>
                <w:szCs w:val="24"/>
              </w:rPr>
              <w:t>)</w:t>
            </w:r>
          </w:p>
        </w:tc>
      </w:tr>
      <w:tr w:rsidR="00237B82" w:rsidRPr="004F6E3A" w14:paraId="5004A2A9" w14:textId="77777777" w:rsidTr="00BF67AC">
        <w:trPr>
          <w:trHeight w:val="288"/>
        </w:trPr>
        <w:tc>
          <w:tcPr>
            <w:tcW w:w="2441" w:type="dxa"/>
            <w:tcBorders>
              <w:top w:val="nil"/>
              <w:left w:val="nil"/>
              <w:bottom w:val="nil"/>
              <w:right w:val="nil"/>
            </w:tcBorders>
            <w:shd w:val="clear" w:color="auto" w:fill="auto"/>
            <w:noWrap/>
            <w:vAlign w:val="center"/>
            <w:hideMark/>
          </w:tcPr>
          <w:p w14:paraId="07911290" w14:textId="77777777" w:rsidR="00237B82" w:rsidRPr="004F6E3A" w:rsidRDefault="00237B82" w:rsidP="00237B82">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Preexisting benign breast disease</w:t>
            </w:r>
          </w:p>
        </w:tc>
        <w:tc>
          <w:tcPr>
            <w:tcW w:w="2160" w:type="dxa"/>
            <w:tcBorders>
              <w:top w:val="nil"/>
              <w:left w:val="nil"/>
              <w:bottom w:val="nil"/>
              <w:right w:val="nil"/>
            </w:tcBorders>
            <w:shd w:val="clear" w:color="auto" w:fill="auto"/>
            <w:noWrap/>
            <w:vAlign w:val="center"/>
          </w:tcPr>
          <w:p w14:paraId="6381C20D" w14:textId="77777777" w:rsidR="00237B82" w:rsidRPr="004F6E3A" w:rsidRDefault="00237B82" w:rsidP="00237B82">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3FE5F38" w14:textId="6D41467B"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1.16 (0.6, 2.25)</w:t>
            </w:r>
          </w:p>
        </w:tc>
        <w:tc>
          <w:tcPr>
            <w:tcW w:w="2155" w:type="dxa"/>
            <w:tcBorders>
              <w:top w:val="nil"/>
              <w:left w:val="single" w:sz="4" w:space="0" w:color="auto"/>
              <w:bottom w:val="nil"/>
              <w:right w:val="single" w:sz="4" w:space="0" w:color="auto"/>
            </w:tcBorders>
            <w:vAlign w:val="center"/>
          </w:tcPr>
          <w:p w14:paraId="5097896F" w14:textId="2E50362D"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1.15 (0.59, 2.24)</w:t>
            </w:r>
          </w:p>
        </w:tc>
        <w:tc>
          <w:tcPr>
            <w:tcW w:w="2154" w:type="dxa"/>
            <w:tcBorders>
              <w:top w:val="nil"/>
              <w:left w:val="single" w:sz="4" w:space="0" w:color="auto"/>
              <w:bottom w:val="nil"/>
              <w:right w:val="single" w:sz="4" w:space="0" w:color="auto"/>
            </w:tcBorders>
            <w:vAlign w:val="center"/>
          </w:tcPr>
          <w:p w14:paraId="608059F6" w14:textId="77777777"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37082F20" w14:textId="2E55788C"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0.84 (0.43, 1.63)</w:t>
            </w:r>
          </w:p>
        </w:tc>
      </w:tr>
      <w:tr w:rsidR="00237B82" w:rsidRPr="004F6E3A" w14:paraId="56EE778B" w14:textId="77777777" w:rsidTr="00BF67AC">
        <w:trPr>
          <w:trHeight w:val="288"/>
        </w:trPr>
        <w:tc>
          <w:tcPr>
            <w:tcW w:w="2441" w:type="dxa"/>
            <w:tcBorders>
              <w:top w:val="nil"/>
              <w:left w:val="nil"/>
              <w:bottom w:val="nil"/>
              <w:right w:val="nil"/>
            </w:tcBorders>
            <w:shd w:val="clear" w:color="auto" w:fill="auto"/>
            <w:noWrap/>
            <w:vAlign w:val="center"/>
          </w:tcPr>
          <w:p w14:paraId="5CE10489" w14:textId="77777777" w:rsidR="00237B82" w:rsidRPr="004F6E3A" w:rsidRDefault="00237B82" w:rsidP="00237B82">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Bipolar disorder</w:t>
            </w:r>
          </w:p>
        </w:tc>
        <w:tc>
          <w:tcPr>
            <w:tcW w:w="2160" w:type="dxa"/>
            <w:tcBorders>
              <w:top w:val="nil"/>
              <w:left w:val="nil"/>
              <w:bottom w:val="nil"/>
              <w:right w:val="nil"/>
            </w:tcBorders>
            <w:shd w:val="clear" w:color="auto" w:fill="auto"/>
            <w:noWrap/>
            <w:vAlign w:val="center"/>
          </w:tcPr>
          <w:p w14:paraId="3F77DF20" w14:textId="77777777" w:rsidR="00237B82" w:rsidRPr="004F6E3A" w:rsidRDefault="00237B82" w:rsidP="00237B82">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74B7A2EB" w14:textId="77777777"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c>
          <w:tcPr>
            <w:tcW w:w="2155" w:type="dxa"/>
            <w:tcBorders>
              <w:top w:val="nil"/>
              <w:left w:val="single" w:sz="4" w:space="0" w:color="auto"/>
              <w:bottom w:val="nil"/>
              <w:right w:val="single" w:sz="4" w:space="0" w:color="auto"/>
            </w:tcBorders>
            <w:vAlign w:val="center"/>
          </w:tcPr>
          <w:p w14:paraId="43F1F879" w14:textId="579B99D4" w:rsidR="00237B82"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0.85 (0.59, 1.21)</w:t>
            </w:r>
          </w:p>
        </w:tc>
        <w:tc>
          <w:tcPr>
            <w:tcW w:w="2154" w:type="dxa"/>
            <w:tcBorders>
              <w:top w:val="nil"/>
              <w:left w:val="single" w:sz="4" w:space="0" w:color="auto"/>
              <w:bottom w:val="nil"/>
              <w:right w:val="single" w:sz="4" w:space="0" w:color="auto"/>
            </w:tcBorders>
            <w:vAlign w:val="center"/>
          </w:tcPr>
          <w:p w14:paraId="34D61166" w14:textId="77777777"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3664EEC" w14:textId="77777777"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r>
      <w:tr w:rsidR="00237B82" w:rsidRPr="004F6E3A" w14:paraId="39B19026" w14:textId="77777777" w:rsidTr="00BF67AC">
        <w:trPr>
          <w:trHeight w:val="288"/>
        </w:trPr>
        <w:tc>
          <w:tcPr>
            <w:tcW w:w="2441" w:type="dxa"/>
            <w:tcBorders>
              <w:top w:val="nil"/>
              <w:left w:val="nil"/>
              <w:bottom w:val="nil"/>
              <w:right w:val="nil"/>
            </w:tcBorders>
            <w:shd w:val="clear" w:color="auto" w:fill="auto"/>
            <w:noWrap/>
            <w:vAlign w:val="center"/>
          </w:tcPr>
          <w:p w14:paraId="156CF819" w14:textId="77777777" w:rsidR="00237B82" w:rsidRPr="004F6E3A" w:rsidRDefault="00237B82" w:rsidP="00237B82">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Schizophrenia</w:t>
            </w:r>
          </w:p>
        </w:tc>
        <w:tc>
          <w:tcPr>
            <w:tcW w:w="2160" w:type="dxa"/>
            <w:tcBorders>
              <w:top w:val="nil"/>
              <w:left w:val="nil"/>
              <w:bottom w:val="nil"/>
              <w:right w:val="nil"/>
            </w:tcBorders>
            <w:shd w:val="clear" w:color="auto" w:fill="auto"/>
            <w:noWrap/>
            <w:vAlign w:val="center"/>
          </w:tcPr>
          <w:p w14:paraId="1076A071" w14:textId="77777777" w:rsidR="00237B82" w:rsidRPr="004F6E3A" w:rsidRDefault="00237B82" w:rsidP="00237B82">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31F5BBDC" w14:textId="77777777"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c>
          <w:tcPr>
            <w:tcW w:w="2155" w:type="dxa"/>
            <w:tcBorders>
              <w:top w:val="nil"/>
              <w:left w:val="single" w:sz="4" w:space="0" w:color="auto"/>
              <w:bottom w:val="nil"/>
              <w:right w:val="single" w:sz="4" w:space="0" w:color="auto"/>
            </w:tcBorders>
            <w:vAlign w:val="center"/>
          </w:tcPr>
          <w:p w14:paraId="3B34B23A" w14:textId="076951C1" w:rsidR="00237B82"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0.7</w:t>
            </w:r>
            <w:r>
              <w:rPr>
                <w:rFonts w:asciiTheme="majorBidi" w:eastAsia="Times New Roman" w:hAnsiTheme="majorBidi" w:cstheme="majorBidi"/>
                <w:color w:val="000000"/>
                <w:sz w:val="24"/>
                <w:szCs w:val="24"/>
              </w:rPr>
              <w:t>0</w:t>
            </w:r>
            <w:r w:rsidRPr="00BF67AC">
              <w:rPr>
                <w:rFonts w:asciiTheme="majorBidi" w:eastAsia="Times New Roman" w:hAnsiTheme="majorBidi" w:cstheme="majorBidi"/>
                <w:color w:val="000000"/>
                <w:sz w:val="24"/>
                <w:szCs w:val="24"/>
              </w:rPr>
              <w:t xml:space="preserve"> (0.28, 1.75)</w:t>
            </w:r>
          </w:p>
        </w:tc>
        <w:tc>
          <w:tcPr>
            <w:tcW w:w="2154" w:type="dxa"/>
            <w:tcBorders>
              <w:top w:val="nil"/>
              <w:left w:val="single" w:sz="4" w:space="0" w:color="auto"/>
              <w:bottom w:val="nil"/>
              <w:right w:val="single" w:sz="4" w:space="0" w:color="auto"/>
            </w:tcBorders>
            <w:vAlign w:val="center"/>
          </w:tcPr>
          <w:p w14:paraId="6FA62399" w14:textId="77777777"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3B09E31" w14:textId="77777777"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r>
      <w:tr w:rsidR="00237B82" w:rsidRPr="004F6E3A" w14:paraId="6C3F8159" w14:textId="77777777" w:rsidTr="00BF67AC">
        <w:trPr>
          <w:trHeight w:val="288"/>
        </w:trPr>
        <w:tc>
          <w:tcPr>
            <w:tcW w:w="2441" w:type="dxa"/>
            <w:tcBorders>
              <w:top w:val="nil"/>
              <w:left w:val="nil"/>
              <w:bottom w:val="single" w:sz="4" w:space="0" w:color="auto"/>
              <w:right w:val="nil"/>
            </w:tcBorders>
            <w:shd w:val="clear" w:color="auto" w:fill="auto"/>
            <w:noWrap/>
            <w:vAlign w:val="center"/>
          </w:tcPr>
          <w:p w14:paraId="6BF3CD2E" w14:textId="77777777" w:rsidR="00237B82" w:rsidRPr="004F6E3A" w:rsidRDefault="00237B82" w:rsidP="00237B82">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Major depression</w:t>
            </w:r>
          </w:p>
        </w:tc>
        <w:tc>
          <w:tcPr>
            <w:tcW w:w="2160" w:type="dxa"/>
            <w:tcBorders>
              <w:top w:val="nil"/>
              <w:left w:val="nil"/>
              <w:bottom w:val="single" w:sz="4" w:space="0" w:color="auto"/>
              <w:right w:val="nil"/>
            </w:tcBorders>
            <w:shd w:val="clear" w:color="auto" w:fill="auto"/>
            <w:noWrap/>
            <w:vAlign w:val="center"/>
          </w:tcPr>
          <w:p w14:paraId="03135394" w14:textId="77777777" w:rsidR="00237B82" w:rsidRPr="004F6E3A" w:rsidRDefault="00237B82" w:rsidP="00237B82">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1779FD9B" w14:textId="77777777"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c>
          <w:tcPr>
            <w:tcW w:w="2155" w:type="dxa"/>
            <w:tcBorders>
              <w:top w:val="nil"/>
              <w:left w:val="single" w:sz="4" w:space="0" w:color="auto"/>
              <w:bottom w:val="single" w:sz="4" w:space="0" w:color="auto"/>
              <w:right w:val="single" w:sz="4" w:space="0" w:color="auto"/>
            </w:tcBorders>
            <w:vAlign w:val="center"/>
          </w:tcPr>
          <w:p w14:paraId="3E02D690" w14:textId="6E7216A0" w:rsidR="00237B82" w:rsidRDefault="00237B82" w:rsidP="00237B82">
            <w:pPr>
              <w:spacing w:after="0" w:line="240" w:lineRule="auto"/>
              <w:jc w:val="center"/>
              <w:rPr>
                <w:rFonts w:asciiTheme="majorBidi" w:eastAsia="Times New Roman" w:hAnsiTheme="majorBidi" w:cstheme="majorBidi"/>
                <w:color w:val="000000"/>
                <w:sz w:val="24"/>
                <w:szCs w:val="24"/>
              </w:rPr>
            </w:pPr>
            <w:r w:rsidRPr="00BF67AC">
              <w:rPr>
                <w:rFonts w:asciiTheme="majorBidi" w:eastAsia="Times New Roman" w:hAnsiTheme="majorBidi" w:cstheme="majorBidi"/>
                <w:color w:val="000000"/>
                <w:sz w:val="24"/>
                <w:szCs w:val="24"/>
              </w:rPr>
              <w:t>0.93 (0.75, 1.17)</w:t>
            </w:r>
          </w:p>
        </w:tc>
        <w:tc>
          <w:tcPr>
            <w:tcW w:w="2154" w:type="dxa"/>
            <w:tcBorders>
              <w:top w:val="nil"/>
              <w:left w:val="single" w:sz="4" w:space="0" w:color="auto"/>
              <w:bottom w:val="single" w:sz="4" w:space="0" w:color="auto"/>
              <w:right w:val="single" w:sz="4" w:space="0" w:color="auto"/>
            </w:tcBorders>
            <w:vAlign w:val="center"/>
          </w:tcPr>
          <w:p w14:paraId="0DEE2616" w14:textId="77777777"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0437D052" w14:textId="77777777" w:rsidR="00237B82" w:rsidRPr="004F6E3A" w:rsidRDefault="00237B82" w:rsidP="00237B82">
            <w:pPr>
              <w:spacing w:after="0" w:line="240" w:lineRule="auto"/>
              <w:jc w:val="center"/>
              <w:rPr>
                <w:rFonts w:asciiTheme="majorBidi" w:eastAsia="Times New Roman" w:hAnsiTheme="majorBidi" w:cstheme="majorBidi"/>
                <w:color w:val="000000"/>
                <w:sz w:val="24"/>
                <w:szCs w:val="24"/>
              </w:rPr>
            </w:pPr>
          </w:p>
        </w:tc>
      </w:tr>
    </w:tbl>
    <w:p w14:paraId="5B522FF0" w14:textId="77777777" w:rsidR="007E0032" w:rsidRDefault="007E0032" w:rsidP="007E0032">
      <w:pPr>
        <w:rPr>
          <w:rFonts w:asciiTheme="majorBidi" w:hAnsiTheme="majorBidi" w:cstheme="majorBidi"/>
          <w:sz w:val="24"/>
          <w:szCs w:val="24"/>
          <w:vertAlign w:val="superscript"/>
        </w:rPr>
      </w:pPr>
    </w:p>
    <w:p w14:paraId="7B05E6B8" w14:textId="5F711AF1" w:rsidR="007E0032" w:rsidRDefault="007E0032" w:rsidP="007E0032">
      <w:pPr>
        <w:rPr>
          <w:rFonts w:asciiTheme="majorBidi" w:hAnsiTheme="majorBidi" w:cstheme="majorBidi"/>
          <w:sz w:val="24"/>
          <w:szCs w:val="24"/>
        </w:rPr>
      </w:pPr>
      <w:r>
        <w:rPr>
          <w:rFonts w:asciiTheme="majorBidi" w:hAnsiTheme="majorBidi" w:cstheme="majorBidi"/>
          <w:sz w:val="24"/>
          <w:szCs w:val="24"/>
          <w:vertAlign w:val="superscript"/>
        </w:rPr>
        <w:t>a</w:t>
      </w:r>
      <w:r>
        <w:rPr>
          <w:rFonts w:asciiTheme="majorBidi" w:hAnsiTheme="majorBidi" w:cstheme="majorBidi"/>
          <w:sz w:val="24"/>
          <w:szCs w:val="24"/>
        </w:rPr>
        <w:t xml:space="preserve"> Age included in the m</w:t>
      </w:r>
      <w:r w:rsidR="00C21EF9">
        <w:rPr>
          <w:rFonts w:asciiTheme="majorBidi" w:hAnsiTheme="majorBidi" w:cstheme="majorBidi"/>
          <w:sz w:val="24"/>
          <w:szCs w:val="24"/>
        </w:rPr>
        <w:t>odel using a cubic spline with 5</w:t>
      </w:r>
      <w:r>
        <w:rPr>
          <w:rFonts w:asciiTheme="majorBidi" w:hAnsiTheme="majorBidi" w:cstheme="majorBidi"/>
          <w:sz w:val="24"/>
          <w:szCs w:val="24"/>
        </w:rPr>
        <w:t xml:space="preserve"> knots. </w:t>
      </w:r>
    </w:p>
    <w:p w14:paraId="5B36A695" w14:textId="24D2810B" w:rsidR="005B2C74" w:rsidRDefault="007E0032" w:rsidP="007E0032">
      <w:pPr>
        <w:pStyle w:val="CommentText"/>
        <w:rPr>
          <w:rFonts w:asciiTheme="majorBidi" w:hAnsiTheme="majorBidi" w:cstheme="majorBidi"/>
          <w:sz w:val="24"/>
          <w:szCs w:val="24"/>
        </w:rPr>
      </w:pPr>
      <w:r w:rsidRPr="000351BB">
        <w:rPr>
          <w:rFonts w:asciiTheme="majorBidi" w:hAnsiTheme="majorBidi" w:cstheme="majorBidi"/>
          <w:sz w:val="24"/>
          <w:szCs w:val="24"/>
          <w:vertAlign w:val="superscript"/>
        </w:rPr>
        <w:t>b</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Increase in risk per average daily </w:t>
      </w:r>
      <w:r w:rsidRPr="000351BB">
        <w:rPr>
          <w:rFonts w:asciiTheme="majorBidi" w:hAnsiTheme="majorBidi" w:cstheme="majorBidi"/>
          <w:sz w:val="24"/>
          <w:szCs w:val="24"/>
        </w:rPr>
        <w:t>DDD</w:t>
      </w:r>
      <w:r>
        <w:rPr>
          <w:rFonts w:asciiTheme="majorBidi" w:hAnsiTheme="majorBidi" w:cstheme="majorBidi"/>
          <w:sz w:val="24"/>
          <w:szCs w:val="24"/>
        </w:rPr>
        <w:t>. Sp</w:t>
      </w:r>
      <w:r w:rsidRPr="000351BB">
        <w:rPr>
          <w:rFonts w:asciiTheme="majorBidi" w:hAnsiTheme="majorBidi" w:cstheme="majorBidi"/>
          <w:sz w:val="24"/>
          <w:szCs w:val="24"/>
        </w:rPr>
        <w:t xml:space="preserve">ecifically, </w:t>
      </w:r>
      <w:r>
        <w:rPr>
          <w:rFonts w:asciiTheme="majorBidi" w:hAnsiTheme="majorBidi" w:cstheme="majorBidi"/>
          <w:sz w:val="24"/>
          <w:szCs w:val="24"/>
        </w:rPr>
        <w:t xml:space="preserve">the HR is the </w:t>
      </w:r>
      <w:r w:rsidRPr="000351BB">
        <w:rPr>
          <w:rFonts w:asciiTheme="majorBidi" w:hAnsiTheme="majorBidi" w:cstheme="majorBidi"/>
          <w:sz w:val="24"/>
          <w:szCs w:val="24"/>
        </w:rPr>
        <w:t xml:space="preserve">increase </w:t>
      </w:r>
      <w:r>
        <w:rPr>
          <w:rFonts w:asciiTheme="majorBidi" w:hAnsiTheme="majorBidi" w:cstheme="majorBidi"/>
          <w:sz w:val="24"/>
          <w:szCs w:val="24"/>
        </w:rPr>
        <w:t>in breast cancer risk per</w:t>
      </w:r>
      <w:r w:rsidRPr="000351BB">
        <w:rPr>
          <w:rFonts w:asciiTheme="majorBidi" w:hAnsiTheme="majorBidi" w:cstheme="majorBidi"/>
          <w:sz w:val="24"/>
          <w:szCs w:val="24"/>
        </w:rPr>
        <w:t xml:space="preserve"> one defined daily dose in average daily exposure to all </w:t>
      </w:r>
      <w:r>
        <w:rPr>
          <w:rFonts w:asciiTheme="majorBidi" w:hAnsiTheme="majorBidi" w:cstheme="majorBidi"/>
          <w:sz w:val="24"/>
          <w:szCs w:val="24"/>
        </w:rPr>
        <w:t xml:space="preserve">category 1-3 </w:t>
      </w:r>
      <w:r w:rsidRPr="000351BB">
        <w:rPr>
          <w:rFonts w:asciiTheme="majorBidi" w:hAnsiTheme="majorBidi" w:cstheme="majorBidi"/>
          <w:sz w:val="24"/>
          <w:szCs w:val="24"/>
        </w:rPr>
        <w:t>antipsychotics</w:t>
      </w:r>
      <w:r>
        <w:rPr>
          <w:rFonts w:asciiTheme="majorBidi" w:hAnsiTheme="majorBidi" w:cstheme="majorBidi"/>
          <w:sz w:val="24"/>
          <w:szCs w:val="24"/>
        </w:rPr>
        <w:t>.</w:t>
      </w:r>
      <w:r w:rsidRPr="000351BB">
        <w:rPr>
          <w:rFonts w:asciiTheme="majorBidi" w:hAnsiTheme="majorBidi" w:cstheme="majorBidi"/>
          <w:sz w:val="24"/>
          <w:szCs w:val="24"/>
        </w:rPr>
        <w:t xml:space="preserve"> </w:t>
      </w:r>
    </w:p>
    <w:p w14:paraId="3AAD4CA7" w14:textId="77777777" w:rsidR="005B2C74" w:rsidRDefault="005B2C74">
      <w:pPr>
        <w:rPr>
          <w:rFonts w:asciiTheme="majorBidi" w:hAnsiTheme="majorBidi" w:cstheme="majorBidi"/>
          <w:sz w:val="24"/>
          <w:szCs w:val="24"/>
        </w:rPr>
      </w:pPr>
      <w:r>
        <w:rPr>
          <w:rFonts w:asciiTheme="majorBidi" w:hAnsiTheme="majorBidi" w:cstheme="majorBidi"/>
          <w:sz w:val="24"/>
          <w:szCs w:val="24"/>
        </w:rPr>
        <w:br w:type="page"/>
      </w:r>
    </w:p>
    <w:p w14:paraId="25626B5A" w14:textId="2DBEB026" w:rsidR="005B2C74" w:rsidRPr="002F250A" w:rsidRDefault="005B2C74" w:rsidP="005B2C74">
      <w:pPr>
        <w:rPr>
          <w:rFonts w:asciiTheme="majorBidi" w:hAnsiTheme="majorBidi" w:cstheme="majorBidi"/>
          <w:b/>
          <w:sz w:val="24"/>
          <w:szCs w:val="24"/>
        </w:rPr>
      </w:pPr>
      <w:r w:rsidRPr="002F250A">
        <w:rPr>
          <w:rFonts w:asciiTheme="majorBidi" w:hAnsiTheme="majorBidi" w:cstheme="majorBidi"/>
          <w:b/>
          <w:sz w:val="24"/>
          <w:szCs w:val="24"/>
        </w:rPr>
        <w:lastRenderedPageBreak/>
        <w:t>Supplement</w:t>
      </w:r>
      <w:r>
        <w:rPr>
          <w:rFonts w:asciiTheme="majorBidi" w:hAnsiTheme="majorBidi" w:cstheme="majorBidi"/>
          <w:b/>
          <w:sz w:val="24"/>
          <w:szCs w:val="24"/>
        </w:rPr>
        <w:t>al</w:t>
      </w:r>
      <w:r w:rsidRPr="002F250A">
        <w:rPr>
          <w:rFonts w:asciiTheme="majorBidi" w:hAnsiTheme="majorBidi" w:cstheme="majorBidi"/>
          <w:b/>
          <w:sz w:val="24"/>
          <w:szCs w:val="24"/>
        </w:rPr>
        <w:t xml:space="preserve"> Table </w:t>
      </w:r>
      <w:r w:rsidR="00970B73">
        <w:rPr>
          <w:rFonts w:asciiTheme="majorBidi" w:hAnsiTheme="majorBidi" w:cstheme="majorBidi"/>
          <w:b/>
          <w:sz w:val="24"/>
          <w:szCs w:val="24"/>
        </w:rPr>
        <w:t>5</w:t>
      </w:r>
      <w:r w:rsidRPr="002F250A">
        <w:rPr>
          <w:rFonts w:asciiTheme="majorBidi" w:hAnsiTheme="majorBidi" w:cstheme="majorBidi"/>
          <w:b/>
          <w:sz w:val="24"/>
          <w:szCs w:val="24"/>
        </w:rPr>
        <w:t>. Bivaria</w:t>
      </w:r>
      <w:r>
        <w:rPr>
          <w:rFonts w:asciiTheme="majorBidi" w:hAnsiTheme="majorBidi" w:cstheme="majorBidi"/>
          <w:b/>
          <w:sz w:val="24"/>
          <w:szCs w:val="24"/>
        </w:rPr>
        <w:t>bl</w:t>
      </w:r>
      <w:r w:rsidRPr="002F250A">
        <w:rPr>
          <w:rFonts w:asciiTheme="majorBidi" w:hAnsiTheme="majorBidi" w:cstheme="majorBidi"/>
          <w:b/>
          <w:sz w:val="24"/>
          <w:szCs w:val="24"/>
        </w:rPr>
        <w:t xml:space="preserve">e and </w:t>
      </w:r>
      <w:r>
        <w:rPr>
          <w:rFonts w:asciiTheme="majorBidi" w:hAnsiTheme="majorBidi" w:cstheme="majorBidi"/>
          <w:b/>
          <w:sz w:val="24"/>
          <w:szCs w:val="24"/>
        </w:rPr>
        <w:t>M</w:t>
      </w:r>
      <w:r w:rsidRPr="002F250A">
        <w:rPr>
          <w:rFonts w:asciiTheme="majorBidi" w:hAnsiTheme="majorBidi" w:cstheme="majorBidi"/>
          <w:b/>
          <w:sz w:val="24"/>
          <w:szCs w:val="24"/>
        </w:rPr>
        <w:t xml:space="preserve">ultivariable </w:t>
      </w:r>
      <w:r>
        <w:rPr>
          <w:rFonts w:asciiTheme="majorBidi" w:hAnsiTheme="majorBidi" w:cstheme="majorBidi"/>
          <w:b/>
          <w:sz w:val="24"/>
          <w:szCs w:val="24"/>
        </w:rPr>
        <w:t xml:space="preserve">Analyses of Risk of Invasive Breast Cancer in Women </w:t>
      </w:r>
      <w:r w:rsidR="00D80166">
        <w:rPr>
          <w:rFonts w:asciiTheme="majorBidi" w:hAnsiTheme="majorBidi" w:cstheme="majorBidi"/>
          <w:b/>
          <w:sz w:val="24"/>
          <w:szCs w:val="24"/>
        </w:rPr>
        <w:t>B</w:t>
      </w:r>
      <w:r>
        <w:rPr>
          <w:rFonts w:asciiTheme="majorBidi" w:hAnsiTheme="majorBidi" w:cstheme="majorBidi"/>
          <w:b/>
          <w:sz w:val="24"/>
          <w:szCs w:val="24"/>
        </w:rPr>
        <w:t>etween 51 and 64 Years of Age Treated With P</w:t>
      </w:r>
      <w:r w:rsidRPr="002F250A">
        <w:rPr>
          <w:rFonts w:asciiTheme="majorBidi" w:hAnsiTheme="majorBidi" w:cstheme="majorBidi"/>
          <w:b/>
          <w:sz w:val="24"/>
          <w:szCs w:val="24"/>
        </w:rPr>
        <w:t xml:space="preserve">ooled </w:t>
      </w:r>
      <w:r>
        <w:rPr>
          <w:rFonts w:asciiTheme="majorBidi" w:hAnsiTheme="majorBidi" w:cstheme="majorBidi"/>
          <w:b/>
          <w:sz w:val="24"/>
          <w:szCs w:val="24"/>
        </w:rPr>
        <w:t>A</w:t>
      </w:r>
      <w:r w:rsidRPr="002F250A">
        <w:rPr>
          <w:rFonts w:asciiTheme="majorBidi" w:hAnsiTheme="majorBidi" w:cstheme="majorBidi"/>
          <w:b/>
          <w:sz w:val="24"/>
          <w:szCs w:val="24"/>
        </w:rPr>
        <w:t xml:space="preserve">ntipsychotic </w:t>
      </w:r>
      <w:r>
        <w:rPr>
          <w:rFonts w:asciiTheme="majorBidi" w:hAnsiTheme="majorBidi" w:cstheme="majorBidi"/>
          <w:b/>
          <w:sz w:val="24"/>
          <w:szCs w:val="24"/>
        </w:rPr>
        <w:t>A</w:t>
      </w:r>
      <w:r w:rsidRPr="002F250A">
        <w:rPr>
          <w:rFonts w:asciiTheme="majorBidi" w:hAnsiTheme="majorBidi" w:cstheme="majorBidi"/>
          <w:b/>
          <w:sz w:val="24"/>
          <w:szCs w:val="24"/>
        </w:rPr>
        <w:t xml:space="preserve">gents, </w:t>
      </w:r>
      <w:r>
        <w:rPr>
          <w:rFonts w:asciiTheme="majorBidi" w:hAnsiTheme="majorBidi" w:cstheme="majorBidi"/>
          <w:b/>
          <w:sz w:val="24"/>
          <w:szCs w:val="24"/>
        </w:rPr>
        <w:t>Compared to Women Treated Only With Anticonvulsants and/or Li</w:t>
      </w:r>
      <w:r w:rsidRPr="002F250A">
        <w:rPr>
          <w:rFonts w:asciiTheme="majorBidi" w:hAnsiTheme="majorBidi" w:cstheme="majorBidi"/>
          <w:b/>
          <w:sz w:val="24"/>
          <w:szCs w:val="24"/>
        </w:rPr>
        <w:t>thium</w:t>
      </w:r>
    </w:p>
    <w:tbl>
      <w:tblPr>
        <w:tblW w:w="13230" w:type="dxa"/>
        <w:tblInd w:w="-108" w:type="dxa"/>
        <w:tblLook w:val="04A0" w:firstRow="1" w:lastRow="0" w:firstColumn="1" w:lastColumn="0" w:noHBand="0" w:noVBand="1"/>
      </w:tblPr>
      <w:tblGrid>
        <w:gridCol w:w="2441"/>
        <w:gridCol w:w="2160"/>
        <w:gridCol w:w="2160"/>
        <w:gridCol w:w="2155"/>
        <w:gridCol w:w="2154"/>
        <w:gridCol w:w="2160"/>
      </w:tblGrid>
      <w:tr w:rsidR="005B2C74" w:rsidRPr="004F6E3A" w14:paraId="3D6AD2AE" w14:textId="77777777" w:rsidTr="007F6CAF">
        <w:trPr>
          <w:trHeight w:val="300"/>
        </w:trPr>
        <w:tc>
          <w:tcPr>
            <w:tcW w:w="2441" w:type="dxa"/>
            <w:tcBorders>
              <w:top w:val="nil"/>
              <w:left w:val="nil"/>
              <w:bottom w:val="double" w:sz="6" w:space="0" w:color="auto"/>
              <w:right w:val="nil"/>
            </w:tcBorders>
            <w:shd w:val="clear" w:color="auto" w:fill="auto"/>
            <w:noWrap/>
            <w:vAlign w:val="bottom"/>
            <w:hideMark/>
          </w:tcPr>
          <w:p w14:paraId="4BBD1683" w14:textId="77777777" w:rsidR="005B2C74" w:rsidRPr="004F6E3A" w:rsidRDefault="005B2C74" w:rsidP="007F6CAF">
            <w:pPr>
              <w:spacing w:after="0" w:line="240" w:lineRule="auto"/>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w:t>
            </w:r>
          </w:p>
        </w:tc>
        <w:tc>
          <w:tcPr>
            <w:tcW w:w="2160" w:type="dxa"/>
            <w:tcBorders>
              <w:top w:val="nil"/>
              <w:left w:val="nil"/>
              <w:bottom w:val="double" w:sz="6" w:space="0" w:color="auto"/>
              <w:right w:val="nil"/>
            </w:tcBorders>
            <w:shd w:val="clear" w:color="auto" w:fill="auto"/>
            <w:noWrap/>
            <w:vAlign w:val="bottom"/>
            <w:hideMark/>
          </w:tcPr>
          <w:p w14:paraId="30158FFC" w14:textId="77777777" w:rsidR="005B2C74" w:rsidRPr="004F6E3A" w:rsidRDefault="005B2C74" w:rsidP="007F6CAF">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N</w:t>
            </w:r>
            <w:r w:rsidRPr="004F6E3A">
              <w:rPr>
                <w:rFonts w:asciiTheme="majorBidi" w:eastAsia="Times New Roman" w:hAnsiTheme="majorBidi" w:cstheme="majorBidi"/>
                <w:color w:val="000000"/>
                <w:sz w:val="24"/>
                <w:szCs w:val="24"/>
              </w:rPr>
              <w:t>o other covariates</w:t>
            </w:r>
          </w:p>
        </w:tc>
        <w:tc>
          <w:tcPr>
            <w:tcW w:w="2160" w:type="dxa"/>
            <w:tcBorders>
              <w:top w:val="nil"/>
              <w:left w:val="nil"/>
              <w:bottom w:val="double" w:sz="6" w:space="0" w:color="auto"/>
              <w:right w:val="nil"/>
            </w:tcBorders>
            <w:shd w:val="clear" w:color="auto" w:fill="auto"/>
            <w:noWrap/>
            <w:vAlign w:val="bottom"/>
            <w:hideMark/>
          </w:tcPr>
          <w:p w14:paraId="46417BB5" w14:textId="77777777" w:rsidR="005B2C74" w:rsidRPr="004F6E3A" w:rsidRDefault="005B2C74" w:rsidP="007F6CAF">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ith known risk factors</w:t>
            </w:r>
          </w:p>
        </w:tc>
        <w:tc>
          <w:tcPr>
            <w:tcW w:w="2155" w:type="dxa"/>
            <w:tcBorders>
              <w:top w:val="nil"/>
              <w:left w:val="nil"/>
              <w:bottom w:val="double" w:sz="6" w:space="0" w:color="auto"/>
              <w:right w:val="nil"/>
            </w:tcBorders>
          </w:tcPr>
          <w:p w14:paraId="59339B54" w14:textId="77777777" w:rsidR="005B2C74" w:rsidRDefault="005B2C74" w:rsidP="007F6CA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known risk factors plus mental health diagnoses</w:t>
            </w:r>
          </w:p>
        </w:tc>
        <w:tc>
          <w:tcPr>
            <w:tcW w:w="2154" w:type="dxa"/>
            <w:tcBorders>
              <w:top w:val="nil"/>
              <w:left w:val="nil"/>
              <w:bottom w:val="double" w:sz="6" w:space="0" w:color="auto"/>
              <w:right w:val="nil"/>
            </w:tcBorders>
            <w:vAlign w:val="bottom"/>
          </w:tcPr>
          <w:p w14:paraId="2BDAD7C8" w14:textId="77777777" w:rsidR="005B2C74" w:rsidRPr="004F6E3A" w:rsidRDefault="005B2C74" w:rsidP="007F6CA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age alone</w:t>
            </w:r>
            <w:r w:rsidRPr="000351BB">
              <w:rPr>
                <w:rFonts w:asciiTheme="majorBidi" w:eastAsia="Times New Roman" w:hAnsiTheme="majorBidi" w:cstheme="majorBidi"/>
                <w:color w:val="000000"/>
                <w:sz w:val="24"/>
                <w:szCs w:val="24"/>
                <w:vertAlign w:val="superscript"/>
              </w:rPr>
              <w:t>a</w:t>
            </w:r>
          </w:p>
        </w:tc>
        <w:tc>
          <w:tcPr>
            <w:tcW w:w="2160" w:type="dxa"/>
            <w:tcBorders>
              <w:top w:val="nil"/>
              <w:left w:val="nil"/>
              <w:bottom w:val="double" w:sz="6" w:space="0" w:color="auto"/>
              <w:right w:val="nil"/>
            </w:tcBorders>
            <w:shd w:val="clear" w:color="auto" w:fill="auto"/>
            <w:noWrap/>
            <w:vAlign w:val="bottom"/>
            <w:hideMark/>
          </w:tcPr>
          <w:p w14:paraId="0594ED93" w14:textId="77777777" w:rsidR="005B2C74" w:rsidRPr="004F6E3A" w:rsidRDefault="005B2C74" w:rsidP="007F6CA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 xml:space="preserve">ith known risk factors </w:t>
            </w:r>
            <w:r>
              <w:rPr>
                <w:rFonts w:asciiTheme="majorBidi" w:eastAsia="Times New Roman" w:hAnsiTheme="majorBidi" w:cstheme="majorBidi"/>
                <w:color w:val="000000"/>
                <w:sz w:val="24"/>
                <w:szCs w:val="24"/>
              </w:rPr>
              <w:t xml:space="preserve">+ </w:t>
            </w:r>
            <w:r w:rsidRPr="004F6E3A">
              <w:rPr>
                <w:rFonts w:asciiTheme="majorBidi" w:eastAsia="Times New Roman" w:hAnsiTheme="majorBidi" w:cstheme="majorBidi"/>
                <w:color w:val="000000"/>
                <w:sz w:val="24"/>
                <w:szCs w:val="24"/>
              </w:rPr>
              <w:t>age</w:t>
            </w:r>
            <w:r w:rsidRPr="000351BB">
              <w:rPr>
                <w:rFonts w:asciiTheme="majorBidi" w:eastAsia="Times New Roman" w:hAnsiTheme="majorBidi" w:cstheme="majorBidi"/>
                <w:color w:val="000000"/>
                <w:sz w:val="24"/>
                <w:szCs w:val="24"/>
                <w:vertAlign w:val="superscript"/>
              </w:rPr>
              <w:t>a</w:t>
            </w:r>
          </w:p>
        </w:tc>
      </w:tr>
      <w:tr w:rsidR="005B2C74" w:rsidRPr="004F6E3A" w14:paraId="620C2B86" w14:textId="77777777" w:rsidTr="007F6CAF">
        <w:trPr>
          <w:trHeight w:val="250"/>
        </w:trPr>
        <w:tc>
          <w:tcPr>
            <w:tcW w:w="2441" w:type="dxa"/>
            <w:tcBorders>
              <w:top w:val="nil"/>
              <w:left w:val="nil"/>
              <w:bottom w:val="single" w:sz="4" w:space="0" w:color="auto"/>
              <w:right w:val="nil"/>
            </w:tcBorders>
            <w:shd w:val="clear" w:color="auto" w:fill="auto"/>
            <w:noWrap/>
            <w:vAlign w:val="bottom"/>
            <w:hideMark/>
          </w:tcPr>
          <w:p w14:paraId="4621327B" w14:textId="77777777" w:rsidR="005B2C74" w:rsidRPr="004F6E3A" w:rsidRDefault="005B2C74" w:rsidP="007F6CAF">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Variable</w:t>
            </w:r>
          </w:p>
        </w:tc>
        <w:tc>
          <w:tcPr>
            <w:tcW w:w="2160" w:type="dxa"/>
            <w:tcBorders>
              <w:top w:val="nil"/>
              <w:left w:val="nil"/>
              <w:bottom w:val="single" w:sz="4" w:space="0" w:color="auto"/>
              <w:right w:val="nil"/>
            </w:tcBorders>
            <w:shd w:val="clear" w:color="auto" w:fill="auto"/>
            <w:noWrap/>
            <w:vAlign w:val="bottom"/>
            <w:hideMark/>
          </w:tcPr>
          <w:p w14:paraId="029A674A" w14:textId="77777777" w:rsidR="005B2C74" w:rsidRPr="004F6E3A" w:rsidRDefault="005B2C74" w:rsidP="007F6CAF">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shd w:val="clear" w:color="auto" w:fill="auto"/>
            <w:noWrap/>
            <w:vAlign w:val="bottom"/>
            <w:hideMark/>
          </w:tcPr>
          <w:p w14:paraId="787923BF" w14:textId="77777777" w:rsidR="005B2C74" w:rsidRPr="004F6E3A" w:rsidRDefault="005B2C74" w:rsidP="007F6CAF">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55" w:type="dxa"/>
            <w:tcBorders>
              <w:top w:val="nil"/>
              <w:left w:val="nil"/>
              <w:bottom w:val="single" w:sz="4" w:space="0" w:color="auto"/>
              <w:right w:val="nil"/>
            </w:tcBorders>
            <w:vAlign w:val="bottom"/>
          </w:tcPr>
          <w:p w14:paraId="5A5D5A7D" w14:textId="77777777" w:rsidR="005B2C74" w:rsidRPr="00227D8F" w:rsidRDefault="005B2C74" w:rsidP="007F6CAF">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c>
          <w:tcPr>
            <w:tcW w:w="2154" w:type="dxa"/>
            <w:tcBorders>
              <w:top w:val="nil"/>
              <w:left w:val="nil"/>
              <w:bottom w:val="single" w:sz="4" w:space="0" w:color="auto"/>
              <w:right w:val="nil"/>
            </w:tcBorders>
            <w:vAlign w:val="bottom"/>
          </w:tcPr>
          <w:p w14:paraId="4A6540CE" w14:textId="77777777" w:rsidR="005B2C74" w:rsidRPr="00227D8F" w:rsidRDefault="005B2C74" w:rsidP="007F6CAF">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c>
          <w:tcPr>
            <w:tcW w:w="2160" w:type="dxa"/>
            <w:tcBorders>
              <w:top w:val="nil"/>
              <w:left w:val="nil"/>
              <w:bottom w:val="single" w:sz="4" w:space="0" w:color="auto"/>
              <w:right w:val="nil"/>
            </w:tcBorders>
            <w:shd w:val="clear" w:color="auto" w:fill="auto"/>
            <w:noWrap/>
            <w:vAlign w:val="bottom"/>
            <w:hideMark/>
          </w:tcPr>
          <w:p w14:paraId="2973FF0C" w14:textId="77777777" w:rsidR="005B2C74" w:rsidRPr="004F6E3A" w:rsidRDefault="005B2C74" w:rsidP="007F6CAF">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r>
      <w:tr w:rsidR="004C5185" w:rsidRPr="004F6E3A" w14:paraId="460FD7EE" w14:textId="77777777" w:rsidTr="004C5185">
        <w:trPr>
          <w:trHeight w:val="288"/>
        </w:trPr>
        <w:tc>
          <w:tcPr>
            <w:tcW w:w="2441" w:type="dxa"/>
            <w:tcBorders>
              <w:top w:val="nil"/>
              <w:left w:val="nil"/>
              <w:bottom w:val="nil"/>
              <w:right w:val="nil"/>
            </w:tcBorders>
            <w:shd w:val="clear" w:color="auto" w:fill="auto"/>
            <w:noWrap/>
            <w:vAlign w:val="bottom"/>
            <w:hideMark/>
          </w:tcPr>
          <w:p w14:paraId="07EEAE6A" w14:textId="0D8AC917" w:rsidR="004C5185" w:rsidRPr="004F6E3A" w:rsidRDefault="004C5185" w:rsidP="004C5185">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Average </w:t>
            </w:r>
            <w:r>
              <w:rPr>
                <w:rFonts w:asciiTheme="majorBidi" w:eastAsia="Times New Roman" w:hAnsiTheme="majorBidi" w:cstheme="majorBidi"/>
                <w:color w:val="000000"/>
                <w:sz w:val="24"/>
                <w:szCs w:val="24"/>
              </w:rPr>
              <w:t>daily DDD</w:t>
            </w:r>
            <w:r w:rsidRPr="004F6E3A">
              <w:rPr>
                <w:rFonts w:asciiTheme="majorBidi" w:eastAsia="Times New Roman" w:hAnsiTheme="majorBidi" w:cstheme="majorBidi"/>
                <w:color w:val="000000"/>
                <w:sz w:val="24"/>
                <w:szCs w:val="24"/>
              </w:rPr>
              <w:t xml:space="preserve"> category 1</w:t>
            </w:r>
            <w:r>
              <w:rPr>
                <w:rFonts w:asciiTheme="majorBidi" w:eastAsia="Times New Roman" w:hAnsiTheme="majorBidi" w:cstheme="majorBidi"/>
                <w:color w:val="000000"/>
                <w:sz w:val="24"/>
                <w:szCs w:val="24"/>
              </w:rPr>
              <w:t>-3</w:t>
            </w:r>
            <w:r w:rsidRPr="004F6E3A">
              <w:rPr>
                <w:rFonts w:asciiTheme="majorBidi" w:eastAsia="Times New Roman" w:hAnsiTheme="majorBidi" w:cstheme="majorBidi"/>
                <w:color w:val="000000"/>
                <w:sz w:val="24"/>
                <w:szCs w:val="24"/>
              </w:rPr>
              <w:t xml:space="preserve"> drugs</w:t>
            </w:r>
            <w:r w:rsidRPr="000351BB">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tcPr>
          <w:p w14:paraId="6AA5E036" w14:textId="02A3D026"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1.28 (1.02, 1.60)</w:t>
            </w:r>
          </w:p>
        </w:tc>
        <w:tc>
          <w:tcPr>
            <w:tcW w:w="2160" w:type="dxa"/>
            <w:tcBorders>
              <w:top w:val="nil"/>
              <w:left w:val="single" w:sz="4" w:space="0" w:color="auto"/>
              <w:bottom w:val="nil"/>
              <w:right w:val="nil"/>
            </w:tcBorders>
            <w:shd w:val="clear" w:color="auto" w:fill="auto"/>
            <w:noWrap/>
            <w:vAlign w:val="center"/>
          </w:tcPr>
          <w:p w14:paraId="7897714C" w14:textId="332494D3"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1.36 (1.09, 1.69)</w:t>
            </w:r>
          </w:p>
        </w:tc>
        <w:tc>
          <w:tcPr>
            <w:tcW w:w="2155" w:type="dxa"/>
            <w:tcBorders>
              <w:top w:val="nil"/>
              <w:left w:val="single" w:sz="4" w:space="0" w:color="auto"/>
              <w:bottom w:val="nil"/>
              <w:right w:val="single" w:sz="4" w:space="0" w:color="auto"/>
            </w:tcBorders>
            <w:vAlign w:val="center"/>
          </w:tcPr>
          <w:p w14:paraId="64E27036" w14:textId="182608AB"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1.36 (1.09, 1.69)</w:t>
            </w:r>
          </w:p>
        </w:tc>
        <w:tc>
          <w:tcPr>
            <w:tcW w:w="2154" w:type="dxa"/>
            <w:tcBorders>
              <w:top w:val="nil"/>
              <w:left w:val="single" w:sz="4" w:space="0" w:color="auto"/>
              <w:bottom w:val="nil"/>
              <w:right w:val="single" w:sz="4" w:space="0" w:color="auto"/>
            </w:tcBorders>
            <w:vAlign w:val="center"/>
          </w:tcPr>
          <w:p w14:paraId="5DF7AE58" w14:textId="519A0DCE"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1.27 (1.02, 1.59)</w:t>
            </w:r>
          </w:p>
        </w:tc>
        <w:tc>
          <w:tcPr>
            <w:tcW w:w="2160" w:type="dxa"/>
            <w:tcBorders>
              <w:top w:val="nil"/>
              <w:left w:val="single" w:sz="4" w:space="0" w:color="auto"/>
              <w:bottom w:val="nil"/>
              <w:right w:val="nil"/>
            </w:tcBorders>
            <w:shd w:val="clear" w:color="auto" w:fill="auto"/>
            <w:noWrap/>
            <w:vAlign w:val="center"/>
          </w:tcPr>
          <w:p w14:paraId="01E840F0" w14:textId="387ED666"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1.35 (1.09, 1.67)</w:t>
            </w:r>
          </w:p>
        </w:tc>
      </w:tr>
      <w:tr w:rsidR="004C5185" w:rsidRPr="004F6E3A" w14:paraId="16FC40DB" w14:textId="77777777" w:rsidTr="004C5185">
        <w:trPr>
          <w:trHeight w:val="240"/>
        </w:trPr>
        <w:tc>
          <w:tcPr>
            <w:tcW w:w="2441" w:type="dxa"/>
            <w:tcBorders>
              <w:top w:val="nil"/>
              <w:left w:val="nil"/>
              <w:bottom w:val="nil"/>
              <w:right w:val="nil"/>
            </w:tcBorders>
            <w:shd w:val="clear" w:color="auto" w:fill="auto"/>
            <w:noWrap/>
            <w:vAlign w:val="center"/>
            <w:hideMark/>
          </w:tcPr>
          <w:p w14:paraId="68DBADC3" w14:textId="77777777" w:rsidR="004C5185" w:rsidRPr="004F6E3A" w:rsidRDefault="004C5185" w:rsidP="004C5185">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Medicaid </w:t>
            </w:r>
            <w:r>
              <w:rPr>
                <w:rFonts w:asciiTheme="majorBidi" w:eastAsia="Times New Roman" w:hAnsiTheme="majorBidi" w:cstheme="majorBidi"/>
                <w:color w:val="000000"/>
                <w:sz w:val="24"/>
                <w:szCs w:val="24"/>
              </w:rPr>
              <w:t>enrollment</w:t>
            </w:r>
          </w:p>
        </w:tc>
        <w:tc>
          <w:tcPr>
            <w:tcW w:w="2160" w:type="dxa"/>
            <w:tcBorders>
              <w:top w:val="nil"/>
              <w:left w:val="nil"/>
              <w:bottom w:val="nil"/>
              <w:right w:val="nil"/>
            </w:tcBorders>
            <w:shd w:val="clear" w:color="auto" w:fill="auto"/>
            <w:noWrap/>
            <w:vAlign w:val="center"/>
          </w:tcPr>
          <w:p w14:paraId="4EA5FCB0" w14:textId="77777777" w:rsidR="004C5185" w:rsidRPr="004F6E3A" w:rsidRDefault="004C5185" w:rsidP="004C5185">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50DBC686" w14:textId="1D6E4184"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0.54 (0.38, 0.76)</w:t>
            </w:r>
          </w:p>
        </w:tc>
        <w:tc>
          <w:tcPr>
            <w:tcW w:w="2155" w:type="dxa"/>
            <w:tcBorders>
              <w:top w:val="nil"/>
              <w:left w:val="single" w:sz="4" w:space="0" w:color="auto"/>
              <w:bottom w:val="nil"/>
              <w:right w:val="single" w:sz="4" w:space="0" w:color="auto"/>
            </w:tcBorders>
            <w:vAlign w:val="center"/>
          </w:tcPr>
          <w:p w14:paraId="1A5BF3AD" w14:textId="062748DD"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0.52 (0.37, 0.75)</w:t>
            </w:r>
          </w:p>
        </w:tc>
        <w:tc>
          <w:tcPr>
            <w:tcW w:w="2154" w:type="dxa"/>
            <w:tcBorders>
              <w:top w:val="nil"/>
              <w:left w:val="single" w:sz="4" w:space="0" w:color="auto"/>
              <w:bottom w:val="nil"/>
              <w:right w:val="single" w:sz="4" w:space="0" w:color="auto"/>
            </w:tcBorders>
            <w:vAlign w:val="center"/>
          </w:tcPr>
          <w:p w14:paraId="549FE407" w14:textId="77777777"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4FBB284" w14:textId="2A6DBA1A"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0.56 (0.4</w:t>
            </w:r>
            <w:r>
              <w:rPr>
                <w:rFonts w:asciiTheme="majorBidi" w:eastAsia="Times New Roman" w:hAnsiTheme="majorBidi" w:cstheme="majorBidi"/>
                <w:color w:val="000000"/>
                <w:sz w:val="24"/>
                <w:szCs w:val="24"/>
              </w:rPr>
              <w:t>0</w:t>
            </w:r>
            <w:r w:rsidRPr="004C5185">
              <w:rPr>
                <w:rFonts w:asciiTheme="majorBidi" w:eastAsia="Times New Roman" w:hAnsiTheme="majorBidi" w:cstheme="majorBidi"/>
                <w:color w:val="000000"/>
                <w:sz w:val="24"/>
                <w:szCs w:val="24"/>
              </w:rPr>
              <w:t>, 0.79)</w:t>
            </w:r>
          </w:p>
        </w:tc>
      </w:tr>
      <w:tr w:rsidR="004C5185" w:rsidRPr="004F6E3A" w14:paraId="1FDBD52E" w14:textId="77777777" w:rsidTr="004C5185">
        <w:trPr>
          <w:trHeight w:val="288"/>
        </w:trPr>
        <w:tc>
          <w:tcPr>
            <w:tcW w:w="2441" w:type="dxa"/>
            <w:tcBorders>
              <w:top w:val="nil"/>
              <w:left w:val="nil"/>
              <w:bottom w:val="nil"/>
              <w:right w:val="nil"/>
            </w:tcBorders>
            <w:shd w:val="clear" w:color="auto" w:fill="auto"/>
            <w:noWrap/>
            <w:vAlign w:val="center"/>
            <w:hideMark/>
          </w:tcPr>
          <w:p w14:paraId="6650CF4C" w14:textId="77777777" w:rsidR="004C5185" w:rsidRPr="004F6E3A" w:rsidRDefault="004C5185" w:rsidP="004C5185">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Estrogen/progesterone-based h</w:t>
            </w:r>
            <w:r w:rsidRPr="004F6E3A">
              <w:rPr>
                <w:rFonts w:asciiTheme="majorBidi" w:eastAsia="Times New Roman" w:hAnsiTheme="majorBidi" w:cstheme="majorBidi"/>
                <w:color w:val="000000"/>
                <w:sz w:val="24"/>
                <w:szCs w:val="24"/>
              </w:rPr>
              <w:t>ormone replacement therapy</w:t>
            </w:r>
          </w:p>
        </w:tc>
        <w:tc>
          <w:tcPr>
            <w:tcW w:w="2160" w:type="dxa"/>
            <w:tcBorders>
              <w:top w:val="nil"/>
              <w:left w:val="nil"/>
              <w:bottom w:val="nil"/>
              <w:right w:val="nil"/>
            </w:tcBorders>
            <w:shd w:val="clear" w:color="auto" w:fill="auto"/>
            <w:noWrap/>
            <w:vAlign w:val="center"/>
          </w:tcPr>
          <w:p w14:paraId="452D8A39" w14:textId="77777777" w:rsidR="004C5185" w:rsidRPr="004F6E3A" w:rsidRDefault="004C5185" w:rsidP="004C5185">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7F1C90F5" w14:textId="29D416C8"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1.16 (0.71, 1.91)</w:t>
            </w:r>
          </w:p>
        </w:tc>
        <w:tc>
          <w:tcPr>
            <w:tcW w:w="2155" w:type="dxa"/>
            <w:tcBorders>
              <w:top w:val="nil"/>
              <w:left w:val="single" w:sz="4" w:space="0" w:color="auto"/>
              <w:bottom w:val="nil"/>
              <w:right w:val="single" w:sz="4" w:space="0" w:color="auto"/>
            </w:tcBorders>
            <w:vAlign w:val="center"/>
          </w:tcPr>
          <w:p w14:paraId="05F2088F" w14:textId="2C22F75D"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1.17 (0.71, 1.92)</w:t>
            </w:r>
          </w:p>
        </w:tc>
        <w:tc>
          <w:tcPr>
            <w:tcW w:w="2154" w:type="dxa"/>
            <w:tcBorders>
              <w:top w:val="nil"/>
              <w:left w:val="single" w:sz="4" w:space="0" w:color="auto"/>
              <w:bottom w:val="nil"/>
              <w:right w:val="single" w:sz="4" w:space="0" w:color="auto"/>
            </w:tcBorders>
            <w:vAlign w:val="center"/>
          </w:tcPr>
          <w:p w14:paraId="313F0BAD" w14:textId="77777777"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AAFA863" w14:textId="4A2FEC90"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1.19 (0.72, 1.95)</w:t>
            </w:r>
          </w:p>
        </w:tc>
      </w:tr>
      <w:tr w:rsidR="004C5185" w:rsidRPr="004F6E3A" w14:paraId="012D0DBB" w14:textId="77777777" w:rsidTr="004C5185">
        <w:trPr>
          <w:trHeight w:val="288"/>
        </w:trPr>
        <w:tc>
          <w:tcPr>
            <w:tcW w:w="2441" w:type="dxa"/>
            <w:tcBorders>
              <w:top w:val="nil"/>
              <w:left w:val="nil"/>
              <w:bottom w:val="nil"/>
              <w:right w:val="nil"/>
            </w:tcBorders>
            <w:shd w:val="clear" w:color="auto" w:fill="auto"/>
            <w:noWrap/>
            <w:vAlign w:val="center"/>
          </w:tcPr>
          <w:p w14:paraId="148F18C2" w14:textId="22DB4815" w:rsidR="004C5185" w:rsidRPr="004F6E3A" w:rsidRDefault="004C5185" w:rsidP="004C5185">
            <w:pPr>
              <w:spacing w:after="0" w:line="240" w:lineRule="auto"/>
              <w:ind w:left="165" w:hanging="180"/>
              <w:rPr>
                <w:rFonts w:asciiTheme="majorBidi" w:eastAsia="Times New Roman" w:hAnsiTheme="majorBidi" w:cstheme="majorBidi"/>
                <w:color w:val="000000"/>
                <w:sz w:val="24"/>
                <w:szCs w:val="24"/>
              </w:rPr>
            </w:pPr>
            <w:r>
              <w:rPr>
                <w:rFonts w:ascii="Times New Roman" w:hAnsi="Times New Roman"/>
                <w:color w:val="000000"/>
                <w:sz w:val="24"/>
                <w:szCs w:val="24"/>
              </w:rPr>
              <w:t>Estrogen-only hormone replacement therapy</w:t>
            </w:r>
          </w:p>
        </w:tc>
        <w:tc>
          <w:tcPr>
            <w:tcW w:w="2160" w:type="dxa"/>
            <w:tcBorders>
              <w:top w:val="nil"/>
              <w:left w:val="nil"/>
              <w:bottom w:val="nil"/>
              <w:right w:val="nil"/>
            </w:tcBorders>
            <w:shd w:val="clear" w:color="auto" w:fill="auto"/>
            <w:noWrap/>
            <w:vAlign w:val="center"/>
          </w:tcPr>
          <w:p w14:paraId="50B5921B" w14:textId="77777777" w:rsidR="004C5185" w:rsidRPr="004F6E3A" w:rsidRDefault="004C5185" w:rsidP="004C5185">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60B30886" w14:textId="487AC87A"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1.03 (0.83, 1.29)</w:t>
            </w:r>
          </w:p>
        </w:tc>
        <w:tc>
          <w:tcPr>
            <w:tcW w:w="2155" w:type="dxa"/>
            <w:tcBorders>
              <w:top w:val="nil"/>
              <w:left w:val="single" w:sz="4" w:space="0" w:color="auto"/>
              <w:bottom w:val="nil"/>
              <w:right w:val="single" w:sz="4" w:space="0" w:color="auto"/>
            </w:tcBorders>
            <w:vAlign w:val="center"/>
          </w:tcPr>
          <w:p w14:paraId="4F5ADA0A" w14:textId="547883A6" w:rsidR="004C5185"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1.03 (0.83, 1.29)</w:t>
            </w:r>
          </w:p>
        </w:tc>
        <w:tc>
          <w:tcPr>
            <w:tcW w:w="2154" w:type="dxa"/>
            <w:tcBorders>
              <w:top w:val="nil"/>
              <w:left w:val="single" w:sz="4" w:space="0" w:color="auto"/>
              <w:bottom w:val="nil"/>
              <w:right w:val="single" w:sz="4" w:space="0" w:color="auto"/>
            </w:tcBorders>
            <w:vAlign w:val="center"/>
          </w:tcPr>
          <w:p w14:paraId="6B6B97E8" w14:textId="77777777"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9AF9D2A" w14:textId="2B932BF4" w:rsidR="004C5185" w:rsidRPr="004F6E3A" w:rsidRDefault="004C5185" w:rsidP="004C5185">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1.05 (0.84, 1.31)</w:t>
            </w:r>
          </w:p>
        </w:tc>
      </w:tr>
      <w:tr w:rsidR="00A32D11" w:rsidRPr="004F6E3A" w14:paraId="3D0B9522" w14:textId="77777777" w:rsidTr="004C5185">
        <w:trPr>
          <w:trHeight w:val="240"/>
        </w:trPr>
        <w:tc>
          <w:tcPr>
            <w:tcW w:w="2441" w:type="dxa"/>
            <w:tcBorders>
              <w:top w:val="nil"/>
              <w:left w:val="nil"/>
              <w:bottom w:val="nil"/>
              <w:right w:val="nil"/>
            </w:tcBorders>
            <w:shd w:val="clear" w:color="auto" w:fill="auto"/>
            <w:noWrap/>
            <w:vAlign w:val="center"/>
            <w:hideMark/>
          </w:tcPr>
          <w:p w14:paraId="38747EA0" w14:textId="77777777" w:rsidR="00A32D11" w:rsidRPr="004F6E3A" w:rsidRDefault="00A32D11" w:rsidP="00A32D11">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Diabetes</w:t>
            </w:r>
          </w:p>
        </w:tc>
        <w:tc>
          <w:tcPr>
            <w:tcW w:w="2160" w:type="dxa"/>
            <w:tcBorders>
              <w:top w:val="nil"/>
              <w:left w:val="nil"/>
              <w:bottom w:val="nil"/>
              <w:right w:val="nil"/>
            </w:tcBorders>
            <w:shd w:val="clear" w:color="auto" w:fill="auto"/>
            <w:noWrap/>
            <w:vAlign w:val="center"/>
          </w:tcPr>
          <w:p w14:paraId="682A82BC" w14:textId="77777777" w:rsidR="00A32D11" w:rsidRPr="004F6E3A" w:rsidRDefault="00A32D11" w:rsidP="00A32D11">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41E65DF5" w14:textId="2969D7A6"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1.25 (1.01, 1.55)</w:t>
            </w:r>
          </w:p>
        </w:tc>
        <w:tc>
          <w:tcPr>
            <w:tcW w:w="2155" w:type="dxa"/>
            <w:tcBorders>
              <w:top w:val="nil"/>
              <w:left w:val="single" w:sz="4" w:space="0" w:color="auto"/>
              <w:bottom w:val="nil"/>
              <w:right w:val="single" w:sz="4" w:space="0" w:color="auto"/>
            </w:tcBorders>
            <w:vAlign w:val="center"/>
          </w:tcPr>
          <w:p w14:paraId="3DAF5CEA" w14:textId="38A2259A"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1.25 (1.01, 1.55)</w:t>
            </w:r>
          </w:p>
        </w:tc>
        <w:tc>
          <w:tcPr>
            <w:tcW w:w="2154" w:type="dxa"/>
            <w:tcBorders>
              <w:top w:val="nil"/>
              <w:left w:val="single" w:sz="4" w:space="0" w:color="auto"/>
              <w:bottom w:val="nil"/>
              <w:right w:val="single" w:sz="4" w:space="0" w:color="auto"/>
            </w:tcBorders>
            <w:vAlign w:val="center"/>
          </w:tcPr>
          <w:p w14:paraId="0B8C5FD7" w14:textId="77777777"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234584FD" w14:textId="4809E8BC"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1.22 (0.98, 1.51)</w:t>
            </w:r>
          </w:p>
        </w:tc>
      </w:tr>
      <w:tr w:rsidR="00A32D11" w:rsidRPr="004F6E3A" w14:paraId="1C8C94B1" w14:textId="77777777" w:rsidTr="004C5185">
        <w:trPr>
          <w:trHeight w:val="240"/>
        </w:trPr>
        <w:tc>
          <w:tcPr>
            <w:tcW w:w="2441" w:type="dxa"/>
            <w:tcBorders>
              <w:top w:val="nil"/>
              <w:left w:val="nil"/>
              <w:bottom w:val="nil"/>
              <w:right w:val="nil"/>
            </w:tcBorders>
            <w:shd w:val="clear" w:color="auto" w:fill="auto"/>
            <w:noWrap/>
            <w:vAlign w:val="center"/>
            <w:hideMark/>
          </w:tcPr>
          <w:p w14:paraId="00650E2D" w14:textId="77777777" w:rsidR="00A32D11" w:rsidRPr="004F6E3A" w:rsidRDefault="00A32D11" w:rsidP="00A32D11">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Obesity</w:t>
            </w:r>
          </w:p>
        </w:tc>
        <w:tc>
          <w:tcPr>
            <w:tcW w:w="2160" w:type="dxa"/>
            <w:tcBorders>
              <w:top w:val="nil"/>
              <w:left w:val="nil"/>
              <w:bottom w:val="nil"/>
              <w:right w:val="nil"/>
            </w:tcBorders>
            <w:shd w:val="clear" w:color="auto" w:fill="auto"/>
            <w:noWrap/>
            <w:vAlign w:val="center"/>
          </w:tcPr>
          <w:p w14:paraId="3FDD7923" w14:textId="77777777" w:rsidR="00A32D11" w:rsidRPr="004F6E3A" w:rsidRDefault="00A32D11" w:rsidP="00A32D11">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2E7D14AD" w14:textId="5C82C149"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1.01 (0.85, 1.21)</w:t>
            </w:r>
          </w:p>
        </w:tc>
        <w:tc>
          <w:tcPr>
            <w:tcW w:w="2155" w:type="dxa"/>
            <w:tcBorders>
              <w:top w:val="nil"/>
              <w:left w:val="single" w:sz="4" w:space="0" w:color="auto"/>
              <w:bottom w:val="nil"/>
              <w:right w:val="single" w:sz="4" w:space="0" w:color="auto"/>
            </w:tcBorders>
            <w:vAlign w:val="center"/>
          </w:tcPr>
          <w:p w14:paraId="0F8EF45D" w14:textId="3F89441C"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1.02 (0.85, 1.22)</w:t>
            </w:r>
          </w:p>
        </w:tc>
        <w:tc>
          <w:tcPr>
            <w:tcW w:w="2154" w:type="dxa"/>
            <w:tcBorders>
              <w:top w:val="nil"/>
              <w:left w:val="single" w:sz="4" w:space="0" w:color="auto"/>
              <w:bottom w:val="nil"/>
              <w:right w:val="single" w:sz="4" w:space="0" w:color="auto"/>
            </w:tcBorders>
            <w:vAlign w:val="center"/>
          </w:tcPr>
          <w:p w14:paraId="7A413A25" w14:textId="1FBA23DB"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33609DA5" w14:textId="32FCE1C3"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0.96 (0.8</w:t>
            </w:r>
            <w:r>
              <w:rPr>
                <w:rFonts w:asciiTheme="majorBidi" w:eastAsia="Times New Roman" w:hAnsiTheme="majorBidi" w:cstheme="majorBidi"/>
                <w:color w:val="000000"/>
                <w:sz w:val="24"/>
                <w:szCs w:val="24"/>
              </w:rPr>
              <w:t>0</w:t>
            </w:r>
            <w:r w:rsidRPr="004C5185">
              <w:rPr>
                <w:rFonts w:asciiTheme="majorBidi" w:eastAsia="Times New Roman" w:hAnsiTheme="majorBidi" w:cstheme="majorBidi"/>
                <w:color w:val="000000"/>
                <w:sz w:val="24"/>
                <w:szCs w:val="24"/>
              </w:rPr>
              <w:t>, 1.15)</w:t>
            </w:r>
          </w:p>
        </w:tc>
      </w:tr>
      <w:tr w:rsidR="00A32D11" w:rsidRPr="004F6E3A" w14:paraId="458717E1" w14:textId="77777777" w:rsidTr="004C5185">
        <w:trPr>
          <w:trHeight w:val="240"/>
        </w:trPr>
        <w:tc>
          <w:tcPr>
            <w:tcW w:w="2441" w:type="dxa"/>
            <w:tcBorders>
              <w:top w:val="nil"/>
              <w:left w:val="nil"/>
              <w:bottom w:val="nil"/>
              <w:right w:val="nil"/>
            </w:tcBorders>
            <w:shd w:val="clear" w:color="auto" w:fill="auto"/>
            <w:noWrap/>
            <w:vAlign w:val="center"/>
            <w:hideMark/>
          </w:tcPr>
          <w:p w14:paraId="5831044B" w14:textId="77777777" w:rsidR="00A32D11" w:rsidRPr="004F6E3A" w:rsidRDefault="00A32D11" w:rsidP="00A32D11">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Alcohol </w:t>
            </w:r>
            <w:r>
              <w:rPr>
                <w:rFonts w:asciiTheme="majorBidi" w:eastAsia="Times New Roman" w:hAnsiTheme="majorBidi" w:cstheme="majorBidi"/>
                <w:color w:val="000000"/>
                <w:sz w:val="24"/>
                <w:szCs w:val="24"/>
              </w:rPr>
              <w:t>abuse</w:t>
            </w:r>
          </w:p>
        </w:tc>
        <w:tc>
          <w:tcPr>
            <w:tcW w:w="2160" w:type="dxa"/>
            <w:tcBorders>
              <w:top w:val="nil"/>
              <w:left w:val="nil"/>
              <w:bottom w:val="nil"/>
              <w:right w:val="nil"/>
            </w:tcBorders>
            <w:shd w:val="clear" w:color="auto" w:fill="auto"/>
            <w:noWrap/>
            <w:vAlign w:val="center"/>
          </w:tcPr>
          <w:p w14:paraId="6B7EA1B6" w14:textId="77777777" w:rsidR="00A32D11" w:rsidRPr="004F6E3A" w:rsidRDefault="00A32D11" w:rsidP="00A32D11">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740EB59B" w14:textId="1F3E0063"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0.98 (0.65, 1.48)</w:t>
            </w:r>
          </w:p>
        </w:tc>
        <w:tc>
          <w:tcPr>
            <w:tcW w:w="2155" w:type="dxa"/>
            <w:tcBorders>
              <w:top w:val="nil"/>
              <w:left w:val="single" w:sz="4" w:space="0" w:color="auto"/>
              <w:bottom w:val="nil"/>
              <w:right w:val="single" w:sz="4" w:space="0" w:color="auto"/>
            </w:tcBorders>
            <w:vAlign w:val="center"/>
          </w:tcPr>
          <w:p w14:paraId="7359EA20" w14:textId="1006C4BC"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1.01 (0.67, 1.52)</w:t>
            </w:r>
          </w:p>
        </w:tc>
        <w:tc>
          <w:tcPr>
            <w:tcW w:w="2154" w:type="dxa"/>
            <w:tcBorders>
              <w:top w:val="nil"/>
              <w:left w:val="single" w:sz="4" w:space="0" w:color="auto"/>
              <w:bottom w:val="nil"/>
              <w:right w:val="single" w:sz="4" w:space="0" w:color="auto"/>
            </w:tcBorders>
            <w:vAlign w:val="center"/>
          </w:tcPr>
          <w:p w14:paraId="5B77C057" w14:textId="42FE531D"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C1AA70B" w14:textId="0A480B3B"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1.02 (0.68, 1.53)</w:t>
            </w:r>
          </w:p>
        </w:tc>
      </w:tr>
      <w:tr w:rsidR="00A32D11" w:rsidRPr="004F6E3A" w14:paraId="46C0D56A" w14:textId="77777777" w:rsidTr="004C5185">
        <w:trPr>
          <w:trHeight w:val="288"/>
        </w:trPr>
        <w:tc>
          <w:tcPr>
            <w:tcW w:w="2441" w:type="dxa"/>
            <w:tcBorders>
              <w:top w:val="nil"/>
              <w:left w:val="nil"/>
              <w:bottom w:val="nil"/>
              <w:right w:val="nil"/>
            </w:tcBorders>
            <w:shd w:val="clear" w:color="auto" w:fill="auto"/>
            <w:noWrap/>
            <w:vAlign w:val="center"/>
            <w:hideMark/>
          </w:tcPr>
          <w:p w14:paraId="6AABE622" w14:textId="77777777" w:rsidR="00A32D11" w:rsidRPr="004F6E3A" w:rsidRDefault="00A32D11" w:rsidP="00A32D11">
            <w:pPr>
              <w:spacing w:after="0" w:line="240" w:lineRule="auto"/>
              <w:ind w:left="165" w:hanging="180"/>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Preexisting benign breast disease</w:t>
            </w:r>
          </w:p>
        </w:tc>
        <w:tc>
          <w:tcPr>
            <w:tcW w:w="2160" w:type="dxa"/>
            <w:tcBorders>
              <w:top w:val="nil"/>
              <w:left w:val="nil"/>
              <w:bottom w:val="nil"/>
              <w:right w:val="nil"/>
            </w:tcBorders>
            <w:shd w:val="clear" w:color="auto" w:fill="auto"/>
            <w:noWrap/>
            <w:vAlign w:val="center"/>
          </w:tcPr>
          <w:p w14:paraId="5FA8868F" w14:textId="77777777" w:rsidR="00A32D11" w:rsidRPr="004F6E3A" w:rsidRDefault="00A32D11" w:rsidP="00A32D11">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F3EFE7A" w14:textId="28A19AE7"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1.29 (0.86, 1.93)</w:t>
            </w:r>
          </w:p>
        </w:tc>
        <w:tc>
          <w:tcPr>
            <w:tcW w:w="2155" w:type="dxa"/>
            <w:tcBorders>
              <w:top w:val="nil"/>
              <w:left w:val="single" w:sz="4" w:space="0" w:color="auto"/>
              <w:bottom w:val="nil"/>
              <w:right w:val="single" w:sz="4" w:space="0" w:color="auto"/>
            </w:tcBorders>
            <w:vAlign w:val="center"/>
          </w:tcPr>
          <w:p w14:paraId="0EB5890E" w14:textId="6EB61C9D"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1.29 (0.86, 1.93)</w:t>
            </w:r>
          </w:p>
        </w:tc>
        <w:tc>
          <w:tcPr>
            <w:tcW w:w="2154" w:type="dxa"/>
            <w:tcBorders>
              <w:top w:val="nil"/>
              <w:left w:val="single" w:sz="4" w:space="0" w:color="auto"/>
              <w:bottom w:val="nil"/>
              <w:right w:val="single" w:sz="4" w:space="0" w:color="auto"/>
            </w:tcBorders>
            <w:vAlign w:val="center"/>
          </w:tcPr>
          <w:p w14:paraId="6557A5CA" w14:textId="31C74F1C"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6E803010" w14:textId="08E39A66"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1.32 (0.88, 1.97)</w:t>
            </w:r>
          </w:p>
        </w:tc>
      </w:tr>
      <w:tr w:rsidR="00A32D11" w:rsidRPr="004F6E3A" w14:paraId="7FA5FF3D" w14:textId="77777777" w:rsidTr="004C5185">
        <w:trPr>
          <w:trHeight w:val="288"/>
        </w:trPr>
        <w:tc>
          <w:tcPr>
            <w:tcW w:w="2441" w:type="dxa"/>
            <w:tcBorders>
              <w:top w:val="nil"/>
              <w:left w:val="nil"/>
              <w:bottom w:val="nil"/>
              <w:right w:val="nil"/>
            </w:tcBorders>
            <w:shd w:val="clear" w:color="auto" w:fill="auto"/>
            <w:noWrap/>
            <w:vAlign w:val="center"/>
          </w:tcPr>
          <w:p w14:paraId="6EC82A3B" w14:textId="77777777" w:rsidR="00A32D11" w:rsidRPr="004F6E3A" w:rsidRDefault="00A32D11" w:rsidP="00A32D11">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Bipolar disorder</w:t>
            </w:r>
          </w:p>
        </w:tc>
        <w:tc>
          <w:tcPr>
            <w:tcW w:w="2160" w:type="dxa"/>
            <w:tcBorders>
              <w:top w:val="nil"/>
              <w:left w:val="nil"/>
              <w:bottom w:val="nil"/>
              <w:right w:val="nil"/>
            </w:tcBorders>
            <w:shd w:val="clear" w:color="auto" w:fill="auto"/>
            <w:noWrap/>
            <w:vAlign w:val="center"/>
          </w:tcPr>
          <w:p w14:paraId="10091AC3" w14:textId="77777777" w:rsidR="00A32D11" w:rsidRPr="004F6E3A" w:rsidRDefault="00A32D11" w:rsidP="00A32D11">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48547219" w14:textId="77777777"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c>
          <w:tcPr>
            <w:tcW w:w="2155" w:type="dxa"/>
            <w:tcBorders>
              <w:top w:val="nil"/>
              <w:left w:val="single" w:sz="4" w:space="0" w:color="auto"/>
              <w:bottom w:val="nil"/>
              <w:right w:val="single" w:sz="4" w:space="0" w:color="auto"/>
            </w:tcBorders>
            <w:vAlign w:val="center"/>
          </w:tcPr>
          <w:p w14:paraId="6AA9F8F4" w14:textId="391264D9" w:rsidR="00A32D11"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0.73 (0.51, 1.04)</w:t>
            </w:r>
          </w:p>
        </w:tc>
        <w:tc>
          <w:tcPr>
            <w:tcW w:w="2154" w:type="dxa"/>
            <w:tcBorders>
              <w:top w:val="nil"/>
              <w:left w:val="single" w:sz="4" w:space="0" w:color="auto"/>
              <w:bottom w:val="nil"/>
              <w:right w:val="single" w:sz="4" w:space="0" w:color="auto"/>
            </w:tcBorders>
            <w:vAlign w:val="center"/>
          </w:tcPr>
          <w:p w14:paraId="15C09A9C" w14:textId="77777777"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8F810B7" w14:textId="77777777"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r>
      <w:tr w:rsidR="00A32D11" w:rsidRPr="004F6E3A" w14:paraId="2063C9B5" w14:textId="77777777" w:rsidTr="004C5185">
        <w:trPr>
          <w:trHeight w:val="288"/>
        </w:trPr>
        <w:tc>
          <w:tcPr>
            <w:tcW w:w="2441" w:type="dxa"/>
            <w:tcBorders>
              <w:top w:val="nil"/>
              <w:left w:val="nil"/>
              <w:bottom w:val="nil"/>
              <w:right w:val="nil"/>
            </w:tcBorders>
            <w:shd w:val="clear" w:color="auto" w:fill="auto"/>
            <w:noWrap/>
            <w:vAlign w:val="center"/>
          </w:tcPr>
          <w:p w14:paraId="1E3DC14C" w14:textId="77777777" w:rsidR="00A32D11" w:rsidRPr="004F6E3A" w:rsidRDefault="00A32D11" w:rsidP="00A32D11">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Schizophrenia</w:t>
            </w:r>
          </w:p>
        </w:tc>
        <w:tc>
          <w:tcPr>
            <w:tcW w:w="2160" w:type="dxa"/>
            <w:tcBorders>
              <w:top w:val="nil"/>
              <w:left w:val="nil"/>
              <w:bottom w:val="nil"/>
              <w:right w:val="nil"/>
            </w:tcBorders>
            <w:shd w:val="clear" w:color="auto" w:fill="auto"/>
            <w:noWrap/>
            <w:vAlign w:val="center"/>
          </w:tcPr>
          <w:p w14:paraId="422D3715" w14:textId="77777777" w:rsidR="00A32D11" w:rsidRPr="004F6E3A" w:rsidRDefault="00A32D11" w:rsidP="00A32D11">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BA6FC7D" w14:textId="77777777"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c>
          <w:tcPr>
            <w:tcW w:w="2155" w:type="dxa"/>
            <w:tcBorders>
              <w:top w:val="nil"/>
              <w:left w:val="single" w:sz="4" w:space="0" w:color="auto"/>
              <w:bottom w:val="nil"/>
              <w:right w:val="single" w:sz="4" w:space="0" w:color="auto"/>
            </w:tcBorders>
            <w:vAlign w:val="center"/>
          </w:tcPr>
          <w:p w14:paraId="30313BC6" w14:textId="11B3AD34" w:rsidR="00A32D11"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1.34 (0.8</w:t>
            </w:r>
            <w:r>
              <w:rPr>
                <w:rFonts w:asciiTheme="majorBidi" w:eastAsia="Times New Roman" w:hAnsiTheme="majorBidi" w:cstheme="majorBidi"/>
                <w:color w:val="000000"/>
                <w:sz w:val="24"/>
                <w:szCs w:val="24"/>
              </w:rPr>
              <w:t>0</w:t>
            </w:r>
            <w:r w:rsidRPr="004C5185">
              <w:rPr>
                <w:rFonts w:asciiTheme="majorBidi" w:eastAsia="Times New Roman" w:hAnsiTheme="majorBidi" w:cstheme="majorBidi"/>
                <w:color w:val="000000"/>
                <w:sz w:val="24"/>
                <w:szCs w:val="24"/>
              </w:rPr>
              <w:t>, 2.24)</w:t>
            </w:r>
          </w:p>
        </w:tc>
        <w:tc>
          <w:tcPr>
            <w:tcW w:w="2154" w:type="dxa"/>
            <w:tcBorders>
              <w:top w:val="nil"/>
              <w:left w:val="single" w:sz="4" w:space="0" w:color="auto"/>
              <w:bottom w:val="nil"/>
              <w:right w:val="single" w:sz="4" w:space="0" w:color="auto"/>
            </w:tcBorders>
            <w:vAlign w:val="center"/>
          </w:tcPr>
          <w:p w14:paraId="6BCEF823" w14:textId="77777777"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7E12556A" w14:textId="77777777"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r>
      <w:tr w:rsidR="00A32D11" w:rsidRPr="004F6E3A" w14:paraId="3FCB7F9E" w14:textId="77777777" w:rsidTr="004C5185">
        <w:trPr>
          <w:trHeight w:val="288"/>
        </w:trPr>
        <w:tc>
          <w:tcPr>
            <w:tcW w:w="2441" w:type="dxa"/>
            <w:tcBorders>
              <w:top w:val="nil"/>
              <w:left w:val="nil"/>
              <w:bottom w:val="single" w:sz="4" w:space="0" w:color="auto"/>
              <w:right w:val="nil"/>
            </w:tcBorders>
            <w:shd w:val="clear" w:color="auto" w:fill="auto"/>
            <w:noWrap/>
            <w:vAlign w:val="center"/>
          </w:tcPr>
          <w:p w14:paraId="2F3DE485" w14:textId="77777777" w:rsidR="00A32D11" w:rsidRPr="004F6E3A" w:rsidRDefault="00A32D11" w:rsidP="00A32D11">
            <w:pPr>
              <w:spacing w:after="0" w:line="240" w:lineRule="auto"/>
              <w:ind w:left="165" w:hanging="18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Major depression</w:t>
            </w:r>
          </w:p>
        </w:tc>
        <w:tc>
          <w:tcPr>
            <w:tcW w:w="2160" w:type="dxa"/>
            <w:tcBorders>
              <w:top w:val="nil"/>
              <w:left w:val="nil"/>
              <w:bottom w:val="single" w:sz="4" w:space="0" w:color="auto"/>
              <w:right w:val="nil"/>
            </w:tcBorders>
            <w:shd w:val="clear" w:color="auto" w:fill="auto"/>
            <w:noWrap/>
            <w:vAlign w:val="center"/>
          </w:tcPr>
          <w:p w14:paraId="74748BE5" w14:textId="77777777" w:rsidR="00A32D11" w:rsidRPr="004F6E3A" w:rsidRDefault="00A32D11" w:rsidP="00A32D11">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3627B845" w14:textId="77777777"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c>
          <w:tcPr>
            <w:tcW w:w="2155" w:type="dxa"/>
            <w:tcBorders>
              <w:top w:val="nil"/>
              <w:left w:val="single" w:sz="4" w:space="0" w:color="auto"/>
              <w:bottom w:val="single" w:sz="4" w:space="0" w:color="auto"/>
              <w:right w:val="single" w:sz="4" w:space="0" w:color="auto"/>
            </w:tcBorders>
            <w:vAlign w:val="center"/>
          </w:tcPr>
          <w:p w14:paraId="2CD4EE15" w14:textId="35086B99" w:rsidR="00A32D11" w:rsidRDefault="00A32D11" w:rsidP="00A32D11">
            <w:pPr>
              <w:spacing w:after="0" w:line="240" w:lineRule="auto"/>
              <w:jc w:val="center"/>
              <w:rPr>
                <w:rFonts w:asciiTheme="majorBidi" w:eastAsia="Times New Roman" w:hAnsiTheme="majorBidi" w:cstheme="majorBidi"/>
                <w:color w:val="000000"/>
                <w:sz w:val="24"/>
                <w:szCs w:val="24"/>
              </w:rPr>
            </w:pPr>
            <w:r w:rsidRPr="004C5185">
              <w:rPr>
                <w:rFonts w:asciiTheme="majorBidi" w:eastAsia="Times New Roman" w:hAnsiTheme="majorBidi" w:cstheme="majorBidi"/>
                <w:color w:val="000000"/>
                <w:sz w:val="24"/>
                <w:szCs w:val="24"/>
              </w:rPr>
              <w:t>0.95 (0.8</w:t>
            </w:r>
            <w:r>
              <w:rPr>
                <w:rFonts w:asciiTheme="majorBidi" w:eastAsia="Times New Roman" w:hAnsiTheme="majorBidi" w:cstheme="majorBidi"/>
                <w:color w:val="000000"/>
                <w:sz w:val="24"/>
                <w:szCs w:val="24"/>
              </w:rPr>
              <w:t>0</w:t>
            </w:r>
            <w:r w:rsidRPr="004C5185">
              <w:rPr>
                <w:rFonts w:asciiTheme="majorBidi" w:eastAsia="Times New Roman" w:hAnsiTheme="majorBidi" w:cstheme="majorBidi"/>
                <w:color w:val="000000"/>
                <w:sz w:val="24"/>
                <w:szCs w:val="24"/>
              </w:rPr>
              <w:t>, 1.13)</w:t>
            </w:r>
          </w:p>
        </w:tc>
        <w:tc>
          <w:tcPr>
            <w:tcW w:w="2154" w:type="dxa"/>
            <w:tcBorders>
              <w:top w:val="nil"/>
              <w:left w:val="single" w:sz="4" w:space="0" w:color="auto"/>
              <w:bottom w:val="single" w:sz="4" w:space="0" w:color="auto"/>
              <w:right w:val="single" w:sz="4" w:space="0" w:color="auto"/>
            </w:tcBorders>
            <w:vAlign w:val="center"/>
          </w:tcPr>
          <w:p w14:paraId="7FBE6C40" w14:textId="77777777"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474BBE2C" w14:textId="77777777" w:rsidR="00A32D11" w:rsidRPr="004F6E3A" w:rsidRDefault="00A32D11" w:rsidP="00A32D11">
            <w:pPr>
              <w:spacing w:after="0" w:line="240" w:lineRule="auto"/>
              <w:jc w:val="center"/>
              <w:rPr>
                <w:rFonts w:asciiTheme="majorBidi" w:eastAsia="Times New Roman" w:hAnsiTheme="majorBidi" w:cstheme="majorBidi"/>
                <w:color w:val="000000"/>
                <w:sz w:val="24"/>
                <w:szCs w:val="24"/>
              </w:rPr>
            </w:pPr>
          </w:p>
        </w:tc>
      </w:tr>
    </w:tbl>
    <w:p w14:paraId="7CEB9DDF" w14:textId="77777777" w:rsidR="005B2C74" w:rsidRDefault="005B2C74" w:rsidP="005B2C74">
      <w:pPr>
        <w:rPr>
          <w:rFonts w:asciiTheme="majorBidi" w:hAnsiTheme="majorBidi" w:cstheme="majorBidi"/>
          <w:sz w:val="24"/>
          <w:szCs w:val="24"/>
          <w:vertAlign w:val="superscript"/>
        </w:rPr>
      </w:pPr>
    </w:p>
    <w:p w14:paraId="76146D2B" w14:textId="77777777" w:rsidR="005B2C74" w:rsidRDefault="005B2C74" w:rsidP="005B2C74">
      <w:pPr>
        <w:rPr>
          <w:rFonts w:asciiTheme="majorBidi" w:hAnsiTheme="majorBidi" w:cstheme="majorBidi"/>
          <w:sz w:val="24"/>
          <w:szCs w:val="24"/>
        </w:rPr>
      </w:pPr>
      <w:r>
        <w:rPr>
          <w:rFonts w:asciiTheme="majorBidi" w:hAnsiTheme="majorBidi" w:cstheme="majorBidi"/>
          <w:sz w:val="24"/>
          <w:szCs w:val="24"/>
          <w:vertAlign w:val="superscript"/>
        </w:rPr>
        <w:t>a</w:t>
      </w:r>
      <w:r>
        <w:rPr>
          <w:rFonts w:asciiTheme="majorBidi" w:hAnsiTheme="majorBidi" w:cstheme="majorBidi"/>
          <w:sz w:val="24"/>
          <w:szCs w:val="24"/>
        </w:rPr>
        <w:t xml:space="preserve"> Age included in the model using a cubic spline with 5 knots. </w:t>
      </w:r>
    </w:p>
    <w:p w14:paraId="768343F2" w14:textId="14A08E14" w:rsidR="004803E5" w:rsidRDefault="005B2C74" w:rsidP="005B2C74">
      <w:pPr>
        <w:pStyle w:val="CommentText"/>
        <w:rPr>
          <w:rFonts w:asciiTheme="majorBidi" w:hAnsiTheme="majorBidi" w:cstheme="majorBidi"/>
          <w:sz w:val="24"/>
          <w:szCs w:val="24"/>
        </w:rPr>
      </w:pPr>
      <w:r w:rsidRPr="000351BB">
        <w:rPr>
          <w:rFonts w:asciiTheme="majorBidi" w:hAnsiTheme="majorBidi" w:cstheme="majorBidi"/>
          <w:sz w:val="24"/>
          <w:szCs w:val="24"/>
          <w:vertAlign w:val="superscript"/>
        </w:rPr>
        <w:t>b</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Increase in risk per average daily </w:t>
      </w:r>
      <w:r w:rsidRPr="000351BB">
        <w:rPr>
          <w:rFonts w:asciiTheme="majorBidi" w:hAnsiTheme="majorBidi" w:cstheme="majorBidi"/>
          <w:sz w:val="24"/>
          <w:szCs w:val="24"/>
        </w:rPr>
        <w:t>DDD</w:t>
      </w:r>
      <w:r>
        <w:rPr>
          <w:rFonts w:asciiTheme="majorBidi" w:hAnsiTheme="majorBidi" w:cstheme="majorBidi"/>
          <w:sz w:val="24"/>
          <w:szCs w:val="24"/>
        </w:rPr>
        <w:t>. Sp</w:t>
      </w:r>
      <w:r w:rsidRPr="000351BB">
        <w:rPr>
          <w:rFonts w:asciiTheme="majorBidi" w:hAnsiTheme="majorBidi" w:cstheme="majorBidi"/>
          <w:sz w:val="24"/>
          <w:szCs w:val="24"/>
        </w:rPr>
        <w:t xml:space="preserve">ecifically, </w:t>
      </w:r>
      <w:r>
        <w:rPr>
          <w:rFonts w:asciiTheme="majorBidi" w:hAnsiTheme="majorBidi" w:cstheme="majorBidi"/>
          <w:sz w:val="24"/>
          <w:szCs w:val="24"/>
        </w:rPr>
        <w:t xml:space="preserve">the HR is the </w:t>
      </w:r>
      <w:r w:rsidRPr="000351BB">
        <w:rPr>
          <w:rFonts w:asciiTheme="majorBidi" w:hAnsiTheme="majorBidi" w:cstheme="majorBidi"/>
          <w:sz w:val="24"/>
          <w:szCs w:val="24"/>
        </w:rPr>
        <w:t xml:space="preserve">increase </w:t>
      </w:r>
      <w:r>
        <w:rPr>
          <w:rFonts w:asciiTheme="majorBidi" w:hAnsiTheme="majorBidi" w:cstheme="majorBidi"/>
          <w:sz w:val="24"/>
          <w:szCs w:val="24"/>
        </w:rPr>
        <w:t>in breast cancer risk per</w:t>
      </w:r>
      <w:r w:rsidRPr="000351BB">
        <w:rPr>
          <w:rFonts w:asciiTheme="majorBidi" w:hAnsiTheme="majorBidi" w:cstheme="majorBidi"/>
          <w:sz w:val="24"/>
          <w:szCs w:val="24"/>
        </w:rPr>
        <w:t xml:space="preserve"> one defined daily dose in average daily exposure to all </w:t>
      </w:r>
      <w:r>
        <w:rPr>
          <w:rFonts w:asciiTheme="majorBidi" w:hAnsiTheme="majorBidi" w:cstheme="majorBidi"/>
          <w:sz w:val="24"/>
          <w:szCs w:val="24"/>
        </w:rPr>
        <w:t xml:space="preserve">category 1-3 </w:t>
      </w:r>
      <w:r w:rsidRPr="000351BB">
        <w:rPr>
          <w:rFonts w:asciiTheme="majorBidi" w:hAnsiTheme="majorBidi" w:cstheme="majorBidi"/>
          <w:sz w:val="24"/>
          <w:szCs w:val="24"/>
        </w:rPr>
        <w:t>antipsychotics</w:t>
      </w:r>
      <w:r>
        <w:rPr>
          <w:rFonts w:asciiTheme="majorBidi" w:hAnsiTheme="majorBidi" w:cstheme="majorBidi"/>
          <w:sz w:val="24"/>
          <w:szCs w:val="24"/>
        </w:rPr>
        <w:t>.</w:t>
      </w:r>
    </w:p>
    <w:p w14:paraId="6E7748BD" w14:textId="712E72B1" w:rsidR="007B05F9" w:rsidRDefault="007B05F9">
      <w:pPr>
        <w:rPr>
          <w:rFonts w:asciiTheme="majorBidi" w:hAnsiTheme="majorBidi" w:cstheme="majorBidi"/>
          <w:sz w:val="24"/>
          <w:szCs w:val="24"/>
        </w:rPr>
      </w:pPr>
      <w:r>
        <w:rPr>
          <w:rFonts w:asciiTheme="majorBidi" w:hAnsiTheme="majorBidi" w:cstheme="majorBidi"/>
          <w:sz w:val="24"/>
          <w:szCs w:val="24"/>
        </w:rPr>
        <w:br w:type="page"/>
      </w:r>
    </w:p>
    <w:p w14:paraId="448D37FF" w14:textId="6C8B9428" w:rsidR="00970B73" w:rsidRPr="00ED346B" w:rsidRDefault="00970B73" w:rsidP="00970B73">
      <w:pPr>
        <w:rPr>
          <w:rFonts w:asciiTheme="majorBidi" w:hAnsiTheme="majorBidi" w:cstheme="majorBidi"/>
          <w:b/>
          <w:sz w:val="24"/>
          <w:szCs w:val="24"/>
        </w:rPr>
      </w:pPr>
      <w:r w:rsidRPr="00ED346B">
        <w:rPr>
          <w:rFonts w:asciiTheme="majorBidi" w:hAnsiTheme="majorBidi" w:cstheme="majorBidi"/>
          <w:b/>
          <w:sz w:val="24"/>
          <w:szCs w:val="24"/>
        </w:rPr>
        <w:lastRenderedPageBreak/>
        <w:t>Supplement</w:t>
      </w:r>
      <w:r>
        <w:rPr>
          <w:rFonts w:asciiTheme="majorBidi" w:hAnsiTheme="majorBidi" w:cstheme="majorBidi"/>
          <w:b/>
          <w:sz w:val="24"/>
          <w:szCs w:val="24"/>
        </w:rPr>
        <w:t>al</w:t>
      </w:r>
      <w:r w:rsidRPr="00ED346B">
        <w:rPr>
          <w:rFonts w:asciiTheme="majorBidi" w:hAnsiTheme="majorBidi" w:cstheme="majorBidi"/>
          <w:b/>
          <w:sz w:val="24"/>
          <w:szCs w:val="24"/>
        </w:rPr>
        <w:t xml:space="preserve"> Table </w:t>
      </w:r>
      <w:r>
        <w:rPr>
          <w:rFonts w:asciiTheme="majorBidi" w:hAnsiTheme="majorBidi" w:cstheme="majorBidi"/>
          <w:b/>
          <w:sz w:val="24"/>
          <w:szCs w:val="24"/>
        </w:rPr>
        <w:t>6</w:t>
      </w:r>
      <w:r w:rsidRPr="00ED346B">
        <w:rPr>
          <w:rFonts w:asciiTheme="majorBidi" w:hAnsiTheme="majorBidi" w:cstheme="majorBidi"/>
          <w:b/>
          <w:sz w:val="24"/>
          <w:szCs w:val="24"/>
        </w:rPr>
        <w:t xml:space="preserve">. </w:t>
      </w:r>
      <w:r>
        <w:rPr>
          <w:rFonts w:asciiTheme="majorBidi" w:hAnsiTheme="majorBidi" w:cstheme="majorBidi"/>
          <w:b/>
          <w:sz w:val="24"/>
          <w:szCs w:val="24"/>
        </w:rPr>
        <w:t>Bivariabl</w:t>
      </w:r>
      <w:r w:rsidRPr="002F250A">
        <w:rPr>
          <w:rFonts w:asciiTheme="majorBidi" w:hAnsiTheme="majorBidi" w:cstheme="majorBidi"/>
          <w:b/>
          <w:sz w:val="24"/>
          <w:szCs w:val="24"/>
        </w:rPr>
        <w:t xml:space="preserve">e and </w:t>
      </w:r>
      <w:r>
        <w:rPr>
          <w:rFonts w:asciiTheme="majorBidi" w:hAnsiTheme="majorBidi" w:cstheme="majorBidi"/>
          <w:b/>
          <w:sz w:val="24"/>
          <w:szCs w:val="24"/>
        </w:rPr>
        <w:t>M</w:t>
      </w:r>
      <w:r w:rsidRPr="002F250A">
        <w:rPr>
          <w:rFonts w:asciiTheme="majorBidi" w:hAnsiTheme="majorBidi" w:cstheme="majorBidi"/>
          <w:b/>
          <w:sz w:val="24"/>
          <w:szCs w:val="24"/>
        </w:rPr>
        <w:t xml:space="preserve">ultivariable </w:t>
      </w:r>
      <w:r>
        <w:rPr>
          <w:rFonts w:asciiTheme="majorBidi" w:hAnsiTheme="majorBidi" w:cstheme="majorBidi"/>
          <w:b/>
          <w:sz w:val="24"/>
          <w:szCs w:val="24"/>
        </w:rPr>
        <w:t>Analyses of Risk of Invasive Breast Cancer in Women Treated With A</w:t>
      </w:r>
      <w:r w:rsidRPr="00ED346B">
        <w:rPr>
          <w:rFonts w:asciiTheme="majorBidi" w:hAnsiTheme="majorBidi" w:cstheme="majorBidi"/>
          <w:b/>
          <w:sz w:val="24"/>
          <w:szCs w:val="24"/>
        </w:rPr>
        <w:t>ntipsychotic</w:t>
      </w:r>
      <w:r>
        <w:rPr>
          <w:rFonts w:asciiTheme="majorBidi" w:hAnsiTheme="majorBidi" w:cstheme="majorBidi"/>
          <w:b/>
          <w:sz w:val="24"/>
          <w:szCs w:val="24"/>
        </w:rPr>
        <w:t xml:space="preserve"> A</w:t>
      </w:r>
      <w:r w:rsidRPr="00ED346B">
        <w:rPr>
          <w:rFonts w:asciiTheme="majorBidi" w:hAnsiTheme="majorBidi" w:cstheme="majorBidi"/>
          <w:b/>
          <w:sz w:val="24"/>
          <w:szCs w:val="24"/>
        </w:rPr>
        <w:t xml:space="preserve">gents by </w:t>
      </w:r>
      <w:r>
        <w:rPr>
          <w:rFonts w:asciiTheme="majorBidi" w:hAnsiTheme="majorBidi" w:cstheme="majorBidi"/>
          <w:b/>
          <w:sz w:val="24"/>
          <w:szCs w:val="24"/>
        </w:rPr>
        <w:t>C</w:t>
      </w:r>
      <w:r w:rsidRPr="00ED346B">
        <w:rPr>
          <w:rFonts w:asciiTheme="majorBidi" w:hAnsiTheme="majorBidi" w:cstheme="majorBidi"/>
          <w:b/>
          <w:sz w:val="24"/>
          <w:szCs w:val="24"/>
        </w:rPr>
        <w:t xml:space="preserve">ategory of </w:t>
      </w:r>
      <w:r>
        <w:rPr>
          <w:rFonts w:asciiTheme="majorBidi" w:hAnsiTheme="majorBidi" w:cstheme="majorBidi"/>
          <w:b/>
          <w:sz w:val="24"/>
          <w:szCs w:val="24"/>
        </w:rPr>
        <w:t>P</w:t>
      </w:r>
      <w:r w:rsidRPr="00ED346B">
        <w:rPr>
          <w:rFonts w:asciiTheme="majorBidi" w:hAnsiTheme="majorBidi" w:cstheme="majorBidi"/>
          <w:b/>
          <w:sz w:val="24"/>
          <w:szCs w:val="24"/>
        </w:rPr>
        <w:t xml:space="preserve">ropensity to </w:t>
      </w:r>
      <w:r>
        <w:rPr>
          <w:rFonts w:asciiTheme="majorBidi" w:hAnsiTheme="majorBidi" w:cstheme="majorBidi"/>
          <w:b/>
          <w:sz w:val="24"/>
          <w:szCs w:val="24"/>
        </w:rPr>
        <w:t>Elevate P</w:t>
      </w:r>
      <w:r w:rsidRPr="00ED346B">
        <w:rPr>
          <w:rFonts w:asciiTheme="majorBidi" w:hAnsiTheme="majorBidi" w:cstheme="majorBidi"/>
          <w:b/>
          <w:sz w:val="24"/>
          <w:szCs w:val="24"/>
        </w:rPr>
        <w:t>rolactin</w:t>
      </w:r>
      <w:r w:rsidRPr="002F250A">
        <w:rPr>
          <w:rFonts w:asciiTheme="majorBidi" w:hAnsiTheme="majorBidi" w:cstheme="majorBidi"/>
          <w:b/>
          <w:sz w:val="24"/>
          <w:szCs w:val="24"/>
        </w:rPr>
        <w:t xml:space="preserve">, </w:t>
      </w:r>
      <w:r>
        <w:rPr>
          <w:rFonts w:asciiTheme="majorBidi" w:hAnsiTheme="majorBidi" w:cstheme="majorBidi"/>
          <w:b/>
          <w:sz w:val="24"/>
          <w:szCs w:val="24"/>
        </w:rPr>
        <w:t>Compared to Women Treated Only With Anticonvulsants and/or Li</w:t>
      </w:r>
      <w:r w:rsidRPr="002F250A">
        <w:rPr>
          <w:rFonts w:asciiTheme="majorBidi" w:hAnsiTheme="majorBidi" w:cstheme="majorBidi"/>
          <w:b/>
          <w:sz w:val="24"/>
          <w:szCs w:val="24"/>
        </w:rPr>
        <w:t>thium</w:t>
      </w:r>
      <w:r w:rsidRPr="00ED346B">
        <w:rPr>
          <w:rFonts w:asciiTheme="majorBidi" w:hAnsiTheme="majorBidi" w:cstheme="majorBidi"/>
          <w:b/>
          <w:sz w:val="24"/>
          <w:szCs w:val="24"/>
        </w:rPr>
        <w:t xml:space="preserve"> </w:t>
      </w:r>
    </w:p>
    <w:tbl>
      <w:tblPr>
        <w:tblW w:w="13590" w:type="dxa"/>
        <w:tblLook w:val="04A0" w:firstRow="1" w:lastRow="0" w:firstColumn="1" w:lastColumn="0" w:noHBand="0" w:noVBand="1"/>
      </w:tblPr>
      <w:tblGrid>
        <w:gridCol w:w="2790"/>
        <w:gridCol w:w="2160"/>
        <w:gridCol w:w="2160"/>
        <w:gridCol w:w="2160"/>
        <w:gridCol w:w="2160"/>
        <w:gridCol w:w="2160"/>
      </w:tblGrid>
      <w:tr w:rsidR="00970B73" w:rsidRPr="004F6E3A" w14:paraId="3244DF09" w14:textId="77777777" w:rsidTr="0073445C">
        <w:trPr>
          <w:trHeight w:val="300"/>
        </w:trPr>
        <w:tc>
          <w:tcPr>
            <w:tcW w:w="2790" w:type="dxa"/>
            <w:tcBorders>
              <w:top w:val="nil"/>
              <w:left w:val="nil"/>
              <w:bottom w:val="double" w:sz="6" w:space="0" w:color="auto"/>
              <w:right w:val="nil"/>
            </w:tcBorders>
            <w:shd w:val="clear" w:color="auto" w:fill="auto"/>
            <w:noWrap/>
            <w:vAlign w:val="bottom"/>
            <w:hideMark/>
          </w:tcPr>
          <w:p w14:paraId="78AA0FF8" w14:textId="77777777" w:rsidR="00970B73" w:rsidRPr="004F6E3A" w:rsidRDefault="00970B73" w:rsidP="0073445C">
            <w:pPr>
              <w:spacing w:after="0" w:line="240" w:lineRule="auto"/>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w:t>
            </w:r>
          </w:p>
        </w:tc>
        <w:tc>
          <w:tcPr>
            <w:tcW w:w="2160" w:type="dxa"/>
            <w:tcBorders>
              <w:top w:val="nil"/>
              <w:left w:val="nil"/>
              <w:bottom w:val="double" w:sz="6" w:space="0" w:color="auto"/>
              <w:right w:val="nil"/>
            </w:tcBorders>
            <w:shd w:val="clear" w:color="auto" w:fill="auto"/>
            <w:noWrap/>
            <w:vAlign w:val="bottom"/>
            <w:hideMark/>
          </w:tcPr>
          <w:p w14:paraId="2F33913C" w14:textId="77777777" w:rsidR="00970B73" w:rsidRPr="004F6E3A" w:rsidRDefault="00970B73" w:rsidP="0073445C">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N</w:t>
            </w:r>
            <w:r w:rsidRPr="004F6E3A">
              <w:rPr>
                <w:rFonts w:asciiTheme="majorBidi" w:eastAsia="Times New Roman" w:hAnsiTheme="majorBidi" w:cstheme="majorBidi"/>
                <w:color w:val="000000"/>
                <w:sz w:val="24"/>
                <w:szCs w:val="24"/>
              </w:rPr>
              <w:t>o other covariates</w:t>
            </w:r>
          </w:p>
        </w:tc>
        <w:tc>
          <w:tcPr>
            <w:tcW w:w="2160" w:type="dxa"/>
            <w:tcBorders>
              <w:top w:val="nil"/>
              <w:left w:val="nil"/>
              <w:bottom w:val="double" w:sz="6" w:space="0" w:color="auto"/>
              <w:right w:val="nil"/>
            </w:tcBorders>
            <w:shd w:val="clear" w:color="auto" w:fill="auto"/>
            <w:noWrap/>
            <w:vAlign w:val="bottom"/>
            <w:hideMark/>
          </w:tcPr>
          <w:p w14:paraId="68577340" w14:textId="77777777" w:rsidR="00970B73" w:rsidRPr="004F6E3A" w:rsidRDefault="00970B73" w:rsidP="0073445C">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ith known risk factors</w:t>
            </w:r>
          </w:p>
        </w:tc>
        <w:tc>
          <w:tcPr>
            <w:tcW w:w="2160" w:type="dxa"/>
            <w:tcBorders>
              <w:top w:val="nil"/>
              <w:left w:val="nil"/>
              <w:bottom w:val="double" w:sz="6" w:space="0" w:color="auto"/>
              <w:right w:val="nil"/>
            </w:tcBorders>
            <w:vAlign w:val="bottom"/>
          </w:tcPr>
          <w:p w14:paraId="7DED50E3" w14:textId="77777777" w:rsidR="00970B73" w:rsidRDefault="00970B73" w:rsidP="0073445C">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known risk factors plus mental health diagnoses</w:t>
            </w:r>
          </w:p>
        </w:tc>
        <w:tc>
          <w:tcPr>
            <w:tcW w:w="2160" w:type="dxa"/>
            <w:tcBorders>
              <w:top w:val="nil"/>
              <w:left w:val="nil"/>
              <w:bottom w:val="double" w:sz="6" w:space="0" w:color="auto"/>
              <w:right w:val="nil"/>
            </w:tcBorders>
            <w:vAlign w:val="bottom"/>
          </w:tcPr>
          <w:p w14:paraId="14451139" w14:textId="77777777" w:rsidR="00970B73" w:rsidRPr="004F6E3A" w:rsidRDefault="00970B73" w:rsidP="0073445C">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age alone</w:t>
            </w:r>
            <w:r w:rsidRPr="0076196A">
              <w:rPr>
                <w:rFonts w:asciiTheme="majorBidi" w:eastAsia="Times New Roman" w:hAnsiTheme="majorBidi" w:cstheme="majorBidi"/>
                <w:color w:val="000000"/>
                <w:sz w:val="24"/>
                <w:szCs w:val="24"/>
                <w:vertAlign w:val="superscript"/>
              </w:rPr>
              <w:t>a</w:t>
            </w:r>
          </w:p>
        </w:tc>
        <w:tc>
          <w:tcPr>
            <w:tcW w:w="2160" w:type="dxa"/>
            <w:tcBorders>
              <w:top w:val="nil"/>
              <w:left w:val="nil"/>
              <w:bottom w:val="double" w:sz="6" w:space="0" w:color="auto"/>
              <w:right w:val="nil"/>
            </w:tcBorders>
            <w:shd w:val="clear" w:color="auto" w:fill="auto"/>
            <w:noWrap/>
            <w:vAlign w:val="bottom"/>
            <w:hideMark/>
          </w:tcPr>
          <w:p w14:paraId="38B27BD1" w14:textId="77777777" w:rsidR="00970B73" w:rsidRPr="004F6E3A" w:rsidRDefault="00970B73" w:rsidP="0073445C">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ith known risk factors and age</w:t>
            </w:r>
            <w:r w:rsidRPr="0076196A">
              <w:rPr>
                <w:rFonts w:asciiTheme="majorBidi" w:eastAsia="Times New Roman" w:hAnsiTheme="majorBidi" w:cstheme="majorBidi"/>
                <w:color w:val="000000"/>
                <w:sz w:val="24"/>
                <w:szCs w:val="24"/>
                <w:vertAlign w:val="superscript"/>
              </w:rPr>
              <w:t>a</w:t>
            </w:r>
          </w:p>
        </w:tc>
      </w:tr>
      <w:tr w:rsidR="00970B73" w:rsidRPr="004F6E3A" w14:paraId="3598FBF9" w14:textId="77777777" w:rsidTr="0073445C">
        <w:trPr>
          <w:trHeight w:val="250"/>
        </w:trPr>
        <w:tc>
          <w:tcPr>
            <w:tcW w:w="2790" w:type="dxa"/>
            <w:tcBorders>
              <w:top w:val="nil"/>
              <w:left w:val="nil"/>
              <w:bottom w:val="single" w:sz="4" w:space="0" w:color="auto"/>
              <w:right w:val="nil"/>
            </w:tcBorders>
            <w:shd w:val="clear" w:color="auto" w:fill="auto"/>
            <w:noWrap/>
            <w:vAlign w:val="bottom"/>
            <w:hideMark/>
          </w:tcPr>
          <w:p w14:paraId="172D3B82" w14:textId="77777777" w:rsidR="00970B73" w:rsidRPr="004F6E3A" w:rsidRDefault="00970B73" w:rsidP="0073445C">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Variable</w:t>
            </w:r>
          </w:p>
        </w:tc>
        <w:tc>
          <w:tcPr>
            <w:tcW w:w="2160" w:type="dxa"/>
            <w:tcBorders>
              <w:top w:val="nil"/>
              <w:left w:val="nil"/>
              <w:bottom w:val="single" w:sz="4" w:space="0" w:color="auto"/>
              <w:right w:val="nil"/>
            </w:tcBorders>
            <w:shd w:val="clear" w:color="auto" w:fill="auto"/>
            <w:noWrap/>
            <w:vAlign w:val="bottom"/>
            <w:hideMark/>
          </w:tcPr>
          <w:p w14:paraId="3D509888" w14:textId="77777777" w:rsidR="00970B73" w:rsidRPr="004F6E3A" w:rsidRDefault="00970B73" w:rsidP="0073445C">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shd w:val="clear" w:color="auto" w:fill="auto"/>
            <w:noWrap/>
            <w:vAlign w:val="bottom"/>
            <w:hideMark/>
          </w:tcPr>
          <w:p w14:paraId="57F87CFC" w14:textId="77777777" w:rsidR="00970B73" w:rsidRPr="004F6E3A" w:rsidRDefault="00970B73" w:rsidP="0073445C">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tcPr>
          <w:p w14:paraId="72DFB8BE" w14:textId="77777777" w:rsidR="00970B73" w:rsidRPr="00227D8F" w:rsidRDefault="00970B73" w:rsidP="0073445C">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nil"/>
              <w:bottom w:val="single" w:sz="4" w:space="0" w:color="auto"/>
              <w:right w:val="nil"/>
            </w:tcBorders>
          </w:tcPr>
          <w:p w14:paraId="0BBF5221" w14:textId="77777777" w:rsidR="00970B73" w:rsidRPr="00227D8F" w:rsidRDefault="00970B73" w:rsidP="0073445C">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nil"/>
              <w:bottom w:val="single" w:sz="4" w:space="0" w:color="auto"/>
              <w:right w:val="nil"/>
            </w:tcBorders>
            <w:shd w:val="clear" w:color="auto" w:fill="auto"/>
            <w:noWrap/>
            <w:vAlign w:val="bottom"/>
            <w:hideMark/>
          </w:tcPr>
          <w:p w14:paraId="45BE6E44" w14:textId="77777777" w:rsidR="00970B73" w:rsidRPr="004F6E3A" w:rsidRDefault="00970B73" w:rsidP="0073445C">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r>
      <w:tr w:rsidR="004C5185" w:rsidRPr="004F6E3A" w14:paraId="1C6BE980" w14:textId="77777777" w:rsidTr="008851A8">
        <w:trPr>
          <w:trHeight w:val="288"/>
        </w:trPr>
        <w:tc>
          <w:tcPr>
            <w:tcW w:w="2790" w:type="dxa"/>
            <w:tcBorders>
              <w:top w:val="nil"/>
              <w:left w:val="nil"/>
              <w:bottom w:val="nil"/>
              <w:right w:val="nil"/>
            </w:tcBorders>
            <w:shd w:val="clear" w:color="auto" w:fill="auto"/>
            <w:noWrap/>
            <w:vAlign w:val="bottom"/>
            <w:hideMark/>
          </w:tcPr>
          <w:p w14:paraId="49074E0E" w14:textId="77777777" w:rsidR="004C5185" w:rsidRPr="00A519F1" w:rsidRDefault="004C5185" w:rsidP="004C5185">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Average </w:t>
            </w:r>
            <w:r>
              <w:rPr>
                <w:rFonts w:asciiTheme="majorBidi" w:eastAsia="Times New Roman" w:hAnsiTheme="majorBidi" w:cstheme="majorBidi"/>
                <w:color w:val="000000"/>
                <w:sz w:val="24"/>
                <w:szCs w:val="24"/>
              </w:rPr>
              <w:t>daily DDD</w:t>
            </w:r>
            <w:r w:rsidRPr="004F6E3A">
              <w:rPr>
                <w:rFonts w:asciiTheme="majorBidi" w:eastAsia="Times New Roman" w:hAnsiTheme="majorBidi" w:cstheme="majorBidi"/>
                <w:color w:val="000000"/>
                <w:sz w:val="24"/>
                <w:szCs w:val="24"/>
              </w:rPr>
              <w:t xml:space="preserve"> category 1 drugs</w:t>
            </w:r>
            <w:r>
              <w:rPr>
                <w:rFonts w:asciiTheme="majorBidi" w:eastAsia="Times New Roman" w:hAnsiTheme="majorBidi" w:cstheme="majorBidi"/>
                <w:color w:val="000000"/>
                <w:sz w:val="24"/>
                <w:szCs w:val="24"/>
              </w:rPr>
              <w:t xml:space="preserve"> (highest propensity to elevate prolactin)</w:t>
            </w:r>
            <w:r w:rsidRPr="00865A6E">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tcPr>
          <w:p w14:paraId="384A5DAE" w14:textId="5B75D144"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1.5</w:t>
            </w:r>
            <w:r w:rsidR="008851A8">
              <w:rPr>
                <w:rFonts w:asciiTheme="majorBidi" w:eastAsia="Times New Roman" w:hAnsiTheme="majorBidi" w:cstheme="majorBidi"/>
                <w:color w:val="000000"/>
                <w:sz w:val="24"/>
                <w:szCs w:val="24"/>
              </w:rPr>
              <w:t>0</w:t>
            </w:r>
            <w:r w:rsidRPr="008851A8">
              <w:rPr>
                <w:rFonts w:asciiTheme="majorBidi" w:eastAsia="Times New Roman" w:hAnsiTheme="majorBidi" w:cstheme="majorBidi"/>
                <w:color w:val="000000"/>
                <w:sz w:val="24"/>
                <w:szCs w:val="24"/>
              </w:rPr>
              <w:t xml:space="preserve"> (1.25, 1.81)</w:t>
            </w:r>
          </w:p>
        </w:tc>
        <w:tc>
          <w:tcPr>
            <w:tcW w:w="2160" w:type="dxa"/>
            <w:tcBorders>
              <w:top w:val="nil"/>
              <w:left w:val="single" w:sz="4" w:space="0" w:color="auto"/>
              <w:bottom w:val="nil"/>
              <w:right w:val="nil"/>
            </w:tcBorders>
            <w:shd w:val="clear" w:color="auto" w:fill="auto"/>
            <w:noWrap/>
            <w:vAlign w:val="center"/>
          </w:tcPr>
          <w:p w14:paraId="17F8B9F3" w14:textId="13068592"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1.63 (1.38, 1.92)</w:t>
            </w:r>
          </w:p>
        </w:tc>
        <w:tc>
          <w:tcPr>
            <w:tcW w:w="2160" w:type="dxa"/>
            <w:tcBorders>
              <w:top w:val="nil"/>
              <w:left w:val="single" w:sz="4" w:space="0" w:color="auto"/>
              <w:bottom w:val="nil"/>
              <w:right w:val="single" w:sz="4" w:space="0" w:color="auto"/>
            </w:tcBorders>
            <w:vAlign w:val="center"/>
          </w:tcPr>
          <w:p w14:paraId="3C025BAC" w14:textId="51EA0627"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1.59 (1.34, 1.9</w:t>
            </w:r>
            <w:r w:rsidR="008851A8">
              <w:rPr>
                <w:rFonts w:asciiTheme="majorBidi" w:eastAsia="Times New Roman" w:hAnsiTheme="majorBidi" w:cstheme="majorBidi"/>
                <w:color w:val="000000"/>
                <w:sz w:val="24"/>
                <w:szCs w:val="24"/>
              </w:rPr>
              <w:t>0</w:t>
            </w:r>
            <w:r w:rsidRPr="008851A8">
              <w:rPr>
                <w:rFonts w:asciiTheme="majorBidi" w:eastAsia="Times New Roman" w:hAnsiTheme="majorBidi" w:cstheme="majorBidi"/>
                <w:color w:val="000000"/>
                <w:sz w:val="24"/>
                <w:szCs w:val="24"/>
              </w:rPr>
              <w:t>)</w:t>
            </w:r>
          </w:p>
        </w:tc>
        <w:tc>
          <w:tcPr>
            <w:tcW w:w="2160" w:type="dxa"/>
            <w:tcBorders>
              <w:top w:val="nil"/>
              <w:left w:val="single" w:sz="4" w:space="0" w:color="auto"/>
              <w:bottom w:val="nil"/>
              <w:right w:val="single" w:sz="4" w:space="0" w:color="auto"/>
            </w:tcBorders>
            <w:vAlign w:val="center"/>
          </w:tcPr>
          <w:p w14:paraId="41839865" w14:textId="19FAE7F4"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1.53 (1.2</w:t>
            </w:r>
            <w:r w:rsidR="008851A8">
              <w:rPr>
                <w:rFonts w:asciiTheme="majorBidi" w:eastAsia="Times New Roman" w:hAnsiTheme="majorBidi" w:cstheme="majorBidi"/>
                <w:color w:val="000000"/>
                <w:sz w:val="24"/>
                <w:szCs w:val="24"/>
              </w:rPr>
              <w:t>0</w:t>
            </w:r>
            <w:r w:rsidRPr="008851A8">
              <w:rPr>
                <w:rFonts w:asciiTheme="majorBidi" w:eastAsia="Times New Roman" w:hAnsiTheme="majorBidi" w:cstheme="majorBidi"/>
                <w:color w:val="000000"/>
                <w:sz w:val="24"/>
                <w:szCs w:val="24"/>
              </w:rPr>
              <w:t>, 1.96)</w:t>
            </w:r>
          </w:p>
        </w:tc>
        <w:tc>
          <w:tcPr>
            <w:tcW w:w="2160" w:type="dxa"/>
            <w:tcBorders>
              <w:top w:val="nil"/>
              <w:left w:val="single" w:sz="4" w:space="0" w:color="auto"/>
              <w:bottom w:val="nil"/>
              <w:right w:val="nil"/>
            </w:tcBorders>
            <w:shd w:val="clear" w:color="auto" w:fill="auto"/>
            <w:noWrap/>
            <w:vAlign w:val="center"/>
          </w:tcPr>
          <w:p w14:paraId="707A3C65" w14:textId="49A130B1"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1.62 (1.3</w:t>
            </w:r>
            <w:r w:rsidR="008851A8">
              <w:rPr>
                <w:rFonts w:asciiTheme="majorBidi" w:eastAsia="Times New Roman" w:hAnsiTheme="majorBidi" w:cstheme="majorBidi"/>
                <w:color w:val="000000"/>
                <w:sz w:val="24"/>
                <w:szCs w:val="24"/>
              </w:rPr>
              <w:t>0</w:t>
            </w:r>
            <w:r w:rsidRPr="008851A8">
              <w:rPr>
                <w:rFonts w:asciiTheme="majorBidi" w:eastAsia="Times New Roman" w:hAnsiTheme="majorBidi" w:cstheme="majorBidi"/>
                <w:color w:val="000000"/>
                <w:sz w:val="24"/>
                <w:szCs w:val="24"/>
              </w:rPr>
              <w:t>, 2.03)</w:t>
            </w:r>
          </w:p>
        </w:tc>
      </w:tr>
      <w:tr w:rsidR="004C5185" w:rsidRPr="004F6E3A" w14:paraId="08F13DA0" w14:textId="77777777" w:rsidTr="008851A8">
        <w:trPr>
          <w:trHeight w:val="288"/>
        </w:trPr>
        <w:tc>
          <w:tcPr>
            <w:tcW w:w="2790" w:type="dxa"/>
            <w:tcBorders>
              <w:top w:val="nil"/>
              <w:left w:val="nil"/>
              <w:bottom w:val="nil"/>
              <w:right w:val="nil"/>
            </w:tcBorders>
            <w:shd w:val="clear" w:color="auto" w:fill="auto"/>
            <w:noWrap/>
            <w:vAlign w:val="bottom"/>
            <w:hideMark/>
          </w:tcPr>
          <w:p w14:paraId="72E9A23F" w14:textId="77777777" w:rsidR="004C5185" w:rsidRPr="00A519F1" w:rsidRDefault="004C5185" w:rsidP="004C5185">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Average </w:t>
            </w:r>
            <w:r>
              <w:rPr>
                <w:rFonts w:asciiTheme="majorBidi" w:eastAsia="Times New Roman" w:hAnsiTheme="majorBidi" w:cstheme="majorBidi"/>
                <w:color w:val="000000"/>
                <w:sz w:val="24"/>
                <w:szCs w:val="24"/>
              </w:rPr>
              <w:t>daily DDD</w:t>
            </w:r>
            <w:r w:rsidRPr="004F6E3A">
              <w:rPr>
                <w:rFonts w:asciiTheme="majorBidi" w:eastAsia="Times New Roman" w:hAnsiTheme="majorBidi" w:cstheme="majorBidi"/>
                <w:color w:val="000000"/>
                <w:sz w:val="24"/>
                <w:szCs w:val="24"/>
              </w:rPr>
              <w:t xml:space="preserve"> category 2 drugs</w:t>
            </w:r>
            <w:r w:rsidRPr="00865A6E">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tcPr>
          <w:p w14:paraId="0802476C" w14:textId="3FD9CDB3"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1.65 (1.25, 2.18)</w:t>
            </w:r>
          </w:p>
        </w:tc>
        <w:tc>
          <w:tcPr>
            <w:tcW w:w="2160" w:type="dxa"/>
            <w:tcBorders>
              <w:top w:val="nil"/>
              <w:left w:val="single" w:sz="4" w:space="0" w:color="auto"/>
              <w:bottom w:val="nil"/>
              <w:right w:val="nil"/>
            </w:tcBorders>
            <w:shd w:val="clear" w:color="auto" w:fill="auto"/>
            <w:noWrap/>
            <w:vAlign w:val="center"/>
          </w:tcPr>
          <w:p w14:paraId="5A7AA983" w14:textId="7C3EF8B1"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1.69 (1.32, 2.18)</w:t>
            </w:r>
          </w:p>
        </w:tc>
        <w:tc>
          <w:tcPr>
            <w:tcW w:w="2160" w:type="dxa"/>
            <w:tcBorders>
              <w:top w:val="nil"/>
              <w:left w:val="single" w:sz="4" w:space="0" w:color="auto"/>
              <w:bottom w:val="nil"/>
              <w:right w:val="single" w:sz="4" w:space="0" w:color="auto"/>
            </w:tcBorders>
            <w:vAlign w:val="center"/>
          </w:tcPr>
          <w:p w14:paraId="2EC5F808" w14:textId="47D5C0DB"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1.7</w:t>
            </w:r>
            <w:r w:rsidR="008851A8">
              <w:rPr>
                <w:rFonts w:asciiTheme="majorBidi" w:eastAsia="Times New Roman" w:hAnsiTheme="majorBidi" w:cstheme="majorBidi"/>
                <w:color w:val="000000"/>
                <w:sz w:val="24"/>
                <w:szCs w:val="24"/>
              </w:rPr>
              <w:t>0</w:t>
            </w:r>
            <w:r w:rsidRPr="008851A8">
              <w:rPr>
                <w:rFonts w:asciiTheme="majorBidi" w:eastAsia="Times New Roman" w:hAnsiTheme="majorBidi" w:cstheme="majorBidi"/>
                <w:color w:val="000000"/>
                <w:sz w:val="24"/>
                <w:szCs w:val="24"/>
              </w:rPr>
              <w:t xml:space="preserve"> (1.32, 2.19)</w:t>
            </w:r>
          </w:p>
        </w:tc>
        <w:tc>
          <w:tcPr>
            <w:tcW w:w="2160" w:type="dxa"/>
            <w:tcBorders>
              <w:top w:val="nil"/>
              <w:left w:val="single" w:sz="4" w:space="0" w:color="auto"/>
              <w:bottom w:val="nil"/>
              <w:right w:val="single" w:sz="4" w:space="0" w:color="auto"/>
            </w:tcBorders>
            <w:vAlign w:val="center"/>
          </w:tcPr>
          <w:p w14:paraId="7BC924E4" w14:textId="6E546121"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1.5</w:t>
            </w:r>
            <w:r w:rsidR="008851A8">
              <w:rPr>
                <w:rFonts w:asciiTheme="majorBidi" w:eastAsia="Times New Roman" w:hAnsiTheme="majorBidi" w:cstheme="majorBidi"/>
                <w:color w:val="000000"/>
                <w:sz w:val="24"/>
                <w:szCs w:val="24"/>
              </w:rPr>
              <w:t>0</w:t>
            </w:r>
            <w:r w:rsidRPr="008851A8">
              <w:rPr>
                <w:rFonts w:asciiTheme="majorBidi" w:eastAsia="Times New Roman" w:hAnsiTheme="majorBidi" w:cstheme="majorBidi"/>
                <w:color w:val="000000"/>
                <w:sz w:val="24"/>
                <w:szCs w:val="24"/>
              </w:rPr>
              <w:t xml:space="preserve"> (1.15, 1.97)</w:t>
            </w:r>
          </w:p>
        </w:tc>
        <w:tc>
          <w:tcPr>
            <w:tcW w:w="2160" w:type="dxa"/>
            <w:tcBorders>
              <w:top w:val="nil"/>
              <w:left w:val="single" w:sz="4" w:space="0" w:color="auto"/>
              <w:bottom w:val="nil"/>
              <w:right w:val="nil"/>
            </w:tcBorders>
            <w:shd w:val="clear" w:color="auto" w:fill="auto"/>
            <w:noWrap/>
            <w:vAlign w:val="center"/>
          </w:tcPr>
          <w:p w14:paraId="6E9944CC" w14:textId="2ED09C58"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1.54 (1.19, 1.99)</w:t>
            </w:r>
          </w:p>
        </w:tc>
      </w:tr>
      <w:tr w:rsidR="004C5185" w:rsidRPr="004F6E3A" w14:paraId="7A6AE6E9" w14:textId="77777777" w:rsidTr="008851A8">
        <w:trPr>
          <w:trHeight w:val="288"/>
        </w:trPr>
        <w:tc>
          <w:tcPr>
            <w:tcW w:w="2790" w:type="dxa"/>
            <w:tcBorders>
              <w:top w:val="nil"/>
              <w:left w:val="nil"/>
              <w:bottom w:val="nil"/>
              <w:right w:val="nil"/>
            </w:tcBorders>
            <w:shd w:val="clear" w:color="auto" w:fill="auto"/>
            <w:noWrap/>
            <w:vAlign w:val="bottom"/>
            <w:hideMark/>
          </w:tcPr>
          <w:p w14:paraId="29D5CBD0" w14:textId="77777777" w:rsidR="004C5185" w:rsidRPr="00A519F1" w:rsidRDefault="004C5185" w:rsidP="004C5185">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Average </w:t>
            </w:r>
            <w:r>
              <w:rPr>
                <w:rFonts w:asciiTheme="majorBidi" w:eastAsia="Times New Roman" w:hAnsiTheme="majorBidi" w:cstheme="majorBidi"/>
                <w:color w:val="000000"/>
                <w:sz w:val="24"/>
                <w:szCs w:val="24"/>
              </w:rPr>
              <w:t>daily DDD</w:t>
            </w:r>
            <w:r w:rsidRPr="004F6E3A">
              <w:rPr>
                <w:rFonts w:asciiTheme="majorBidi" w:eastAsia="Times New Roman" w:hAnsiTheme="majorBidi" w:cstheme="majorBidi"/>
                <w:color w:val="000000"/>
                <w:sz w:val="24"/>
                <w:szCs w:val="24"/>
              </w:rPr>
              <w:t xml:space="preserve"> category 3 drugs</w:t>
            </w:r>
            <w:r>
              <w:rPr>
                <w:rFonts w:asciiTheme="majorBidi" w:eastAsia="Times New Roman" w:hAnsiTheme="majorBidi" w:cstheme="majorBidi"/>
                <w:color w:val="000000"/>
                <w:sz w:val="24"/>
                <w:szCs w:val="24"/>
              </w:rPr>
              <w:t xml:space="preserve"> (lowest propensity to elevate prolactin)</w:t>
            </w:r>
            <w:r w:rsidRPr="00865A6E">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tcPr>
          <w:p w14:paraId="09F8B63E" w14:textId="361F2B72"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1.11 (0.83, 1.5</w:t>
            </w:r>
            <w:r w:rsidR="008851A8">
              <w:rPr>
                <w:rFonts w:asciiTheme="majorBidi" w:eastAsia="Times New Roman" w:hAnsiTheme="majorBidi" w:cstheme="majorBidi"/>
                <w:color w:val="000000"/>
                <w:sz w:val="24"/>
                <w:szCs w:val="24"/>
              </w:rPr>
              <w:t>0</w:t>
            </w:r>
            <w:r w:rsidRPr="008851A8">
              <w:rPr>
                <w:rFonts w:asciiTheme="majorBidi" w:eastAsia="Times New Roman" w:hAnsiTheme="majorBidi" w:cstheme="majorBidi"/>
                <w:color w:val="000000"/>
                <w:sz w:val="24"/>
                <w:szCs w:val="24"/>
              </w:rPr>
              <w:t>)</w:t>
            </w:r>
          </w:p>
        </w:tc>
        <w:tc>
          <w:tcPr>
            <w:tcW w:w="2160" w:type="dxa"/>
            <w:tcBorders>
              <w:top w:val="nil"/>
              <w:left w:val="single" w:sz="4" w:space="0" w:color="auto"/>
              <w:bottom w:val="nil"/>
              <w:right w:val="nil"/>
            </w:tcBorders>
            <w:shd w:val="clear" w:color="auto" w:fill="auto"/>
            <w:noWrap/>
            <w:vAlign w:val="center"/>
          </w:tcPr>
          <w:p w14:paraId="25742D89" w14:textId="16D7A985"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1.09 (0.81, 1.47)</w:t>
            </w:r>
          </w:p>
        </w:tc>
        <w:tc>
          <w:tcPr>
            <w:tcW w:w="2160" w:type="dxa"/>
            <w:tcBorders>
              <w:top w:val="nil"/>
              <w:left w:val="single" w:sz="4" w:space="0" w:color="auto"/>
              <w:bottom w:val="nil"/>
              <w:right w:val="single" w:sz="4" w:space="0" w:color="auto"/>
            </w:tcBorders>
            <w:vAlign w:val="center"/>
          </w:tcPr>
          <w:p w14:paraId="75039F68" w14:textId="76C85421"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1.13 (0.83, 1.52)</w:t>
            </w:r>
          </w:p>
        </w:tc>
        <w:tc>
          <w:tcPr>
            <w:tcW w:w="2160" w:type="dxa"/>
            <w:tcBorders>
              <w:top w:val="nil"/>
              <w:left w:val="single" w:sz="4" w:space="0" w:color="auto"/>
              <w:bottom w:val="nil"/>
              <w:right w:val="single" w:sz="4" w:space="0" w:color="auto"/>
            </w:tcBorders>
            <w:vAlign w:val="center"/>
          </w:tcPr>
          <w:p w14:paraId="2707534A" w14:textId="3C692F4F"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w:t>
            </w:r>
            <w:r w:rsidR="008851A8">
              <w:rPr>
                <w:rFonts w:asciiTheme="majorBidi" w:eastAsia="Times New Roman" w:hAnsiTheme="majorBidi" w:cstheme="majorBidi"/>
                <w:color w:val="000000"/>
                <w:sz w:val="24"/>
                <w:szCs w:val="24"/>
              </w:rPr>
              <w:t>.00</w:t>
            </w:r>
            <w:r w:rsidRPr="008851A8">
              <w:rPr>
                <w:rFonts w:asciiTheme="majorBidi" w:eastAsia="Times New Roman" w:hAnsiTheme="majorBidi" w:cstheme="majorBidi"/>
                <w:color w:val="000000"/>
                <w:sz w:val="24"/>
                <w:szCs w:val="24"/>
              </w:rPr>
              <w:t xml:space="preserve"> (0.73, 1.35)</w:t>
            </w:r>
          </w:p>
        </w:tc>
        <w:tc>
          <w:tcPr>
            <w:tcW w:w="2160" w:type="dxa"/>
            <w:tcBorders>
              <w:top w:val="nil"/>
              <w:left w:val="single" w:sz="4" w:space="0" w:color="auto"/>
              <w:bottom w:val="nil"/>
              <w:right w:val="nil"/>
            </w:tcBorders>
            <w:shd w:val="clear" w:color="auto" w:fill="auto"/>
            <w:noWrap/>
            <w:vAlign w:val="center"/>
          </w:tcPr>
          <w:p w14:paraId="5F13171F" w14:textId="140A9EA8"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1.02 (0.75, 1.39)</w:t>
            </w:r>
          </w:p>
        </w:tc>
      </w:tr>
      <w:tr w:rsidR="004C5185" w:rsidRPr="004F6E3A" w14:paraId="0781B3AB" w14:textId="77777777" w:rsidTr="008851A8">
        <w:trPr>
          <w:trHeight w:val="240"/>
        </w:trPr>
        <w:tc>
          <w:tcPr>
            <w:tcW w:w="2790" w:type="dxa"/>
            <w:tcBorders>
              <w:top w:val="nil"/>
              <w:left w:val="nil"/>
              <w:bottom w:val="nil"/>
              <w:right w:val="nil"/>
            </w:tcBorders>
            <w:shd w:val="clear" w:color="auto" w:fill="auto"/>
            <w:noWrap/>
            <w:vAlign w:val="center"/>
            <w:hideMark/>
          </w:tcPr>
          <w:p w14:paraId="72297300" w14:textId="77777777" w:rsidR="004C5185" w:rsidRPr="004F6E3A" w:rsidRDefault="004C5185" w:rsidP="004C5185">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Medicaid </w:t>
            </w:r>
            <w:r>
              <w:rPr>
                <w:rFonts w:asciiTheme="majorBidi" w:eastAsia="Times New Roman" w:hAnsiTheme="majorBidi" w:cstheme="majorBidi"/>
                <w:color w:val="000000"/>
                <w:sz w:val="24"/>
                <w:szCs w:val="24"/>
              </w:rPr>
              <w:t>enrollment</w:t>
            </w:r>
          </w:p>
        </w:tc>
        <w:tc>
          <w:tcPr>
            <w:tcW w:w="2160" w:type="dxa"/>
            <w:tcBorders>
              <w:top w:val="nil"/>
              <w:left w:val="nil"/>
              <w:bottom w:val="nil"/>
              <w:right w:val="nil"/>
            </w:tcBorders>
            <w:shd w:val="clear" w:color="auto" w:fill="auto"/>
            <w:noWrap/>
            <w:vAlign w:val="center"/>
          </w:tcPr>
          <w:p w14:paraId="3B2DB8AB" w14:textId="77777777" w:rsidR="004C5185" w:rsidRPr="008851A8" w:rsidRDefault="004C5185" w:rsidP="008851A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641240BA" w14:textId="6A8F19AC"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0.48 (0.38, 0.62)</w:t>
            </w:r>
          </w:p>
        </w:tc>
        <w:tc>
          <w:tcPr>
            <w:tcW w:w="2160" w:type="dxa"/>
            <w:tcBorders>
              <w:top w:val="nil"/>
              <w:left w:val="single" w:sz="4" w:space="0" w:color="auto"/>
              <w:bottom w:val="nil"/>
              <w:right w:val="single" w:sz="4" w:space="0" w:color="auto"/>
            </w:tcBorders>
            <w:vAlign w:val="center"/>
          </w:tcPr>
          <w:p w14:paraId="2B49F9C9" w14:textId="7E506BEC"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0.49 (0.38, 0.62)</w:t>
            </w:r>
          </w:p>
        </w:tc>
        <w:tc>
          <w:tcPr>
            <w:tcW w:w="2160" w:type="dxa"/>
            <w:tcBorders>
              <w:top w:val="nil"/>
              <w:left w:val="single" w:sz="4" w:space="0" w:color="auto"/>
              <w:bottom w:val="nil"/>
              <w:right w:val="single" w:sz="4" w:space="0" w:color="auto"/>
            </w:tcBorders>
            <w:vAlign w:val="center"/>
          </w:tcPr>
          <w:p w14:paraId="5000622B" w14:textId="77777777"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39C2F6C5" w14:textId="76755FD4"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0.66 (0.51, 0.84)</w:t>
            </w:r>
          </w:p>
        </w:tc>
      </w:tr>
      <w:tr w:rsidR="004C5185" w:rsidRPr="004F6E3A" w14:paraId="3F11FF02" w14:textId="77777777" w:rsidTr="008851A8">
        <w:trPr>
          <w:trHeight w:val="240"/>
        </w:trPr>
        <w:tc>
          <w:tcPr>
            <w:tcW w:w="2790" w:type="dxa"/>
            <w:tcBorders>
              <w:top w:val="nil"/>
              <w:left w:val="nil"/>
              <w:bottom w:val="nil"/>
              <w:right w:val="nil"/>
            </w:tcBorders>
            <w:shd w:val="clear" w:color="auto" w:fill="auto"/>
            <w:noWrap/>
            <w:vAlign w:val="center"/>
          </w:tcPr>
          <w:p w14:paraId="15D66145" w14:textId="77777777" w:rsidR="004C5185" w:rsidRPr="004F6E3A" w:rsidRDefault="004C5185" w:rsidP="004C5185">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Estrogen/progesterone-based h</w:t>
            </w:r>
            <w:r w:rsidRPr="004F6E3A">
              <w:rPr>
                <w:rFonts w:asciiTheme="majorBidi" w:eastAsia="Times New Roman" w:hAnsiTheme="majorBidi" w:cstheme="majorBidi"/>
                <w:color w:val="000000"/>
                <w:sz w:val="24"/>
                <w:szCs w:val="24"/>
              </w:rPr>
              <w:t>ormone replacement therapy</w:t>
            </w:r>
          </w:p>
        </w:tc>
        <w:tc>
          <w:tcPr>
            <w:tcW w:w="2160" w:type="dxa"/>
            <w:tcBorders>
              <w:top w:val="nil"/>
              <w:left w:val="nil"/>
              <w:bottom w:val="nil"/>
              <w:right w:val="nil"/>
            </w:tcBorders>
            <w:shd w:val="clear" w:color="auto" w:fill="auto"/>
            <w:noWrap/>
            <w:vAlign w:val="center"/>
          </w:tcPr>
          <w:p w14:paraId="5C5E45BE" w14:textId="77777777" w:rsidR="004C5185" w:rsidRPr="008851A8" w:rsidRDefault="004C5185" w:rsidP="008851A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27A67446" w14:textId="2A48CC88"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2.4</w:t>
            </w:r>
            <w:r w:rsidR="008851A8">
              <w:rPr>
                <w:rFonts w:asciiTheme="majorBidi" w:eastAsia="Times New Roman" w:hAnsiTheme="majorBidi" w:cstheme="majorBidi"/>
                <w:color w:val="000000"/>
                <w:sz w:val="24"/>
                <w:szCs w:val="24"/>
              </w:rPr>
              <w:t>0</w:t>
            </w:r>
            <w:r w:rsidRPr="008851A8">
              <w:rPr>
                <w:rFonts w:asciiTheme="majorBidi" w:eastAsia="Times New Roman" w:hAnsiTheme="majorBidi" w:cstheme="majorBidi"/>
                <w:color w:val="000000"/>
                <w:sz w:val="24"/>
                <w:szCs w:val="24"/>
              </w:rPr>
              <w:t xml:space="preserve"> (1.53, 3.79)</w:t>
            </w:r>
          </w:p>
        </w:tc>
        <w:tc>
          <w:tcPr>
            <w:tcW w:w="2160" w:type="dxa"/>
            <w:tcBorders>
              <w:top w:val="nil"/>
              <w:left w:val="single" w:sz="4" w:space="0" w:color="auto"/>
              <w:bottom w:val="nil"/>
              <w:right w:val="single" w:sz="4" w:space="0" w:color="auto"/>
            </w:tcBorders>
            <w:vAlign w:val="center"/>
          </w:tcPr>
          <w:p w14:paraId="37C76AA3" w14:textId="6E493956" w:rsidR="004C5185"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2.39 (1.52, 3.77)</w:t>
            </w:r>
          </w:p>
        </w:tc>
        <w:tc>
          <w:tcPr>
            <w:tcW w:w="2160" w:type="dxa"/>
            <w:tcBorders>
              <w:top w:val="nil"/>
              <w:left w:val="single" w:sz="4" w:space="0" w:color="auto"/>
              <w:bottom w:val="nil"/>
              <w:right w:val="single" w:sz="4" w:space="0" w:color="auto"/>
            </w:tcBorders>
            <w:vAlign w:val="center"/>
          </w:tcPr>
          <w:p w14:paraId="7852B472" w14:textId="77777777"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7E17353" w14:textId="0FEA4F31"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1.34 (0.85, 2.12)</w:t>
            </w:r>
          </w:p>
        </w:tc>
      </w:tr>
      <w:tr w:rsidR="004C5185" w:rsidRPr="004F6E3A" w14:paraId="69B112D8" w14:textId="77777777" w:rsidTr="008851A8">
        <w:trPr>
          <w:trHeight w:val="288"/>
        </w:trPr>
        <w:tc>
          <w:tcPr>
            <w:tcW w:w="2790" w:type="dxa"/>
            <w:tcBorders>
              <w:top w:val="nil"/>
              <w:left w:val="nil"/>
              <w:bottom w:val="nil"/>
              <w:right w:val="nil"/>
            </w:tcBorders>
            <w:shd w:val="clear" w:color="auto" w:fill="auto"/>
            <w:noWrap/>
            <w:vAlign w:val="center"/>
          </w:tcPr>
          <w:p w14:paraId="3070D0FC" w14:textId="77777777" w:rsidR="004C5185" w:rsidRPr="004F6E3A" w:rsidRDefault="004C5185" w:rsidP="004C5185">
            <w:pPr>
              <w:spacing w:after="0" w:line="240" w:lineRule="auto"/>
              <w:ind w:left="165" w:hanging="165"/>
              <w:rPr>
                <w:rFonts w:asciiTheme="majorBidi" w:eastAsia="Times New Roman" w:hAnsiTheme="majorBidi" w:cstheme="majorBidi"/>
                <w:color w:val="000000"/>
                <w:sz w:val="24"/>
                <w:szCs w:val="24"/>
              </w:rPr>
            </w:pPr>
            <w:r>
              <w:rPr>
                <w:rFonts w:ascii="Times New Roman" w:hAnsi="Times New Roman"/>
                <w:color w:val="000000"/>
                <w:sz w:val="24"/>
                <w:szCs w:val="24"/>
              </w:rPr>
              <w:t>Estrogen-only hormone replacement therapy</w:t>
            </w:r>
          </w:p>
        </w:tc>
        <w:tc>
          <w:tcPr>
            <w:tcW w:w="2160" w:type="dxa"/>
            <w:tcBorders>
              <w:top w:val="nil"/>
              <w:left w:val="nil"/>
              <w:bottom w:val="nil"/>
              <w:right w:val="nil"/>
            </w:tcBorders>
            <w:shd w:val="clear" w:color="auto" w:fill="auto"/>
            <w:noWrap/>
            <w:vAlign w:val="center"/>
          </w:tcPr>
          <w:p w14:paraId="730E248B" w14:textId="77777777" w:rsidR="004C5185" w:rsidRPr="008851A8" w:rsidRDefault="004C5185" w:rsidP="008851A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09CCFE7" w14:textId="2DE9FDB6"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1.94 (1.57, 2.39)</w:t>
            </w:r>
          </w:p>
        </w:tc>
        <w:tc>
          <w:tcPr>
            <w:tcW w:w="2160" w:type="dxa"/>
            <w:tcBorders>
              <w:top w:val="nil"/>
              <w:left w:val="single" w:sz="4" w:space="0" w:color="auto"/>
              <w:bottom w:val="nil"/>
              <w:right w:val="single" w:sz="4" w:space="0" w:color="auto"/>
            </w:tcBorders>
            <w:vAlign w:val="center"/>
          </w:tcPr>
          <w:p w14:paraId="1AE07782" w14:textId="0A299B25"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1.92 (1.56, 2.37)</w:t>
            </w:r>
          </w:p>
        </w:tc>
        <w:tc>
          <w:tcPr>
            <w:tcW w:w="2160" w:type="dxa"/>
            <w:tcBorders>
              <w:top w:val="nil"/>
              <w:left w:val="single" w:sz="4" w:space="0" w:color="auto"/>
              <w:bottom w:val="nil"/>
              <w:right w:val="single" w:sz="4" w:space="0" w:color="auto"/>
            </w:tcBorders>
            <w:vAlign w:val="center"/>
          </w:tcPr>
          <w:p w14:paraId="30557E9C" w14:textId="77777777"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AE6F77B" w14:textId="2AECB1FD" w:rsidR="004C5185" w:rsidRPr="004F6E3A" w:rsidRDefault="004C5185" w:rsidP="008851A8">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1.04 (0.84, 1.29)</w:t>
            </w:r>
          </w:p>
        </w:tc>
      </w:tr>
      <w:tr w:rsidR="008E2FAD" w:rsidRPr="004F6E3A" w14:paraId="5707142B" w14:textId="77777777" w:rsidTr="008851A8">
        <w:trPr>
          <w:trHeight w:val="240"/>
        </w:trPr>
        <w:tc>
          <w:tcPr>
            <w:tcW w:w="2790" w:type="dxa"/>
            <w:tcBorders>
              <w:top w:val="nil"/>
              <w:left w:val="nil"/>
              <w:bottom w:val="nil"/>
              <w:right w:val="nil"/>
            </w:tcBorders>
            <w:shd w:val="clear" w:color="auto" w:fill="auto"/>
            <w:noWrap/>
            <w:vAlign w:val="center"/>
            <w:hideMark/>
          </w:tcPr>
          <w:p w14:paraId="492CD2DE" w14:textId="77777777" w:rsidR="008E2FAD" w:rsidRPr="004F6E3A" w:rsidRDefault="008E2FAD" w:rsidP="008E2FAD">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Diabetes</w:t>
            </w:r>
          </w:p>
        </w:tc>
        <w:tc>
          <w:tcPr>
            <w:tcW w:w="2160" w:type="dxa"/>
            <w:tcBorders>
              <w:top w:val="nil"/>
              <w:left w:val="nil"/>
              <w:bottom w:val="nil"/>
              <w:right w:val="nil"/>
            </w:tcBorders>
            <w:shd w:val="clear" w:color="auto" w:fill="auto"/>
            <w:noWrap/>
            <w:vAlign w:val="center"/>
          </w:tcPr>
          <w:p w14:paraId="57A265CA" w14:textId="77777777" w:rsidR="008E2FAD" w:rsidRPr="008851A8"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C27D9BE" w14:textId="04B6E8AB"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1.34 (1.11, 1.61)</w:t>
            </w:r>
          </w:p>
        </w:tc>
        <w:tc>
          <w:tcPr>
            <w:tcW w:w="2160" w:type="dxa"/>
            <w:tcBorders>
              <w:top w:val="nil"/>
              <w:left w:val="single" w:sz="4" w:space="0" w:color="auto"/>
              <w:bottom w:val="nil"/>
              <w:right w:val="single" w:sz="4" w:space="0" w:color="auto"/>
            </w:tcBorders>
            <w:vAlign w:val="center"/>
          </w:tcPr>
          <w:p w14:paraId="6FD8FBF4" w14:textId="2E3CFF2C"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1.34 (1.11, 1.61)</w:t>
            </w:r>
          </w:p>
        </w:tc>
        <w:tc>
          <w:tcPr>
            <w:tcW w:w="2160" w:type="dxa"/>
            <w:tcBorders>
              <w:top w:val="nil"/>
              <w:left w:val="single" w:sz="4" w:space="0" w:color="auto"/>
              <w:bottom w:val="nil"/>
              <w:right w:val="single" w:sz="4" w:space="0" w:color="auto"/>
            </w:tcBorders>
            <w:vAlign w:val="center"/>
          </w:tcPr>
          <w:p w14:paraId="7246A6BD" w14:textId="69DE6AC6"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B779E78" w14:textId="45DB4749"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1.1</w:t>
            </w:r>
            <w:r>
              <w:rPr>
                <w:rFonts w:asciiTheme="majorBidi" w:eastAsia="Times New Roman" w:hAnsiTheme="majorBidi" w:cstheme="majorBidi"/>
                <w:color w:val="000000"/>
                <w:sz w:val="24"/>
                <w:szCs w:val="24"/>
              </w:rPr>
              <w:t>0</w:t>
            </w:r>
            <w:r w:rsidRPr="008851A8">
              <w:rPr>
                <w:rFonts w:asciiTheme="majorBidi" w:eastAsia="Times New Roman" w:hAnsiTheme="majorBidi" w:cstheme="majorBidi"/>
                <w:color w:val="000000"/>
                <w:sz w:val="24"/>
                <w:szCs w:val="24"/>
              </w:rPr>
              <w:t xml:space="preserve"> (0.92, 1.33)</w:t>
            </w:r>
          </w:p>
        </w:tc>
      </w:tr>
      <w:tr w:rsidR="008E2FAD" w:rsidRPr="004F6E3A" w14:paraId="13495ACF" w14:textId="77777777" w:rsidTr="008851A8">
        <w:trPr>
          <w:trHeight w:val="240"/>
        </w:trPr>
        <w:tc>
          <w:tcPr>
            <w:tcW w:w="2790" w:type="dxa"/>
            <w:tcBorders>
              <w:top w:val="nil"/>
              <w:left w:val="nil"/>
              <w:bottom w:val="nil"/>
              <w:right w:val="nil"/>
            </w:tcBorders>
            <w:shd w:val="clear" w:color="auto" w:fill="auto"/>
            <w:noWrap/>
            <w:vAlign w:val="center"/>
            <w:hideMark/>
          </w:tcPr>
          <w:p w14:paraId="459DA6C3" w14:textId="77777777" w:rsidR="008E2FAD" w:rsidRPr="004F6E3A" w:rsidRDefault="008E2FAD" w:rsidP="008E2FAD">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Obesity</w:t>
            </w:r>
          </w:p>
        </w:tc>
        <w:tc>
          <w:tcPr>
            <w:tcW w:w="2160" w:type="dxa"/>
            <w:tcBorders>
              <w:top w:val="nil"/>
              <w:left w:val="nil"/>
              <w:bottom w:val="nil"/>
              <w:right w:val="nil"/>
            </w:tcBorders>
            <w:shd w:val="clear" w:color="auto" w:fill="auto"/>
            <w:noWrap/>
            <w:vAlign w:val="center"/>
          </w:tcPr>
          <w:p w14:paraId="4C136B51" w14:textId="77777777" w:rsidR="008E2FAD" w:rsidRPr="008851A8"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2008F285" w14:textId="78088869"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1.64 (1.43, 1.89)</w:t>
            </w:r>
          </w:p>
        </w:tc>
        <w:tc>
          <w:tcPr>
            <w:tcW w:w="2160" w:type="dxa"/>
            <w:tcBorders>
              <w:top w:val="nil"/>
              <w:left w:val="single" w:sz="4" w:space="0" w:color="auto"/>
              <w:bottom w:val="nil"/>
              <w:right w:val="single" w:sz="4" w:space="0" w:color="auto"/>
            </w:tcBorders>
            <w:vAlign w:val="center"/>
          </w:tcPr>
          <w:p w14:paraId="124CA7F8" w14:textId="7515F859"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1.64 (1.43, 1.89)</w:t>
            </w:r>
          </w:p>
        </w:tc>
        <w:tc>
          <w:tcPr>
            <w:tcW w:w="2160" w:type="dxa"/>
            <w:tcBorders>
              <w:top w:val="nil"/>
              <w:left w:val="single" w:sz="4" w:space="0" w:color="auto"/>
              <w:bottom w:val="nil"/>
              <w:right w:val="single" w:sz="4" w:space="0" w:color="auto"/>
            </w:tcBorders>
            <w:vAlign w:val="center"/>
          </w:tcPr>
          <w:p w14:paraId="21D48BCB" w14:textId="14B30FF0"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7203B526" w14:textId="540DB089"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w:t>
            </w:r>
            <w:r>
              <w:rPr>
                <w:rFonts w:asciiTheme="majorBidi" w:eastAsia="Times New Roman" w:hAnsiTheme="majorBidi" w:cstheme="majorBidi"/>
                <w:color w:val="000000"/>
                <w:sz w:val="24"/>
                <w:szCs w:val="24"/>
              </w:rPr>
              <w:t>.00</w:t>
            </w:r>
            <w:r w:rsidRPr="008851A8">
              <w:rPr>
                <w:rFonts w:asciiTheme="majorBidi" w:eastAsia="Times New Roman" w:hAnsiTheme="majorBidi" w:cstheme="majorBidi"/>
                <w:color w:val="000000"/>
                <w:sz w:val="24"/>
                <w:szCs w:val="24"/>
              </w:rPr>
              <w:t xml:space="preserve"> (0.87, 1.15)</w:t>
            </w:r>
          </w:p>
        </w:tc>
      </w:tr>
      <w:tr w:rsidR="008E2FAD" w:rsidRPr="004F6E3A" w14:paraId="30E9337D" w14:textId="77777777" w:rsidTr="008851A8">
        <w:trPr>
          <w:trHeight w:val="240"/>
        </w:trPr>
        <w:tc>
          <w:tcPr>
            <w:tcW w:w="2790" w:type="dxa"/>
            <w:tcBorders>
              <w:top w:val="nil"/>
              <w:left w:val="nil"/>
              <w:bottom w:val="nil"/>
              <w:right w:val="nil"/>
            </w:tcBorders>
            <w:shd w:val="clear" w:color="auto" w:fill="auto"/>
            <w:noWrap/>
            <w:vAlign w:val="center"/>
            <w:hideMark/>
          </w:tcPr>
          <w:p w14:paraId="002D6F2D" w14:textId="77777777" w:rsidR="008E2FAD" w:rsidRPr="004F6E3A" w:rsidRDefault="008E2FAD" w:rsidP="008E2FAD">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Alcohol </w:t>
            </w:r>
            <w:r>
              <w:rPr>
                <w:rFonts w:asciiTheme="majorBidi" w:eastAsia="Times New Roman" w:hAnsiTheme="majorBidi" w:cstheme="majorBidi"/>
                <w:color w:val="000000"/>
                <w:sz w:val="24"/>
                <w:szCs w:val="24"/>
              </w:rPr>
              <w:t>abuse</w:t>
            </w:r>
          </w:p>
        </w:tc>
        <w:tc>
          <w:tcPr>
            <w:tcW w:w="2160" w:type="dxa"/>
            <w:tcBorders>
              <w:top w:val="nil"/>
              <w:left w:val="nil"/>
              <w:bottom w:val="nil"/>
              <w:right w:val="nil"/>
            </w:tcBorders>
            <w:shd w:val="clear" w:color="auto" w:fill="auto"/>
            <w:noWrap/>
            <w:vAlign w:val="center"/>
          </w:tcPr>
          <w:p w14:paraId="6A0EB8C2" w14:textId="77777777" w:rsidR="008E2FAD" w:rsidRPr="008851A8"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1D2D925" w14:textId="7A662F5C"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1.02 (0.75, 1.39)</w:t>
            </w:r>
          </w:p>
        </w:tc>
        <w:tc>
          <w:tcPr>
            <w:tcW w:w="2160" w:type="dxa"/>
            <w:tcBorders>
              <w:top w:val="nil"/>
              <w:left w:val="single" w:sz="4" w:space="0" w:color="auto"/>
              <w:bottom w:val="nil"/>
              <w:right w:val="single" w:sz="4" w:space="0" w:color="auto"/>
            </w:tcBorders>
            <w:vAlign w:val="center"/>
          </w:tcPr>
          <w:p w14:paraId="20E15389" w14:textId="66E565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1.05 (0.77, 1.44)</w:t>
            </w:r>
          </w:p>
        </w:tc>
        <w:tc>
          <w:tcPr>
            <w:tcW w:w="2160" w:type="dxa"/>
            <w:tcBorders>
              <w:top w:val="nil"/>
              <w:left w:val="single" w:sz="4" w:space="0" w:color="auto"/>
              <w:bottom w:val="nil"/>
              <w:right w:val="single" w:sz="4" w:space="0" w:color="auto"/>
            </w:tcBorders>
            <w:vAlign w:val="center"/>
          </w:tcPr>
          <w:p w14:paraId="7F4E623E" w14:textId="34773425"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7D1BDC8E" w14:textId="2D1609BC"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1.05 (0.77, 1.43)</w:t>
            </w:r>
          </w:p>
        </w:tc>
      </w:tr>
      <w:tr w:rsidR="008E2FAD" w:rsidRPr="004F6E3A" w14:paraId="6F247E2C" w14:textId="77777777" w:rsidTr="008851A8">
        <w:trPr>
          <w:trHeight w:val="288"/>
        </w:trPr>
        <w:tc>
          <w:tcPr>
            <w:tcW w:w="2790" w:type="dxa"/>
            <w:tcBorders>
              <w:top w:val="nil"/>
              <w:left w:val="nil"/>
              <w:bottom w:val="nil"/>
              <w:right w:val="nil"/>
            </w:tcBorders>
            <w:shd w:val="clear" w:color="auto" w:fill="auto"/>
            <w:noWrap/>
            <w:vAlign w:val="center"/>
            <w:hideMark/>
          </w:tcPr>
          <w:p w14:paraId="7D691EA5" w14:textId="77777777" w:rsidR="008E2FAD" w:rsidRPr="004F6E3A" w:rsidRDefault="008E2FAD" w:rsidP="008E2FAD">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Preexisting benign breast disease</w:t>
            </w:r>
          </w:p>
        </w:tc>
        <w:tc>
          <w:tcPr>
            <w:tcW w:w="2160" w:type="dxa"/>
            <w:tcBorders>
              <w:top w:val="nil"/>
              <w:left w:val="nil"/>
              <w:bottom w:val="nil"/>
              <w:right w:val="nil"/>
            </w:tcBorders>
            <w:shd w:val="clear" w:color="auto" w:fill="auto"/>
            <w:noWrap/>
            <w:vAlign w:val="center"/>
          </w:tcPr>
          <w:p w14:paraId="44C990C9"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3C437C7" w14:textId="3D33C925"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1.34 (0.95, 1.89)</w:t>
            </w:r>
          </w:p>
        </w:tc>
        <w:tc>
          <w:tcPr>
            <w:tcW w:w="2160" w:type="dxa"/>
            <w:tcBorders>
              <w:top w:val="nil"/>
              <w:left w:val="single" w:sz="4" w:space="0" w:color="auto"/>
              <w:bottom w:val="nil"/>
              <w:right w:val="single" w:sz="4" w:space="0" w:color="auto"/>
            </w:tcBorders>
            <w:vAlign w:val="center"/>
          </w:tcPr>
          <w:p w14:paraId="199C8F15" w14:textId="09727F3E"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1.34 (0.95, 1.89)</w:t>
            </w:r>
          </w:p>
        </w:tc>
        <w:tc>
          <w:tcPr>
            <w:tcW w:w="2160" w:type="dxa"/>
            <w:tcBorders>
              <w:top w:val="nil"/>
              <w:left w:val="single" w:sz="4" w:space="0" w:color="auto"/>
              <w:bottom w:val="nil"/>
              <w:right w:val="single" w:sz="4" w:space="0" w:color="auto"/>
            </w:tcBorders>
            <w:vAlign w:val="center"/>
          </w:tcPr>
          <w:p w14:paraId="2629DE8A"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2F4B19AB" w14:textId="41803F26"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1.15 (0.82, 1.62)</w:t>
            </w:r>
          </w:p>
        </w:tc>
      </w:tr>
      <w:tr w:rsidR="008E2FAD" w:rsidRPr="004F6E3A" w14:paraId="042308A1" w14:textId="77777777" w:rsidTr="008851A8">
        <w:trPr>
          <w:trHeight w:val="288"/>
        </w:trPr>
        <w:tc>
          <w:tcPr>
            <w:tcW w:w="2790" w:type="dxa"/>
            <w:tcBorders>
              <w:top w:val="nil"/>
              <w:left w:val="nil"/>
              <w:bottom w:val="nil"/>
              <w:right w:val="nil"/>
            </w:tcBorders>
            <w:shd w:val="clear" w:color="auto" w:fill="auto"/>
            <w:noWrap/>
            <w:vAlign w:val="center"/>
          </w:tcPr>
          <w:p w14:paraId="66096202" w14:textId="77777777" w:rsidR="008E2FAD" w:rsidRPr="004F6E3A" w:rsidRDefault="008E2FAD" w:rsidP="008E2FAD">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Bipolar disorder</w:t>
            </w:r>
          </w:p>
        </w:tc>
        <w:tc>
          <w:tcPr>
            <w:tcW w:w="2160" w:type="dxa"/>
            <w:tcBorders>
              <w:top w:val="nil"/>
              <w:left w:val="nil"/>
              <w:bottom w:val="nil"/>
              <w:right w:val="nil"/>
            </w:tcBorders>
            <w:shd w:val="clear" w:color="auto" w:fill="auto"/>
            <w:noWrap/>
            <w:vAlign w:val="center"/>
          </w:tcPr>
          <w:p w14:paraId="1101C2AB"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B95C8BB"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single" w:sz="4" w:space="0" w:color="auto"/>
            </w:tcBorders>
            <w:vAlign w:val="center"/>
          </w:tcPr>
          <w:p w14:paraId="0C4260AA" w14:textId="14CDAB53" w:rsidR="008E2FAD"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0.71 (0.55, 0.91)</w:t>
            </w:r>
          </w:p>
        </w:tc>
        <w:tc>
          <w:tcPr>
            <w:tcW w:w="2160" w:type="dxa"/>
            <w:tcBorders>
              <w:top w:val="nil"/>
              <w:left w:val="single" w:sz="4" w:space="0" w:color="auto"/>
              <w:bottom w:val="nil"/>
              <w:right w:val="single" w:sz="4" w:space="0" w:color="auto"/>
            </w:tcBorders>
            <w:vAlign w:val="center"/>
          </w:tcPr>
          <w:p w14:paraId="69830C1B"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63746A68"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r>
      <w:tr w:rsidR="008E2FAD" w:rsidRPr="004F6E3A" w14:paraId="2BC578DB" w14:textId="77777777" w:rsidTr="008851A8">
        <w:trPr>
          <w:trHeight w:val="288"/>
        </w:trPr>
        <w:tc>
          <w:tcPr>
            <w:tcW w:w="2790" w:type="dxa"/>
            <w:tcBorders>
              <w:top w:val="nil"/>
              <w:left w:val="nil"/>
              <w:bottom w:val="nil"/>
              <w:right w:val="nil"/>
            </w:tcBorders>
            <w:shd w:val="clear" w:color="auto" w:fill="auto"/>
            <w:noWrap/>
            <w:vAlign w:val="center"/>
          </w:tcPr>
          <w:p w14:paraId="4F0EAABB" w14:textId="77777777" w:rsidR="008E2FAD" w:rsidRPr="004F6E3A" w:rsidRDefault="008E2FAD" w:rsidP="008E2FAD">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Schizophrenia</w:t>
            </w:r>
          </w:p>
        </w:tc>
        <w:tc>
          <w:tcPr>
            <w:tcW w:w="2160" w:type="dxa"/>
            <w:tcBorders>
              <w:top w:val="nil"/>
              <w:left w:val="nil"/>
              <w:bottom w:val="nil"/>
              <w:right w:val="nil"/>
            </w:tcBorders>
            <w:shd w:val="clear" w:color="auto" w:fill="auto"/>
            <w:noWrap/>
            <w:vAlign w:val="center"/>
          </w:tcPr>
          <w:p w14:paraId="00B8A227"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463159F4"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single" w:sz="4" w:space="0" w:color="auto"/>
            </w:tcBorders>
            <w:vAlign w:val="center"/>
          </w:tcPr>
          <w:p w14:paraId="6E54D0C9" w14:textId="31323C2F" w:rsidR="008E2FAD"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1.25 (0.8</w:t>
            </w:r>
            <w:r>
              <w:rPr>
                <w:rFonts w:asciiTheme="majorBidi" w:eastAsia="Times New Roman" w:hAnsiTheme="majorBidi" w:cstheme="majorBidi"/>
                <w:color w:val="000000"/>
                <w:sz w:val="24"/>
                <w:szCs w:val="24"/>
              </w:rPr>
              <w:t>0</w:t>
            </w:r>
            <w:r w:rsidRPr="008851A8">
              <w:rPr>
                <w:rFonts w:asciiTheme="majorBidi" w:eastAsia="Times New Roman" w:hAnsiTheme="majorBidi" w:cstheme="majorBidi"/>
                <w:color w:val="000000"/>
                <w:sz w:val="24"/>
                <w:szCs w:val="24"/>
              </w:rPr>
              <w:t>, 1.95)</w:t>
            </w:r>
          </w:p>
        </w:tc>
        <w:tc>
          <w:tcPr>
            <w:tcW w:w="2160" w:type="dxa"/>
            <w:tcBorders>
              <w:top w:val="nil"/>
              <w:left w:val="single" w:sz="4" w:space="0" w:color="auto"/>
              <w:bottom w:val="nil"/>
              <w:right w:val="single" w:sz="4" w:space="0" w:color="auto"/>
            </w:tcBorders>
            <w:vAlign w:val="center"/>
          </w:tcPr>
          <w:p w14:paraId="46DAB0F2"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4EC30C8E"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r>
      <w:tr w:rsidR="008E2FAD" w:rsidRPr="004F6E3A" w14:paraId="2EE8363E" w14:textId="77777777" w:rsidTr="008851A8">
        <w:trPr>
          <w:trHeight w:val="288"/>
        </w:trPr>
        <w:tc>
          <w:tcPr>
            <w:tcW w:w="2790" w:type="dxa"/>
            <w:tcBorders>
              <w:top w:val="nil"/>
              <w:left w:val="nil"/>
              <w:bottom w:val="single" w:sz="4" w:space="0" w:color="auto"/>
              <w:right w:val="nil"/>
            </w:tcBorders>
            <w:shd w:val="clear" w:color="auto" w:fill="auto"/>
            <w:noWrap/>
            <w:vAlign w:val="center"/>
          </w:tcPr>
          <w:p w14:paraId="51BA3828" w14:textId="77777777" w:rsidR="008E2FAD" w:rsidRPr="004F6E3A" w:rsidRDefault="008E2FAD" w:rsidP="008E2FAD">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Major depression</w:t>
            </w:r>
          </w:p>
        </w:tc>
        <w:tc>
          <w:tcPr>
            <w:tcW w:w="2160" w:type="dxa"/>
            <w:tcBorders>
              <w:top w:val="nil"/>
              <w:left w:val="nil"/>
              <w:bottom w:val="single" w:sz="4" w:space="0" w:color="auto"/>
              <w:right w:val="nil"/>
            </w:tcBorders>
            <w:shd w:val="clear" w:color="auto" w:fill="auto"/>
            <w:noWrap/>
            <w:vAlign w:val="center"/>
          </w:tcPr>
          <w:p w14:paraId="7009451F"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2EADBA5D"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single" w:sz="4" w:space="0" w:color="auto"/>
            </w:tcBorders>
            <w:vAlign w:val="center"/>
          </w:tcPr>
          <w:p w14:paraId="59D33E40" w14:textId="6F3BB748" w:rsidR="008E2FAD" w:rsidRDefault="008E2FAD" w:rsidP="008E2FAD">
            <w:pPr>
              <w:spacing w:after="0" w:line="240" w:lineRule="auto"/>
              <w:jc w:val="center"/>
              <w:rPr>
                <w:rFonts w:asciiTheme="majorBidi" w:eastAsia="Times New Roman" w:hAnsiTheme="majorBidi" w:cstheme="majorBidi"/>
                <w:color w:val="000000"/>
                <w:sz w:val="24"/>
                <w:szCs w:val="24"/>
              </w:rPr>
            </w:pPr>
            <w:r w:rsidRPr="008851A8">
              <w:rPr>
                <w:rFonts w:asciiTheme="majorBidi" w:eastAsia="Times New Roman" w:hAnsiTheme="majorBidi" w:cstheme="majorBidi"/>
                <w:color w:val="000000"/>
                <w:sz w:val="24"/>
                <w:szCs w:val="24"/>
              </w:rPr>
              <w:t>0.93 (0.82, 1.07)</w:t>
            </w:r>
          </w:p>
        </w:tc>
        <w:tc>
          <w:tcPr>
            <w:tcW w:w="2160" w:type="dxa"/>
            <w:tcBorders>
              <w:top w:val="nil"/>
              <w:left w:val="single" w:sz="4" w:space="0" w:color="auto"/>
              <w:bottom w:val="single" w:sz="4" w:space="0" w:color="auto"/>
              <w:right w:val="single" w:sz="4" w:space="0" w:color="auto"/>
            </w:tcBorders>
            <w:vAlign w:val="center"/>
          </w:tcPr>
          <w:p w14:paraId="18080D7F"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07FA785D" w14:textId="77777777" w:rsidR="008E2FAD" w:rsidRPr="004F6E3A" w:rsidRDefault="008E2FAD" w:rsidP="008E2FAD">
            <w:pPr>
              <w:spacing w:after="0" w:line="240" w:lineRule="auto"/>
              <w:jc w:val="center"/>
              <w:rPr>
                <w:rFonts w:asciiTheme="majorBidi" w:eastAsia="Times New Roman" w:hAnsiTheme="majorBidi" w:cstheme="majorBidi"/>
                <w:color w:val="000000"/>
                <w:sz w:val="24"/>
                <w:szCs w:val="24"/>
              </w:rPr>
            </w:pPr>
          </w:p>
        </w:tc>
      </w:tr>
    </w:tbl>
    <w:p w14:paraId="1D75B3AE" w14:textId="77777777" w:rsidR="00970B73" w:rsidRDefault="00970B73" w:rsidP="00970B73">
      <w:pPr>
        <w:rPr>
          <w:rFonts w:asciiTheme="majorBidi" w:hAnsiTheme="majorBidi" w:cstheme="majorBidi"/>
          <w:sz w:val="24"/>
          <w:szCs w:val="24"/>
        </w:rPr>
      </w:pPr>
    </w:p>
    <w:p w14:paraId="477AD4CE" w14:textId="77777777" w:rsidR="00970B73" w:rsidRDefault="00970B73" w:rsidP="00970B73">
      <w:pPr>
        <w:rPr>
          <w:rFonts w:asciiTheme="majorBidi" w:hAnsiTheme="majorBidi" w:cstheme="majorBidi"/>
          <w:sz w:val="24"/>
          <w:szCs w:val="24"/>
        </w:rPr>
      </w:pPr>
      <w:r>
        <w:rPr>
          <w:rFonts w:asciiTheme="majorBidi" w:hAnsiTheme="majorBidi" w:cstheme="majorBidi"/>
          <w:sz w:val="24"/>
          <w:szCs w:val="24"/>
          <w:vertAlign w:val="superscript"/>
        </w:rPr>
        <w:lastRenderedPageBreak/>
        <w:t>a</w:t>
      </w:r>
      <w:r>
        <w:rPr>
          <w:rFonts w:asciiTheme="majorBidi" w:hAnsiTheme="majorBidi" w:cstheme="majorBidi"/>
          <w:sz w:val="24"/>
          <w:szCs w:val="24"/>
        </w:rPr>
        <w:t xml:space="preserve"> Age included in the model using a cubic spline with 7 knots. </w:t>
      </w:r>
    </w:p>
    <w:p w14:paraId="4E42BE53" w14:textId="77777777" w:rsidR="00970B73" w:rsidRPr="000351BB" w:rsidRDefault="00970B73" w:rsidP="00970B73">
      <w:pPr>
        <w:pStyle w:val="CommentText"/>
        <w:rPr>
          <w:rFonts w:asciiTheme="majorBidi" w:hAnsiTheme="majorBidi" w:cstheme="majorBidi"/>
          <w:sz w:val="24"/>
          <w:szCs w:val="24"/>
        </w:rPr>
      </w:pPr>
      <w:r w:rsidRPr="000351BB">
        <w:rPr>
          <w:rFonts w:asciiTheme="majorBidi" w:hAnsiTheme="majorBidi" w:cstheme="majorBidi"/>
          <w:sz w:val="24"/>
          <w:szCs w:val="24"/>
          <w:vertAlign w:val="superscript"/>
        </w:rPr>
        <w:t>b</w:t>
      </w:r>
      <w:r>
        <w:rPr>
          <w:rFonts w:asciiTheme="majorBidi" w:hAnsiTheme="majorBidi" w:cstheme="majorBidi"/>
          <w:sz w:val="24"/>
          <w:szCs w:val="24"/>
        </w:rPr>
        <w:t xml:space="preserve">Increase in risk per average daily </w:t>
      </w:r>
      <w:r w:rsidRPr="000351BB">
        <w:rPr>
          <w:rFonts w:asciiTheme="majorBidi" w:hAnsiTheme="majorBidi" w:cstheme="majorBidi"/>
          <w:sz w:val="24"/>
          <w:szCs w:val="24"/>
        </w:rPr>
        <w:t>DDD</w:t>
      </w:r>
      <w:r>
        <w:rPr>
          <w:rFonts w:asciiTheme="majorBidi" w:hAnsiTheme="majorBidi" w:cstheme="majorBidi"/>
          <w:sz w:val="24"/>
          <w:szCs w:val="24"/>
        </w:rPr>
        <w:t>. Sp</w:t>
      </w:r>
      <w:r w:rsidRPr="000351BB">
        <w:rPr>
          <w:rFonts w:asciiTheme="majorBidi" w:hAnsiTheme="majorBidi" w:cstheme="majorBidi"/>
          <w:sz w:val="24"/>
          <w:szCs w:val="24"/>
        </w:rPr>
        <w:t xml:space="preserve">ecifically, </w:t>
      </w:r>
      <w:r>
        <w:rPr>
          <w:rFonts w:asciiTheme="majorBidi" w:hAnsiTheme="majorBidi" w:cstheme="majorBidi"/>
          <w:sz w:val="24"/>
          <w:szCs w:val="24"/>
        </w:rPr>
        <w:t xml:space="preserve">the HR is the </w:t>
      </w:r>
      <w:r w:rsidRPr="000351BB">
        <w:rPr>
          <w:rFonts w:asciiTheme="majorBidi" w:hAnsiTheme="majorBidi" w:cstheme="majorBidi"/>
          <w:sz w:val="24"/>
          <w:szCs w:val="24"/>
        </w:rPr>
        <w:t xml:space="preserve">increase </w:t>
      </w:r>
      <w:r>
        <w:rPr>
          <w:rFonts w:asciiTheme="majorBidi" w:hAnsiTheme="majorBidi" w:cstheme="majorBidi"/>
          <w:sz w:val="24"/>
          <w:szCs w:val="24"/>
        </w:rPr>
        <w:t>in breast cancer risk per</w:t>
      </w:r>
      <w:r w:rsidRPr="000351BB">
        <w:rPr>
          <w:rFonts w:asciiTheme="majorBidi" w:hAnsiTheme="majorBidi" w:cstheme="majorBidi"/>
          <w:sz w:val="24"/>
          <w:szCs w:val="24"/>
        </w:rPr>
        <w:t xml:space="preserve"> one defined daily dose in average daily exposure to </w:t>
      </w:r>
      <w:r>
        <w:rPr>
          <w:rFonts w:asciiTheme="majorBidi" w:hAnsiTheme="majorBidi" w:cstheme="majorBidi"/>
          <w:sz w:val="24"/>
          <w:szCs w:val="24"/>
        </w:rPr>
        <w:t>the individual category of antipsychotic medications.</w:t>
      </w:r>
      <w:r w:rsidRPr="000351BB">
        <w:rPr>
          <w:rFonts w:asciiTheme="majorBidi" w:hAnsiTheme="majorBidi" w:cstheme="majorBidi"/>
          <w:sz w:val="24"/>
          <w:szCs w:val="24"/>
        </w:rPr>
        <w:t xml:space="preserve"> </w:t>
      </w:r>
    </w:p>
    <w:p w14:paraId="2DA6834D" w14:textId="6807F783" w:rsidR="00970B73" w:rsidRDefault="00970B73">
      <w:pPr>
        <w:rPr>
          <w:rFonts w:asciiTheme="majorBidi" w:hAnsiTheme="majorBidi" w:cstheme="majorBidi"/>
          <w:b/>
          <w:sz w:val="24"/>
          <w:szCs w:val="24"/>
        </w:rPr>
      </w:pPr>
      <w:r>
        <w:rPr>
          <w:rFonts w:asciiTheme="majorBidi" w:hAnsiTheme="majorBidi" w:cstheme="majorBidi"/>
          <w:b/>
          <w:sz w:val="24"/>
          <w:szCs w:val="24"/>
        </w:rPr>
        <w:br w:type="page"/>
      </w:r>
    </w:p>
    <w:p w14:paraId="0BF5D721" w14:textId="718C47AC" w:rsidR="007B05F9" w:rsidRPr="00ED346B" w:rsidRDefault="007B05F9" w:rsidP="00D80166">
      <w:pPr>
        <w:rPr>
          <w:rFonts w:asciiTheme="majorBidi" w:hAnsiTheme="majorBidi" w:cstheme="majorBidi"/>
          <w:b/>
          <w:sz w:val="24"/>
          <w:szCs w:val="24"/>
        </w:rPr>
      </w:pPr>
      <w:r w:rsidRPr="00ED346B">
        <w:rPr>
          <w:rFonts w:asciiTheme="majorBidi" w:hAnsiTheme="majorBidi" w:cstheme="majorBidi"/>
          <w:b/>
          <w:sz w:val="24"/>
          <w:szCs w:val="24"/>
        </w:rPr>
        <w:lastRenderedPageBreak/>
        <w:t>Supplement</w:t>
      </w:r>
      <w:r>
        <w:rPr>
          <w:rFonts w:asciiTheme="majorBidi" w:hAnsiTheme="majorBidi" w:cstheme="majorBidi"/>
          <w:b/>
          <w:sz w:val="24"/>
          <w:szCs w:val="24"/>
        </w:rPr>
        <w:t>al</w:t>
      </w:r>
      <w:r w:rsidRPr="00ED346B">
        <w:rPr>
          <w:rFonts w:asciiTheme="majorBidi" w:hAnsiTheme="majorBidi" w:cstheme="majorBidi"/>
          <w:b/>
          <w:sz w:val="24"/>
          <w:szCs w:val="24"/>
        </w:rPr>
        <w:t xml:space="preserve"> Table </w:t>
      </w:r>
      <w:r>
        <w:rPr>
          <w:rFonts w:asciiTheme="majorBidi" w:hAnsiTheme="majorBidi" w:cstheme="majorBidi"/>
          <w:b/>
          <w:sz w:val="24"/>
          <w:szCs w:val="24"/>
        </w:rPr>
        <w:t>7</w:t>
      </w:r>
      <w:r w:rsidRPr="00ED346B">
        <w:rPr>
          <w:rFonts w:asciiTheme="majorBidi" w:hAnsiTheme="majorBidi" w:cstheme="majorBidi"/>
          <w:b/>
          <w:sz w:val="24"/>
          <w:szCs w:val="24"/>
        </w:rPr>
        <w:t xml:space="preserve">. </w:t>
      </w:r>
      <w:r>
        <w:rPr>
          <w:rFonts w:asciiTheme="majorBidi" w:hAnsiTheme="majorBidi" w:cstheme="majorBidi"/>
          <w:b/>
          <w:sz w:val="24"/>
          <w:szCs w:val="24"/>
        </w:rPr>
        <w:t>Bivariabl</w:t>
      </w:r>
      <w:r w:rsidRPr="002F250A">
        <w:rPr>
          <w:rFonts w:asciiTheme="majorBidi" w:hAnsiTheme="majorBidi" w:cstheme="majorBidi"/>
          <w:b/>
          <w:sz w:val="24"/>
          <w:szCs w:val="24"/>
        </w:rPr>
        <w:t xml:space="preserve">e and </w:t>
      </w:r>
      <w:r>
        <w:rPr>
          <w:rFonts w:asciiTheme="majorBidi" w:hAnsiTheme="majorBidi" w:cstheme="majorBidi"/>
          <w:b/>
          <w:sz w:val="24"/>
          <w:szCs w:val="24"/>
        </w:rPr>
        <w:t>M</w:t>
      </w:r>
      <w:r w:rsidRPr="002F250A">
        <w:rPr>
          <w:rFonts w:asciiTheme="majorBidi" w:hAnsiTheme="majorBidi" w:cstheme="majorBidi"/>
          <w:b/>
          <w:sz w:val="24"/>
          <w:szCs w:val="24"/>
        </w:rPr>
        <w:t xml:space="preserve">ultivariable </w:t>
      </w:r>
      <w:r>
        <w:rPr>
          <w:rFonts w:asciiTheme="majorBidi" w:hAnsiTheme="majorBidi" w:cstheme="majorBidi"/>
          <w:b/>
          <w:sz w:val="24"/>
          <w:szCs w:val="24"/>
        </w:rPr>
        <w:t xml:space="preserve">Analyses of Risk of Invasive Breast Cancer in Women </w:t>
      </w:r>
      <w:r w:rsidR="00D80166">
        <w:rPr>
          <w:rFonts w:asciiTheme="majorBidi" w:hAnsiTheme="majorBidi" w:cstheme="majorBidi"/>
          <w:b/>
          <w:sz w:val="24"/>
          <w:szCs w:val="24"/>
        </w:rPr>
        <w:t>B</w:t>
      </w:r>
      <w:r>
        <w:rPr>
          <w:rFonts w:asciiTheme="majorBidi" w:hAnsiTheme="majorBidi" w:cstheme="majorBidi"/>
          <w:b/>
          <w:sz w:val="24"/>
          <w:szCs w:val="24"/>
        </w:rPr>
        <w:t>etween 18 and 50 Years of Age Treated With A</w:t>
      </w:r>
      <w:r w:rsidRPr="00ED346B">
        <w:rPr>
          <w:rFonts w:asciiTheme="majorBidi" w:hAnsiTheme="majorBidi" w:cstheme="majorBidi"/>
          <w:b/>
          <w:sz w:val="24"/>
          <w:szCs w:val="24"/>
        </w:rPr>
        <w:t>ntipsychotic</w:t>
      </w:r>
      <w:r>
        <w:rPr>
          <w:rFonts w:asciiTheme="majorBidi" w:hAnsiTheme="majorBidi" w:cstheme="majorBidi"/>
          <w:b/>
          <w:sz w:val="24"/>
          <w:szCs w:val="24"/>
        </w:rPr>
        <w:t xml:space="preserve"> A</w:t>
      </w:r>
      <w:r w:rsidRPr="00ED346B">
        <w:rPr>
          <w:rFonts w:asciiTheme="majorBidi" w:hAnsiTheme="majorBidi" w:cstheme="majorBidi"/>
          <w:b/>
          <w:sz w:val="24"/>
          <w:szCs w:val="24"/>
        </w:rPr>
        <w:t xml:space="preserve">gents by </w:t>
      </w:r>
      <w:r>
        <w:rPr>
          <w:rFonts w:asciiTheme="majorBidi" w:hAnsiTheme="majorBidi" w:cstheme="majorBidi"/>
          <w:b/>
          <w:sz w:val="24"/>
          <w:szCs w:val="24"/>
        </w:rPr>
        <w:t>C</w:t>
      </w:r>
      <w:r w:rsidRPr="00ED346B">
        <w:rPr>
          <w:rFonts w:asciiTheme="majorBidi" w:hAnsiTheme="majorBidi" w:cstheme="majorBidi"/>
          <w:b/>
          <w:sz w:val="24"/>
          <w:szCs w:val="24"/>
        </w:rPr>
        <w:t xml:space="preserve">ategory of </w:t>
      </w:r>
      <w:r>
        <w:rPr>
          <w:rFonts w:asciiTheme="majorBidi" w:hAnsiTheme="majorBidi" w:cstheme="majorBidi"/>
          <w:b/>
          <w:sz w:val="24"/>
          <w:szCs w:val="24"/>
        </w:rPr>
        <w:t>P</w:t>
      </w:r>
      <w:r w:rsidRPr="00ED346B">
        <w:rPr>
          <w:rFonts w:asciiTheme="majorBidi" w:hAnsiTheme="majorBidi" w:cstheme="majorBidi"/>
          <w:b/>
          <w:sz w:val="24"/>
          <w:szCs w:val="24"/>
        </w:rPr>
        <w:t xml:space="preserve">ropensity to </w:t>
      </w:r>
      <w:r>
        <w:rPr>
          <w:rFonts w:asciiTheme="majorBidi" w:hAnsiTheme="majorBidi" w:cstheme="majorBidi"/>
          <w:b/>
          <w:sz w:val="24"/>
          <w:szCs w:val="24"/>
        </w:rPr>
        <w:t>Elevate P</w:t>
      </w:r>
      <w:r w:rsidRPr="00ED346B">
        <w:rPr>
          <w:rFonts w:asciiTheme="majorBidi" w:hAnsiTheme="majorBidi" w:cstheme="majorBidi"/>
          <w:b/>
          <w:sz w:val="24"/>
          <w:szCs w:val="24"/>
        </w:rPr>
        <w:t>rolactin</w:t>
      </w:r>
      <w:r w:rsidRPr="002F250A">
        <w:rPr>
          <w:rFonts w:asciiTheme="majorBidi" w:hAnsiTheme="majorBidi" w:cstheme="majorBidi"/>
          <w:b/>
          <w:sz w:val="24"/>
          <w:szCs w:val="24"/>
        </w:rPr>
        <w:t xml:space="preserve">, </w:t>
      </w:r>
      <w:r>
        <w:rPr>
          <w:rFonts w:asciiTheme="majorBidi" w:hAnsiTheme="majorBidi" w:cstheme="majorBidi"/>
          <w:b/>
          <w:sz w:val="24"/>
          <w:szCs w:val="24"/>
        </w:rPr>
        <w:t>Compared to Women Treated Only With Anticonvulsants and/or Li</w:t>
      </w:r>
      <w:r w:rsidRPr="002F250A">
        <w:rPr>
          <w:rFonts w:asciiTheme="majorBidi" w:hAnsiTheme="majorBidi" w:cstheme="majorBidi"/>
          <w:b/>
          <w:sz w:val="24"/>
          <w:szCs w:val="24"/>
        </w:rPr>
        <w:t>thium</w:t>
      </w:r>
      <w:r w:rsidRPr="00ED346B">
        <w:rPr>
          <w:rFonts w:asciiTheme="majorBidi" w:hAnsiTheme="majorBidi" w:cstheme="majorBidi"/>
          <w:b/>
          <w:sz w:val="24"/>
          <w:szCs w:val="24"/>
        </w:rPr>
        <w:t xml:space="preserve"> </w:t>
      </w:r>
    </w:p>
    <w:tbl>
      <w:tblPr>
        <w:tblW w:w="13590" w:type="dxa"/>
        <w:tblLook w:val="04A0" w:firstRow="1" w:lastRow="0" w:firstColumn="1" w:lastColumn="0" w:noHBand="0" w:noVBand="1"/>
      </w:tblPr>
      <w:tblGrid>
        <w:gridCol w:w="2790"/>
        <w:gridCol w:w="2160"/>
        <w:gridCol w:w="2160"/>
        <w:gridCol w:w="2160"/>
        <w:gridCol w:w="2160"/>
        <w:gridCol w:w="2160"/>
      </w:tblGrid>
      <w:tr w:rsidR="007B05F9" w:rsidRPr="004F6E3A" w14:paraId="6AD6CAA7" w14:textId="77777777" w:rsidTr="007F6CAF">
        <w:trPr>
          <w:trHeight w:val="300"/>
        </w:trPr>
        <w:tc>
          <w:tcPr>
            <w:tcW w:w="2790" w:type="dxa"/>
            <w:tcBorders>
              <w:top w:val="nil"/>
              <w:left w:val="nil"/>
              <w:bottom w:val="double" w:sz="6" w:space="0" w:color="auto"/>
              <w:right w:val="nil"/>
            </w:tcBorders>
            <w:shd w:val="clear" w:color="auto" w:fill="auto"/>
            <w:noWrap/>
            <w:vAlign w:val="bottom"/>
            <w:hideMark/>
          </w:tcPr>
          <w:p w14:paraId="714AD777" w14:textId="77777777" w:rsidR="007B05F9" w:rsidRPr="004F6E3A" w:rsidRDefault="007B05F9" w:rsidP="007F6CAF">
            <w:pPr>
              <w:spacing w:after="0" w:line="240" w:lineRule="auto"/>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w:t>
            </w:r>
          </w:p>
        </w:tc>
        <w:tc>
          <w:tcPr>
            <w:tcW w:w="2160" w:type="dxa"/>
            <w:tcBorders>
              <w:top w:val="nil"/>
              <w:left w:val="nil"/>
              <w:bottom w:val="double" w:sz="6" w:space="0" w:color="auto"/>
              <w:right w:val="nil"/>
            </w:tcBorders>
            <w:shd w:val="clear" w:color="auto" w:fill="auto"/>
            <w:noWrap/>
            <w:vAlign w:val="bottom"/>
            <w:hideMark/>
          </w:tcPr>
          <w:p w14:paraId="5F38DF33"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N</w:t>
            </w:r>
            <w:r w:rsidRPr="004F6E3A">
              <w:rPr>
                <w:rFonts w:asciiTheme="majorBidi" w:eastAsia="Times New Roman" w:hAnsiTheme="majorBidi" w:cstheme="majorBidi"/>
                <w:color w:val="000000"/>
                <w:sz w:val="24"/>
                <w:szCs w:val="24"/>
              </w:rPr>
              <w:t>o other covariates</w:t>
            </w:r>
          </w:p>
        </w:tc>
        <w:tc>
          <w:tcPr>
            <w:tcW w:w="2160" w:type="dxa"/>
            <w:tcBorders>
              <w:top w:val="nil"/>
              <w:left w:val="nil"/>
              <w:bottom w:val="double" w:sz="6" w:space="0" w:color="auto"/>
              <w:right w:val="nil"/>
            </w:tcBorders>
            <w:shd w:val="clear" w:color="auto" w:fill="auto"/>
            <w:noWrap/>
            <w:vAlign w:val="bottom"/>
            <w:hideMark/>
          </w:tcPr>
          <w:p w14:paraId="23D781D1"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ith known risk factors</w:t>
            </w:r>
          </w:p>
        </w:tc>
        <w:tc>
          <w:tcPr>
            <w:tcW w:w="2160" w:type="dxa"/>
            <w:tcBorders>
              <w:top w:val="nil"/>
              <w:left w:val="nil"/>
              <w:bottom w:val="double" w:sz="6" w:space="0" w:color="auto"/>
              <w:right w:val="nil"/>
            </w:tcBorders>
            <w:vAlign w:val="bottom"/>
          </w:tcPr>
          <w:p w14:paraId="1D9C040C" w14:textId="77777777" w:rsidR="007B05F9" w:rsidRDefault="007B05F9" w:rsidP="007F6CA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known risk factors plus mental health diagnoses</w:t>
            </w:r>
          </w:p>
        </w:tc>
        <w:tc>
          <w:tcPr>
            <w:tcW w:w="2160" w:type="dxa"/>
            <w:tcBorders>
              <w:top w:val="nil"/>
              <w:left w:val="nil"/>
              <w:bottom w:val="double" w:sz="6" w:space="0" w:color="auto"/>
              <w:right w:val="nil"/>
            </w:tcBorders>
            <w:vAlign w:val="bottom"/>
          </w:tcPr>
          <w:p w14:paraId="05540107"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age alone</w:t>
            </w:r>
            <w:r w:rsidRPr="0076196A">
              <w:rPr>
                <w:rFonts w:asciiTheme="majorBidi" w:eastAsia="Times New Roman" w:hAnsiTheme="majorBidi" w:cstheme="majorBidi"/>
                <w:color w:val="000000"/>
                <w:sz w:val="24"/>
                <w:szCs w:val="24"/>
                <w:vertAlign w:val="superscript"/>
              </w:rPr>
              <w:t>a</w:t>
            </w:r>
          </w:p>
        </w:tc>
        <w:tc>
          <w:tcPr>
            <w:tcW w:w="2160" w:type="dxa"/>
            <w:tcBorders>
              <w:top w:val="nil"/>
              <w:left w:val="nil"/>
              <w:bottom w:val="double" w:sz="6" w:space="0" w:color="auto"/>
              <w:right w:val="nil"/>
            </w:tcBorders>
            <w:shd w:val="clear" w:color="auto" w:fill="auto"/>
            <w:noWrap/>
            <w:vAlign w:val="bottom"/>
            <w:hideMark/>
          </w:tcPr>
          <w:p w14:paraId="02B813A8"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ith known risk factors and age</w:t>
            </w:r>
            <w:r w:rsidRPr="0076196A">
              <w:rPr>
                <w:rFonts w:asciiTheme="majorBidi" w:eastAsia="Times New Roman" w:hAnsiTheme="majorBidi" w:cstheme="majorBidi"/>
                <w:color w:val="000000"/>
                <w:sz w:val="24"/>
                <w:szCs w:val="24"/>
                <w:vertAlign w:val="superscript"/>
              </w:rPr>
              <w:t>a</w:t>
            </w:r>
          </w:p>
        </w:tc>
      </w:tr>
      <w:tr w:rsidR="007B05F9" w:rsidRPr="004F6E3A" w14:paraId="63BA8719" w14:textId="77777777" w:rsidTr="007F6CAF">
        <w:trPr>
          <w:trHeight w:val="250"/>
        </w:trPr>
        <w:tc>
          <w:tcPr>
            <w:tcW w:w="2790" w:type="dxa"/>
            <w:tcBorders>
              <w:top w:val="nil"/>
              <w:left w:val="nil"/>
              <w:bottom w:val="single" w:sz="4" w:space="0" w:color="auto"/>
              <w:right w:val="nil"/>
            </w:tcBorders>
            <w:shd w:val="clear" w:color="auto" w:fill="auto"/>
            <w:noWrap/>
            <w:vAlign w:val="bottom"/>
            <w:hideMark/>
          </w:tcPr>
          <w:p w14:paraId="4D295278" w14:textId="77777777" w:rsidR="007B05F9" w:rsidRPr="004F6E3A" w:rsidRDefault="007B05F9" w:rsidP="007F6CAF">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Variable</w:t>
            </w:r>
          </w:p>
        </w:tc>
        <w:tc>
          <w:tcPr>
            <w:tcW w:w="2160" w:type="dxa"/>
            <w:tcBorders>
              <w:top w:val="nil"/>
              <w:left w:val="nil"/>
              <w:bottom w:val="single" w:sz="4" w:space="0" w:color="auto"/>
              <w:right w:val="nil"/>
            </w:tcBorders>
            <w:shd w:val="clear" w:color="auto" w:fill="auto"/>
            <w:noWrap/>
            <w:vAlign w:val="bottom"/>
            <w:hideMark/>
          </w:tcPr>
          <w:p w14:paraId="454DA26E"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shd w:val="clear" w:color="auto" w:fill="auto"/>
            <w:noWrap/>
            <w:vAlign w:val="bottom"/>
            <w:hideMark/>
          </w:tcPr>
          <w:p w14:paraId="4E5D31D3"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tcPr>
          <w:p w14:paraId="684D39A7" w14:textId="38CA8676" w:rsidR="007B05F9" w:rsidRPr="00227D8F" w:rsidRDefault="00FE5360" w:rsidP="007F6CAF">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tcPr>
          <w:p w14:paraId="75A998E0" w14:textId="4C952E2A" w:rsidR="007B05F9" w:rsidRPr="00227D8F" w:rsidRDefault="00FE5360" w:rsidP="007F6CAF">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shd w:val="clear" w:color="auto" w:fill="auto"/>
            <w:noWrap/>
            <w:vAlign w:val="bottom"/>
            <w:hideMark/>
          </w:tcPr>
          <w:p w14:paraId="065AC815"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r>
      <w:tr w:rsidR="00440B01" w:rsidRPr="004F6E3A" w14:paraId="6B7A2377" w14:textId="77777777" w:rsidTr="00440B01">
        <w:trPr>
          <w:trHeight w:val="288"/>
        </w:trPr>
        <w:tc>
          <w:tcPr>
            <w:tcW w:w="2790" w:type="dxa"/>
            <w:tcBorders>
              <w:top w:val="nil"/>
              <w:left w:val="nil"/>
              <w:bottom w:val="nil"/>
              <w:right w:val="nil"/>
            </w:tcBorders>
            <w:shd w:val="clear" w:color="auto" w:fill="auto"/>
            <w:noWrap/>
            <w:vAlign w:val="bottom"/>
            <w:hideMark/>
          </w:tcPr>
          <w:p w14:paraId="05DDB023" w14:textId="2DBE666E" w:rsidR="00440B01" w:rsidRPr="00A519F1" w:rsidRDefault="00440B01" w:rsidP="00440B01">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Average </w:t>
            </w:r>
            <w:r>
              <w:rPr>
                <w:rFonts w:asciiTheme="majorBidi" w:eastAsia="Times New Roman" w:hAnsiTheme="majorBidi" w:cstheme="majorBidi"/>
                <w:color w:val="000000"/>
                <w:sz w:val="24"/>
                <w:szCs w:val="24"/>
              </w:rPr>
              <w:t>daily DDD</w:t>
            </w:r>
            <w:r w:rsidRPr="004F6E3A">
              <w:rPr>
                <w:rFonts w:asciiTheme="majorBidi" w:eastAsia="Times New Roman" w:hAnsiTheme="majorBidi" w:cstheme="majorBidi"/>
                <w:color w:val="000000"/>
                <w:sz w:val="24"/>
                <w:szCs w:val="24"/>
              </w:rPr>
              <w:t xml:space="preserve"> category 1 drugs</w:t>
            </w:r>
            <w:r>
              <w:rPr>
                <w:rFonts w:asciiTheme="majorBidi" w:eastAsia="Times New Roman" w:hAnsiTheme="majorBidi" w:cstheme="majorBidi"/>
                <w:color w:val="000000"/>
                <w:sz w:val="24"/>
                <w:szCs w:val="24"/>
              </w:rPr>
              <w:t xml:space="preserve"> (highest propensity to elevate prolactin)</w:t>
            </w:r>
            <w:r w:rsidRPr="00865A6E">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tcPr>
          <w:p w14:paraId="24BAF154" w14:textId="4D137CBF"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1.5</w:t>
            </w:r>
            <w:r>
              <w:rPr>
                <w:rFonts w:asciiTheme="majorBidi" w:eastAsia="Times New Roman" w:hAnsiTheme="majorBidi" w:cstheme="majorBidi"/>
                <w:color w:val="000000"/>
                <w:sz w:val="24"/>
                <w:szCs w:val="24"/>
              </w:rPr>
              <w:t>0</w:t>
            </w:r>
            <w:r w:rsidRPr="00440B01">
              <w:rPr>
                <w:rFonts w:asciiTheme="majorBidi" w:eastAsia="Times New Roman" w:hAnsiTheme="majorBidi" w:cstheme="majorBidi"/>
                <w:color w:val="000000"/>
                <w:sz w:val="24"/>
                <w:szCs w:val="24"/>
              </w:rPr>
              <w:t xml:space="preserve"> (1.1</w:t>
            </w:r>
            <w:r>
              <w:rPr>
                <w:rFonts w:asciiTheme="majorBidi" w:eastAsia="Times New Roman" w:hAnsiTheme="majorBidi" w:cstheme="majorBidi"/>
                <w:color w:val="000000"/>
                <w:sz w:val="24"/>
                <w:szCs w:val="24"/>
              </w:rPr>
              <w:t>0</w:t>
            </w:r>
            <w:r w:rsidRPr="00440B01">
              <w:rPr>
                <w:rFonts w:asciiTheme="majorBidi" w:eastAsia="Times New Roman" w:hAnsiTheme="majorBidi" w:cstheme="majorBidi"/>
                <w:color w:val="000000"/>
                <w:sz w:val="24"/>
                <w:szCs w:val="24"/>
              </w:rPr>
              <w:t>, 2.04)</w:t>
            </w:r>
          </w:p>
        </w:tc>
        <w:tc>
          <w:tcPr>
            <w:tcW w:w="2160" w:type="dxa"/>
            <w:tcBorders>
              <w:top w:val="nil"/>
              <w:left w:val="single" w:sz="4" w:space="0" w:color="auto"/>
              <w:bottom w:val="nil"/>
              <w:right w:val="nil"/>
            </w:tcBorders>
            <w:shd w:val="clear" w:color="auto" w:fill="auto"/>
            <w:noWrap/>
            <w:vAlign w:val="center"/>
          </w:tcPr>
          <w:p w14:paraId="32C8E95A" w14:textId="7FA58E70"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1.58 (1.19, 2.1</w:t>
            </w:r>
            <w:r>
              <w:rPr>
                <w:rFonts w:asciiTheme="majorBidi" w:eastAsia="Times New Roman" w:hAnsiTheme="majorBidi" w:cstheme="majorBidi"/>
                <w:color w:val="000000"/>
                <w:sz w:val="24"/>
                <w:szCs w:val="24"/>
              </w:rPr>
              <w:t>0</w:t>
            </w:r>
            <w:r w:rsidRPr="00440B01">
              <w:rPr>
                <w:rFonts w:asciiTheme="majorBidi" w:eastAsia="Times New Roman" w:hAnsiTheme="majorBidi" w:cstheme="majorBidi"/>
                <w:color w:val="000000"/>
                <w:sz w:val="24"/>
                <w:szCs w:val="24"/>
              </w:rPr>
              <w:t>)</w:t>
            </w:r>
          </w:p>
        </w:tc>
        <w:tc>
          <w:tcPr>
            <w:tcW w:w="2160" w:type="dxa"/>
            <w:tcBorders>
              <w:top w:val="nil"/>
              <w:left w:val="single" w:sz="4" w:space="0" w:color="auto"/>
              <w:bottom w:val="nil"/>
              <w:right w:val="single" w:sz="4" w:space="0" w:color="auto"/>
            </w:tcBorders>
            <w:vAlign w:val="center"/>
          </w:tcPr>
          <w:p w14:paraId="60ACE042" w14:textId="5017FB19"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1.62 (1.22, 2.15)</w:t>
            </w:r>
          </w:p>
        </w:tc>
        <w:tc>
          <w:tcPr>
            <w:tcW w:w="2160" w:type="dxa"/>
            <w:tcBorders>
              <w:top w:val="nil"/>
              <w:left w:val="single" w:sz="4" w:space="0" w:color="auto"/>
              <w:bottom w:val="nil"/>
              <w:right w:val="single" w:sz="4" w:space="0" w:color="auto"/>
            </w:tcBorders>
            <w:vAlign w:val="center"/>
          </w:tcPr>
          <w:p w14:paraId="63243784" w14:textId="62CC9905"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1.61 (1.12, 2.31)</w:t>
            </w:r>
          </w:p>
        </w:tc>
        <w:tc>
          <w:tcPr>
            <w:tcW w:w="2160" w:type="dxa"/>
            <w:tcBorders>
              <w:top w:val="nil"/>
              <w:left w:val="single" w:sz="4" w:space="0" w:color="auto"/>
              <w:bottom w:val="nil"/>
              <w:right w:val="nil"/>
            </w:tcBorders>
            <w:shd w:val="clear" w:color="auto" w:fill="auto"/>
            <w:noWrap/>
            <w:vAlign w:val="center"/>
          </w:tcPr>
          <w:p w14:paraId="7F72A03C" w14:textId="45A4E9AF"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1.66 (1.18, 2.34)</w:t>
            </w:r>
          </w:p>
        </w:tc>
      </w:tr>
      <w:tr w:rsidR="00440B01" w:rsidRPr="004F6E3A" w14:paraId="0D87AE00" w14:textId="77777777" w:rsidTr="00440B01">
        <w:trPr>
          <w:trHeight w:val="288"/>
        </w:trPr>
        <w:tc>
          <w:tcPr>
            <w:tcW w:w="2790" w:type="dxa"/>
            <w:tcBorders>
              <w:top w:val="nil"/>
              <w:left w:val="nil"/>
              <w:bottom w:val="nil"/>
              <w:right w:val="nil"/>
            </w:tcBorders>
            <w:shd w:val="clear" w:color="auto" w:fill="auto"/>
            <w:noWrap/>
            <w:vAlign w:val="bottom"/>
            <w:hideMark/>
          </w:tcPr>
          <w:p w14:paraId="47AF8E3B" w14:textId="64042F3D" w:rsidR="00440B01" w:rsidRPr="00A519F1" w:rsidRDefault="00440B01" w:rsidP="00440B01">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Average </w:t>
            </w:r>
            <w:r>
              <w:rPr>
                <w:rFonts w:asciiTheme="majorBidi" w:eastAsia="Times New Roman" w:hAnsiTheme="majorBidi" w:cstheme="majorBidi"/>
                <w:color w:val="000000"/>
                <w:sz w:val="24"/>
                <w:szCs w:val="24"/>
              </w:rPr>
              <w:t>daily DDD</w:t>
            </w:r>
            <w:r w:rsidRPr="004F6E3A">
              <w:rPr>
                <w:rFonts w:asciiTheme="majorBidi" w:eastAsia="Times New Roman" w:hAnsiTheme="majorBidi" w:cstheme="majorBidi"/>
                <w:color w:val="000000"/>
                <w:sz w:val="24"/>
                <w:szCs w:val="24"/>
              </w:rPr>
              <w:t xml:space="preserve"> category 2 drugs</w:t>
            </w:r>
            <w:r w:rsidRPr="00865A6E">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tcPr>
          <w:p w14:paraId="34F04CF8" w14:textId="0D5663D7"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1.95 (1.22, 3.1</w:t>
            </w:r>
            <w:r>
              <w:rPr>
                <w:rFonts w:asciiTheme="majorBidi" w:eastAsia="Times New Roman" w:hAnsiTheme="majorBidi" w:cstheme="majorBidi"/>
                <w:color w:val="000000"/>
                <w:sz w:val="24"/>
                <w:szCs w:val="24"/>
              </w:rPr>
              <w:t>0</w:t>
            </w:r>
            <w:r w:rsidRPr="00440B01">
              <w:rPr>
                <w:rFonts w:asciiTheme="majorBidi" w:eastAsia="Times New Roman" w:hAnsiTheme="majorBidi" w:cstheme="majorBidi"/>
                <w:color w:val="000000"/>
                <w:sz w:val="24"/>
                <w:szCs w:val="24"/>
              </w:rPr>
              <w:t>)</w:t>
            </w:r>
          </w:p>
        </w:tc>
        <w:tc>
          <w:tcPr>
            <w:tcW w:w="2160" w:type="dxa"/>
            <w:tcBorders>
              <w:top w:val="nil"/>
              <w:left w:val="single" w:sz="4" w:space="0" w:color="auto"/>
              <w:bottom w:val="nil"/>
              <w:right w:val="nil"/>
            </w:tcBorders>
            <w:shd w:val="clear" w:color="auto" w:fill="auto"/>
            <w:noWrap/>
            <w:vAlign w:val="center"/>
          </w:tcPr>
          <w:p w14:paraId="01C59047" w14:textId="480CE1E0"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2.01 (1.28, 3.15)</w:t>
            </w:r>
          </w:p>
        </w:tc>
        <w:tc>
          <w:tcPr>
            <w:tcW w:w="2160" w:type="dxa"/>
            <w:tcBorders>
              <w:top w:val="nil"/>
              <w:left w:val="single" w:sz="4" w:space="0" w:color="auto"/>
              <w:bottom w:val="nil"/>
              <w:right w:val="single" w:sz="4" w:space="0" w:color="auto"/>
            </w:tcBorders>
            <w:vAlign w:val="center"/>
          </w:tcPr>
          <w:p w14:paraId="133CA087" w14:textId="42FBB9A1"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2.05 (1.32, 3.18)</w:t>
            </w:r>
          </w:p>
        </w:tc>
        <w:tc>
          <w:tcPr>
            <w:tcW w:w="2160" w:type="dxa"/>
            <w:tcBorders>
              <w:top w:val="nil"/>
              <w:left w:val="single" w:sz="4" w:space="0" w:color="auto"/>
              <w:bottom w:val="nil"/>
              <w:right w:val="single" w:sz="4" w:space="0" w:color="auto"/>
            </w:tcBorders>
            <w:vAlign w:val="center"/>
          </w:tcPr>
          <w:p w14:paraId="17E71F62" w14:textId="3D231526"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1.88 (1.18, 2.99)</w:t>
            </w:r>
          </w:p>
        </w:tc>
        <w:tc>
          <w:tcPr>
            <w:tcW w:w="2160" w:type="dxa"/>
            <w:tcBorders>
              <w:top w:val="nil"/>
              <w:left w:val="single" w:sz="4" w:space="0" w:color="auto"/>
              <w:bottom w:val="nil"/>
              <w:right w:val="nil"/>
            </w:tcBorders>
            <w:shd w:val="clear" w:color="auto" w:fill="auto"/>
            <w:noWrap/>
            <w:vAlign w:val="center"/>
          </w:tcPr>
          <w:p w14:paraId="18ABAFE5" w14:textId="089B2376"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1.91 (1.21, 3.01)</w:t>
            </w:r>
          </w:p>
        </w:tc>
      </w:tr>
      <w:tr w:rsidR="00440B01" w:rsidRPr="004F6E3A" w14:paraId="6D354EEC" w14:textId="77777777" w:rsidTr="00440B01">
        <w:trPr>
          <w:trHeight w:val="288"/>
        </w:trPr>
        <w:tc>
          <w:tcPr>
            <w:tcW w:w="2790" w:type="dxa"/>
            <w:tcBorders>
              <w:top w:val="nil"/>
              <w:left w:val="nil"/>
              <w:bottom w:val="nil"/>
              <w:right w:val="nil"/>
            </w:tcBorders>
            <w:shd w:val="clear" w:color="auto" w:fill="auto"/>
            <w:noWrap/>
            <w:vAlign w:val="bottom"/>
            <w:hideMark/>
          </w:tcPr>
          <w:p w14:paraId="292AE641" w14:textId="68BF105F" w:rsidR="00440B01" w:rsidRPr="00A519F1" w:rsidRDefault="00440B01" w:rsidP="00440B01">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Average </w:t>
            </w:r>
            <w:r>
              <w:rPr>
                <w:rFonts w:asciiTheme="majorBidi" w:eastAsia="Times New Roman" w:hAnsiTheme="majorBidi" w:cstheme="majorBidi"/>
                <w:color w:val="000000"/>
                <w:sz w:val="24"/>
                <w:szCs w:val="24"/>
              </w:rPr>
              <w:t>daily DDD</w:t>
            </w:r>
            <w:r w:rsidRPr="004F6E3A">
              <w:rPr>
                <w:rFonts w:asciiTheme="majorBidi" w:eastAsia="Times New Roman" w:hAnsiTheme="majorBidi" w:cstheme="majorBidi"/>
                <w:color w:val="000000"/>
                <w:sz w:val="24"/>
                <w:szCs w:val="24"/>
              </w:rPr>
              <w:t xml:space="preserve"> category 3 drugs</w:t>
            </w:r>
            <w:r>
              <w:rPr>
                <w:rFonts w:asciiTheme="majorBidi" w:eastAsia="Times New Roman" w:hAnsiTheme="majorBidi" w:cstheme="majorBidi"/>
                <w:color w:val="000000"/>
                <w:sz w:val="24"/>
                <w:szCs w:val="24"/>
              </w:rPr>
              <w:t xml:space="preserve"> (lowest propensity to elevate prolactin)</w:t>
            </w:r>
            <w:r w:rsidRPr="00865A6E">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tcPr>
          <w:p w14:paraId="6DD0248D" w14:textId="70F050C4"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1.06 (0.64, 1.77)</w:t>
            </w:r>
          </w:p>
        </w:tc>
        <w:tc>
          <w:tcPr>
            <w:tcW w:w="2160" w:type="dxa"/>
            <w:tcBorders>
              <w:top w:val="nil"/>
              <w:left w:val="single" w:sz="4" w:space="0" w:color="auto"/>
              <w:bottom w:val="nil"/>
              <w:right w:val="nil"/>
            </w:tcBorders>
            <w:shd w:val="clear" w:color="auto" w:fill="auto"/>
            <w:noWrap/>
            <w:vAlign w:val="center"/>
          </w:tcPr>
          <w:p w14:paraId="6517265D" w14:textId="5518949B"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1.05 (0.63, 1.75)</w:t>
            </w:r>
          </w:p>
        </w:tc>
        <w:tc>
          <w:tcPr>
            <w:tcW w:w="2160" w:type="dxa"/>
            <w:tcBorders>
              <w:top w:val="nil"/>
              <w:left w:val="single" w:sz="4" w:space="0" w:color="auto"/>
              <w:bottom w:val="nil"/>
              <w:right w:val="single" w:sz="4" w:space="0" w:color="auto"/>
            </w:tcBorders>
            <w:vAlign w:val="center"/>
          </w:tcPr>
          <w:p w14:paraId="4427A26A" w14:textId="6CD7646C"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1.09 (0.65, 1.82)</w:t>
            </w:r>
          </w:p>
        </w:tc>
        <w:tc>
          <w:tcPr>
            <w:tcW w:w="2160" w:type="dxa"/>
            <w:tcBorders>
              <w:top w:val="nil"/>
              <w:left w:val="single" w:sz="4" w:space="0" w:color="auto"/>
              <w:bottom w:val="nil"/>
              <w:right w:val="single" w:sz="4" w:space="0" w:color="auto"/>
            </w:tcBorders>
            <w:vAlign w:val="center"/>
          </w:tcPr>
          <w:p w14:paraId="3F8E942D" w14:textId="4640DA0A"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0.9</w:t>
            </w:r>
            <w:r>
              <w:rPr>
                <w:rFonts w:asciiTheme="majorBidi" w:eastAsia="Times New Roman" w:hAnsiTheme="majorBidi" w:cstheme="majorBidi"/>
                <w:color w:val="000000"/>
                <w:sz w:val="24"/>
                <w:szCs w:val="24"/>
              </w:rPr>
              <w:t>0</w:t>
            </w:r>
            <w:r w:rsidRPr="00440B01">
              <w:rPr>
                <w:rFonts w:asciiTheme="majorBidi" w:eastAsia="Times New Roman" w:hAnsiTheme="majorBidi" w:cstheme="majorBidi"/>
                <w:color w:val="000000"/>
                <w:sz w:val="24"/>
                <w:szCs w:val="24"/>
              </w:rPr>
              <w:t xml:space="preserve"> (0.53, 1.54)</w:t>
            </w:r>
          </w:p>
        </w:tc>
        <w:tc>
          <w:tcPr>
            <w:tcW w:w="2160" w:type="dxa"/>
            <w:tcBorders>
              <w:top w:val="nil"/>
              <w:left w:val="single" w:sz="4" w:space="0" w:color="auto"/>
              <w:bottom w:val="nil"/>
              <w:right w:val="nil"/>
            </w:tcBorders>
            <w:shd w:val="clear" w:color="auto" w:fill="auto"/>
            <w:noWrap/>
            <w:vAlign w:val="center"/>
          </w:tcPr>
          <w:p w14:paraId="5BD749C1" w14:textId="6132412C"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0.92 (0.54, 1.56)</w:t>
            </w:r>
          </w:p>
        </w:tc>
      </w:tr>
      <w:tr w:rsidR="00440B01" w:rsidRPr="004F6E3A" w14:paraId="2A661BE0" w14:textId="77777777" w:rsidTr="00440B01">
        <w:trPr>
          <w:trHeight w:val="240"/>
        </w:trPr>
        <w:tc>
          <w:tcPr>
            <w:tcW w:w="2790" w:type="dxa"/>
            <w:tcBorders>
              <w:top w:val="nil"/>
              <w:left w:val="nil"/>
              <w:bottom w:val="nil"/>
              <w:right w:val="nil"/>
            </w:tcBorders>
            <w:shd w:val="clear" w:color="auto" w:fill="auto"/>
            <w:noWrap/>
            <w:vAlign w:val="center"/>
            <w:hideMark/>
          </w:tcPr>
          <w:p w14:paraId="31219D76" w14:textId="77777777" w:rsidR="00440B01" w:rsidRPr="004F6E3A" w:rsidRDefault="00440B01" w:rsidP="00440B01">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Medicaid </w:t>
            </w:r>
            <w:r>
              <w:rPr>
                <w:rFonts w:asciiTheme="majorBidi" w:eastAsia="Times New Roman" w:hAnsiTheme="majorBidi" w:cstheme="majorBidi"/>
                <w:color w:val="000000"/>
                <w:sz w:val="24"/>
                <w:szCs w:val="24"/>
              </w:rPr>
              <w:t>enrollment</w:t>
            </w:r>
          </w:p>
        </w:tc>
        <w:tc>
          <w:tcPr>
            <w:tcW w:w="2160" w:type="dxa"/>
            <w:tcBorders>
              <w:top w:val="nil"/>
              <w:left w:val="nil"/>
              <w:bottom w:val="nil"/>
              <w:right w:val="nil"/>
            </w:tcBorders>
            <w:shd w:val="clear" w:color="auto" w:fill="auto"/>
            <w:noWrap/>
            <w:vAlign w:val="center"/>
          </w:tcPr>
          <w:p w14:paraId="71A276BB" w14:textId="77777777" w:rsidR="00440B01" w:rsidRPr="00A26CCF" w:rsidRDefault="00440B01" w:rsidP="00440B0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0B1CCFD" w14:textId="3300E3A0"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0.61 (0.43, 0.86)</w:t>
            </w:r>
          </w:p>
        </w:tc>
        <w:tc>
          <w:tcPr>
            <w:tcW w:w="2160" w:type="dxa"/>
            <w:tcBorders>
              <w:top w:val="nil"/>
              <w:left w:val="single" w:sz="4" w:space="0" w:color="auto"/>
              <w:bottom w:val="nil"/>
              <w:right w:val="single" w:sz="4" w:space="0" w:color="auto"/>
            </w:tcBorders>
            <w:vAlign w:val="center"/>
          </w:tcPr>
          <w:p w14:paraId="4011AC80" w14:textId="40F98E8B"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0.63 (0.45, 0.9</w:t>
            </w:r>
            <w:r>
              <w:rPr>
                <w:rFonts w:asciiTheme="majorBidi" w:eastAsia="Times New Roman" w:hAnsiTheme="majorBidi" w:cstheme="majorBidi"/>
                <w:color w:val="000000"/>
                <w:sz w:val="24"/>
                <w:szCs w:val="24"/>
              </w:rPr>
              <w:t>0</w:t>
            </w:r>
            <w:r w:rsidRPr="00440B01">
              <w:rPr>
                <w:rFonts w:asciiTheme="majorBidi" w:eastAsia="Times New Roman" w:hAnsiTheme="majorBidi" w:cstheme="majorBidi"/>
                <w:color w:val="000000"/>
                <w:sz w:val="24"/>
                <w:szCs w:val="24"/>
              </w:rPr>
              <w:t>)</w:t>
            </w:r>
          </w:p>
        </w:tc>
        <w:tc>
          <w:tcPr>
            <w:tcW w:w="2160" w:type="dxa"/>
            <w:tcBorders>
              <w:top w:val="nil"/>
              <w:left w:val="single" w:sz="4" w:space="0" w:color="auto"/>
              <w:bottom w:val="nil"/>
              <w:right w:val="single" w:sz="4" w:space="0" w:color="auto"/>
            </w:tcBorders>
            <w:vAlign w:val="center"/>
          </w:tcPr>
          <w:p w14:paraId="011372E3" w14:textId="77777777"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622B18DF" w14:textId="40DE4D54"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0.8</w:t>
            </w:r>
            <w:r>
              <w:rPr>
                <w:rFonts w:asciiTheme="majorBidi" w:eastAsia="Times New Roman" w:hAnsiTheme="majorBidi" w:cstheme="majorBidi"/>
                <w:color w:val="000000"/>
                <w:sz w:val="24"/>
                <w:szCs w:val="24"/>
              </w:rPr>
              <w:t>0</w:t>
            </w:r>
            <w:r w:rsidRPr="00440B01">
              <w:rPr>
                <w:rFonts w:asciiTheme="majorBidi" w:eastAsia="Times New Roman" w:hAnsiTheme="majorBidi" w:cstheme="majorBidi"/>
                <w:color w:val="000000"/>
                <w:sz w:val="24"/>
                <w:szCs w:val="24"/>
              </w:rPr>
              <w:t xml:space="preserve"> (0.56, 1.13)</w:t>
            </w:r>
          </w:p>
        </w:tc>
      </w:tr>
      <w:tr w:rsidR="00440B01" w:rsidRPr="004F6E3A" w14:paraId="17188EF5" w14:textId="77777777" w:rsidTr="00440B01">
        <w:trPr>
          <w:trHeight w:val="240"/>
        </w:trPr>
        <w:tc>
          <w:tcPr>
            <w:tcW w:w="2790" w:type="dxa"/>
            <w:tcBorders>
              <w:top w:val="nil"/>
              <w:left w:val="nil"/>
              <w:bottom w:val="nil"/>
              <w:right w:val="nil"/>
            </w:tcBorders>
            <w:shd w:val="clear" w:color="auto" w:fill="auto"/>
            <w:noWrap/>
            <w:vAlign w:val="center"/>
          </w:tcPr>
          <w:p w14:paraId="2A481ECB" w14:textId="77777777" w:rsidR="00440B01" w:rsidRPr="004F6E3A" w:rsidRDefault="00440B01" w:rsidP="00440B01">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Estrogen/progesterone-based h</w:t>
            </w:r>
            <w:r w:rsidRPr="004F6E3A">
              <w:rPr>
                <w:rFonts w:asciiTheme="majorBidi" w:eastAsia="Times New Roman" w:hAnsiTheme="majorBidi" w:cstheme="majorBidi"/>
                <w:color w:val="000000"/>
                <w:sz w:val="24"/>
                <w:szCs w:val="24"/>
              </w:rPr>
              <w:t>ormone replacement therapy</w:t>
            </w:r>
          </w:p>
        </w:tc>
        <w:tc>
          <w:tcPr>
            <w:tcW w:w="2160" w:type="dxa"/>
            <w:tcBorders>
              <w:top w:val="nil"/>
              <w:left w:val="nil"/>
              <w:bottom w:val="nil"/>
              <w:right w:val="nil"/>
            </w:tcBorders>
            <w:shd w:val="clear" w:color="auto" w:fill="auto"/>
            <w:noWrap/>
            <w:vAlign w:val="center"/>
          </w:tcPr>
          <w:p w14:paraId="2BD210FD" w14:textId="77777777" w:rsidR="00440B01" w:rsidRPr="00A26CCF" w:rsidRDefault="00440B01" w:rsidP="00440B0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34E27913" w14:textId="7DC66791"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8.91 (2.83, 28.09)</w:t>
            </w:r>
          </w:p>
        </w:tc>
        <w:tc>
          <w:tcPr>
            <w:tcW w:w="2160" w:type="dxa"/>
            <w:tcBorders>
              <w:top w:val="nil"/>
              <w:left w:val="single" w:sz="4" w:space="0" w:color="auto"/>
              <w:bottom w:val="nil"/>
              <w:right w:val="single" w:sz="4" w:space="0" w:color="auto"/>
            </w:tcBorders>
            <w:vAlign w:val="center"/>
          </w:tcPr>
          <w:p w14:paraId="6F4BAC76" w14:textId="2B495966" w:rsidR="00440B01"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8.82 (2.8</w:t>
            </w:r>
            <w:r>
              <w:rPr>
                <w:rFonts w:asciiTheme="majorBidi" w:eastAsia="Times New Roman" w:hAnsiTheme="majorBidi" w:cstheme="majorBidi"/>
                <w:color w:val="000000"/>
                <w:sz w:val="24"/>
                <w:szCs w:val="24"/>
              </w:rPr>
              <w:t>0</w:t>
            </w:r>
            <w:r w:rsidRPr="00440B01">
              <w:rPr>
                <w:rFonts w:asciiTheme="majorBidi" w:eastAsia="Times New Roman" w:hAnsiTheme="majorBidi" w:cstheme="majorBidi"/>
                <w:color w:val="000000"/>
                <w:sz w:val="24"/>
                <w:szCs w:val="24"/>
              </w:rPr>
              <w:t>, 27.8)</w:t>
            </w:r>
          </w:p>
        </w:tc>
        <w:tc>
          <w:tcPr>
            <w:tcW w:w="2160" w:type="dxa"/>
            <w:tcBorders>
              <w:top w:val="nil"/>
              <w:left w:val="single" w:sz="4" w:space="0" w:color="auto"/>
              <w:bottom w:val="nil"/>
              <w:right w:val="single" w:sz="4" w:space="0" w:color="auto"/>
            </w:tcBorders>
            <w:vAlign w:val="center"/>
          </w:tcPr>
          <w:p w14:paraId="45240D8C" w14:textId="77777777"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328963E" w14:textId="7D6B6DF0"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4.27 (1.34, 13.58)</w:t>
            </w:r>
          </w:p>
        </w:tc>
      </w:tr>
      <w:tr w:rsidR="00440B01" w:rsidRPr="004F6E3A" w14:paraId="4CDFDB46" w14:textId="77777777" w:rsidTr="00440B01">
        <w:trPr>
          <w:trHeight w:val="288"/>
        </w:trPr>
        <w:tc>
          <w:tcPr>
            <w:tcW w:w="2790" w:type="dxa"/>
            <w:tcBorders>
              <w:top w:val="nil"/>
              <w:left w:val="nil"/>
              <w:bottom w:val="nil"/>
              <w:right w:val="nil"/>
            </w:tcBorders>
            <w:shd w:val="clear" w:color="auto" w:fill="auto"/>
            <w:noWrap/>
            <w:vAlign w:val="center"/>
          </w:tcPr>
          <w:p w14:paraId="0B308F37" w14:textId="49EE13E6" w:rsidR="00440B01" w:rsidRPr="004F6E3A" w:rsidRDefault="00440B01" w:rsidP="00440B01">
            <w:pPr>
              <w:spacing w:after="0" w:line="240" w:lineRule="auto"/>
              <w:ind w:left="165" w:hanging="165"/>
              <w:rPr>
                <w:rFonts w:asciiTheme="majorBidi" w:eastAsia="Times New Roman" w:hAnsiTheme="majorBidi" w:cstheme="majorBidi"/>
                <w:color w:val="000000"/>
                <w:sz w:val="24"/>
                <w:szCs w:val="24"/>
              </w:rPr>
            </w:pPr>
            <w:r>
              <w:rPr>
                <w:rFonts w:ascii="Times New Roman" w:hAnsi="Times New Roman"/>
                <w:color w:val="000000"/>
                <w:sz w:val="24"/>
                <w:szCs w:val="24"/>
              </w:rPr>
              <w:t>Estrogen-only hormone replacement therapy</w:t>
            </w:r>
          </w:p>
        </w:tc>
        <w:tc>
          <w:tcPr>
            <w:tcW w:w="2160" w:type="dxa"/>
            <w:tcBorders>
              <w:top w:val="nil"/>
              <w:left w:val="nil"/>
              <w:bottom w:val="nil"/>
              <w:right w:val="nil"/>
            </w:tcBorders>
            <w:shd w:val="clear" w:color="auto" w:fill="auto"/>
            <w:noWrap/>
            <w:vAlign w:val="center"/>
          </w:tcPr>
          <w:p w14:paraId="60F2EAE6" w14:textId="77777777" w:rsidR="00440B01" w:rsidRPr="00A26CCF" w:rsidRDefault="00440B01" w:rsidP="00440B0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622A630D" w14:textId="2EDE8114"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1.57 (0.64, 3.83)</w:t>
            </w:r>
          </w:p>
        </w:tc>
        <w:tc>
          <w:tcPr>
            <w:tcW w:w="2160" w:type="dxa"/>
            <w:tcBorders>
              <w:top w:val="nil"/>
              <w:left w:val="single" w:sz="4" w:space="0" w:color="auto"/>
              <w:bottom w:val="nil"/>
              <w:right w:val="single" w:sz="4" w:space="0" w:color="auto"/>
            </w:tcBorders>
            <w:vAlign w:val="center"/>
          </w:tcPr>
          <w:p w14:paraId="0F26E056" w14:textId="1207B523"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1.56 (0.64, 3.81)</w:t>
            </w:r>
          </w:p>
        </w:tc>
        <w:tc>
          <w:tcPr>
            <w:tcW w:w="2160" w:type="dxa"/>
            <w:tcBorders>
              <w:top w:val="nil"/>
              <w:left w:val="single" w:sz="4" w:space="0" w:color="auto"/>
              <w:bottom w:val="nil"/>
              <w:right w:val="single" w:sz="4" w:space="0" w:color="auto"/>
            </w:tcBorders>
            <w:vAlign w:val="center"/>
          </w:tcPr>
          <w:p w14:paraId="61790B52" w14:textId="77777777"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7BB43EF3" w14:textId="5E0A8AEF" w:rsidR="00440B01" w:rsidRPr="004F6E3A" w:rsidRDefault="00440B01" w:rsidP="00440B01">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0.79 (0.32, 1.96)</w:t>
            </w:r>
          </w:p>
        </w:tc>
      </w:tr>
      <w:tr w:rsidR="00C5182B" w:rsidRPr="004F6E3A" w14:paraId="3CFD0376" w14:textId="77777777" w:rsidTr="00440B01">
        <w:trPr>
          <w:trHeight w:val="240"/>
        </w:trPr>
        <w:tc>
          <w:tcPr>
            <w:tcW w:w="2790" w:type="dxa"/>
            <w:tcBorders>
              <w:top w:val="nil"/>
              <w:left w:val="nil"/>
              <w:bottom w:val="nil"/>
              <w:right w:val="nil"/>
            </w:tcBorders>
            <w:shd w:val="clear" w:color="auto" w:fill="auto"/>
            <w:noWrap/>
            <w:vAlign w:val="center"/>
            <w:hideMark/>
          </w:tcPr>
          <w:p w14:paraId="42EBF4F4" w14:textId="77777777" w:rsidR="00C5182B" w:rsidRPr="004F6E3A" w:rsidRDefault="00C5182B" w:rsidP="00C5182B">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Diabetes</w:t>
            </w:r>
          </w:p>
        </w:tc>
        <w:tc>
          <w:tcPr>
            <w:tcW w:w="2160" w:type="dxa"/>
            <w:tcBorders>
              <w:top w:val="nil"/>
              <w:left w:val="nil"/>
              <w:bottom w:val="nil"/>
              <w:right w:val="nil"/>
            </w:tcBorders>
            <w:shd w:val="clear" w:color="auto" w:fill="auto"/>
            <w:noWrap/>
            <w:vAlign w:val="center"/>
          </w:tcPr>
          <w:p w14:paraId="71211D63" w14:textId="77777777" w:rsidR="00C5182B" w:rsidRPr="00A26CCF"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E715C9F" w14:textId="1B97145F"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0.96 (0.65, 1.41)</w:t>
            </w:r>
          </w:p>
        </w:tc>
        <w:tc>
          <w:tcPr>
            <w:tcW w:w="2160" w:type="dxa"/>
            <w:tcBorders>
              <w:top w:val="nil"/>
              <w:left w:val="single" w:sz="4" w:space="0" w:color="auto"/>
              <w:bottom w:val="nil"/>
              <w:right w:val="single" w:sz="4" w:space="0" w:color="auto"/>
            </w:tcBorders>
            <w:vAlign w:val="center"/>
          </w:tcPr>
          <w:p w14:paraId="7DFB0AC3" w14:textId="4459AFA5"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0.96 (0.66, 1.41)</w:t>
            </w:r>
          </w:p>
        </w:tc>
        <w:tc>
          <w:tcPr>
            <w:tcW w:w="2160" w:type="dxa"/>
            <w:tcBorders>
              <w:top w:val="nil"/>
              <w:left w:val="single" w:sz="4" w:space="0" w:color="auto"/>
              <w:bottom w:val="nil"/>
              <w:right w:val="single" w:sz="4" w:space="0" w:color="auto"/>
            </w:tcBorders>
            <w:vAlign w:val="center"/>
          </w:tcPr>
          <w:p w14:paraId="22D8D43A" w14:textId="6C7B0C7B"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7352726F" w14:textId="4AC7F574"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0.84 (0.57, 1.23)</w:t>
            </w:r>
          </w:p>
        </w:tc>
      </w:tr>
      <w:tr w:rsidR="00C5182B" w:rsidRPr="004F6E3A" w14:paraId="4FD0A218" w14:textId="77777777" w:rsidTr="00440B01">
        <w:trPr>
          <w:trHeight w:val="240"/>
        </w:trPr>
        <w:tc>
          <w:tcPr>
            <w:tcW w:w="2790" w:type="dxa"/>
            <w:tcBorders>
              <w:top w:val="nil"/>
              <w:left w:val="nil"/>
              <w:bottom w:val="nil"/>
              <w:right w:val="nil"/>
            </w:tcBorders>
            <w:shd w:val="clear" w:color="auto" w:fill="auto"/>
            <w:noWrap/>
            <w:vAlign w:val="center"/>
            <w:hideMark/>
          </w:tcPr>
          <w:p w14:paraId="517A9883" w14:textId="77777777" w:rsidR="00C5182B" w:rsidRPr="004F6E3A" w:rsidRDefault="00C5182B" w:rsidP="00C5182B">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Obesity</w:t>
            </w:r>
          </w:p>
        </w:tc>
        <w:tc>
          <w:tcPr>
            <w:tcW w:w="2160" w:type="dxa"/>
            <w:tcBorders>
              <w:top w:val="nil"/>
              <w:left w:val="nil"/>
              <w:bottom w:val="nil"/>
              <w:right w:val="nil"/>
            </w:tcBorders>
            <w:shd w:val="clear" w:color="auto" w:fill="auto"/>
            <w:noWrap/>
            <w:vAlign w:val="center"/>
          </w:tcPr>
          <w:p w14:paraId="6739C0D7" w14:textId="77777777" w:rsidR="00C5182B" w:rsidRPr="00A26CCF"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2DA7DD7C" w14:textId="268F599D"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1.53 (1.23, 1.9</w:t>
            </w:r>
            <w:r>
              <w:rPr>
                <w:rFonts w:asciiTheme="majorBidi" w:eastAsia="Times New Roman" w:hAnsiTheme="majorBidi" w:cstheme="majorBidi"/>
                <w:color w:val="000000"/>
                <w:sz w:val="24"/>
                <w:szCs w:val="24"/>
              </w:rPr>
              <w:t>0</w:t>
            </w:r>
            <w:r w:rsidRPr="00440B01">
              <w:rPr>
                <w:rFonts w:asciiTheme="majorBidi" w:eastAsia="Times New Roman" w:hAnsiTheme="majorBidi" w:cstheme="majorBidi"/>
                <w:color w:val="000000"/>
                <w:sz w:val="24"/>
                <w:szCs w:val="24"/>
              </w:rPr>
              <w:t>)</w:t>
            </w:r>
          </w:p>
        </w:tc>
        <w:tc>
          <w:tcPr>
            <w:tcW w:w="2160" w:type="dxa"/>
            <w:tcBorders>
              <w:top w:val="nil"/>
              <w:left w:val="single" w:sz="4" w:space="0" w:color="auto"/>
              <w:bottom w:val="nil"/>
              <w:right w:val="single" w:sz="4" w:space="0" w:color="auto"/>
            </w:tcBorders>
            <w:vAlign w:val="center"/>
          </w:tcPr>
          <w:p w14:paraId="1BE8AEAC" w14:textId="3FB42A14"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1.53 (1.23, 1.91)</w:t>
            </w:r>
          </w:p>
        </w:tc>
        <w:tc>
          <w:tcPr>
            <w:tcW w:w="2160" w:type="dxa"/>
            <w:tcBorders>
              <w:top w:val="nil"/>
              <w:left w:val="single" w:sz="4" w:space="0" w:color="auto"/>
              <w:bottom w:val="nil"/>
              <w:right w:val="single" w:sz="4" w:space="0" w:color="auto"/>
            </w:tcBorders>
            <w:vAlign w:val="center"/>
          </w:tcPr>
          <w:p w14:paraId="4881C10B" w14:textId="479AC438"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34D7A48E" w14:textId="1423971C"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1.07 (0.86, 1.33)</w:t>
            </w:r>
          </w:p>
        </w:tc>
      </w:tr>
      <w:tr w:rsidR="00C5182B" w:rsidRPr="004F6E3A" w14:paraId="5A580C97" w14:textId="77777777" w:rsidTr="00440B01">
        <w:trPr>
          <w:trHeight w:val="240"/>
        </w:trPr>
        <w:tc>
          <w:tcPr>
            <w:tcW w:w="2790" w:type="dxa"/>
            <w:tcBorders>
              <w:top w:val="nil"/>
              <w:left w:val="nil"/>
              <w:bottom w:val="nil"/>
              <w:right w:val="nil"/>
            </w:tcBorders>
            <w:shd w:val="clear" w:color="auto" w:fill="auto"/>
            <w:noWrap/>
            <w:vAlign w:val="center"/>
            <w:hideMark/>
          </w:tcPr>
          <w:p w14:paraId="11E749A4" w14:textId="77777777" w:rsidR="00C5182B" w:rsidRPr="004F6E3A" w:rsidRDefault="00C5182B" w:rsidP="00C5182B">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Alcohol </w:t>
            </w:r>
            <w:r>
              <w:rPr>
                <w:rFonts w:asciiTheme="majorBidi" w:eastAsia="Times New Roman" w:hAnsiTheme="majorBidi" w:cstheme="majorBidi"/>
                <w:color w:val="000000"/>
                <w:sz w:val="24"/>
                <w:szCs w:val="24"/>
              </w:rPr>
              <w:t>abuse</w:t>
            </w:r>
          </w:p>
        </w:tc>
        <w:tc>
          <w:tcPr>
            <w:tcW w:w="2160" w:type="dxa"/>
            <w:tcBorders>
              <w:top w:val="nil"/>
              <w:left w:val="nil"/>
              <w:bottom w:val="nil"/>
              <w:right w:val="nil"/>
            </w:tcBorders>
            <w:shd w:val="clear" w:color="auto" w:fill="auto"/>
            <w:noWrap/>
            <w:vAlign w:val="center"/>
          </w:tcPr>
          <w:p w14:paraId="7100C0A9" w14:textId="77777777" w:rsidR="00C5182B" w:rsidRPr="00A26CCF"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44EC1A6A" w14:textId="646DA730"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1.12 (0.7</w:t>
            </w:r>
            <w:r>
              <w:rPr>
                <w:rFonts w:asciiTheme="majorBidi" w:eastAsia="Times New Roman" w:hAnsiTheme="majorBidi" w:cstheme="majorBidi"/>
                <w:color w:val="000000"/>
                <w:sz w:val="24"/>
                <w:szCs w:val="24"/>
              </w:rPr>
              <w:t>0</w:t>
            </w:r>
            <w:r w:rsidRPr="00440B01">
              <w:rPr>
                <w:rFonts w:asciiTheme="majorBidi" w:eastAsia="Times New Roman" w:hAnsiTheme="majorBidi" w:cstheme="majorBidi"/>
                <w:color w:val="000000"/>
                <w:sz w:val="24"/>
                <w:szCs w:val="24"/>
              </w:rPr>
              <w:t>, 1.77)</w:t>
            </w:r>
          </w:p>
        </w:tc>
        <w:tc>
          <w:tcPr>
            <w:tcW w:w="2160" w:type="dxa"/>
            <w:tcBorders>
              <w:top w:val="nil"/>
              <w:left w:val="single" w:sz="4" w:space="0" w:color="auto"/>
              <w:bottom w:val="nil"/>
              <w:right w:val="single" w:sz="4" w:space="0" w:color="auto"/>
            </w:tcBorders>
            <w:vAlign w:val="center"/>
          </w:tcPr>
          <w:p w14:paraId="30BE3AA3" w14:textId="7DBF12A2"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1.14 (0.72, 1.82)</w:t>
            </w:r>
          </w:p>
        </w:tc>
        <w:tc>
          <w:tcPr>
            <w:tcW w:w="2160" w:type="dxa"/>
            <w:tcBorders>
              <w:top w:val="nil"/>
              <w:left w:val="single" w:sz="4" w:space="0" w:color="auto"/>
              <w:bottom w:val="nil"/>
              <w:right w:val="single" w:sz="4" w:space="0" w:color="auto"/>
            </w:tcBorders>
            <w:vAlign w:val="center"/>
          </w:tcPr>
          <w:p w14:paraId="0CDC48CC" w14:textId="176663CD"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79E17BD1" w14:textId="30FB7A41"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1.08 (0.68, 1.72)</w:t>
            </w:r>
          </w:p>
        </w:tc>
      </w:tr>
      <w:tr w:rsidR="00C5182B" w:rsidRPr="004F6E3A" w14:paraId="2EA17C16" w14:textId="77777777" w:rsidTr="00440B01">
        <w:trPr>
          <w:trHeight w:val="288"/>
        </w:trPr>
        <w:tc>
          <w:tcPr>
            <w:tcW w:w="2790" w:type="dxa"/>
            <w:tcBorders>
              <w:top w:val="nil"/>
              <w:left w:val="nil"/>
              <w:bottom w:val="nil"/>
              <w:right w:val="nil"/>
            </w:tcBorders>
            <w:shd w:val="clear" w:color="auto" w:fill="auto"/>
            <w:noWrap/>
            <w:vAlign w:val="center"/>
            <w:hideMark/>
          </w:tcPr>
          <w:p w14:paraId="7EE7ECDF" w14:textId="77777777" w:rsidR="00C5182B" w:rsidRPr="004F6E3A" w:rsidRDefault="00C5182B" w:rsidP="00C5182B">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Preexisting benign breast disease</w:t>
            </w:r>
          </w:p>
        </w:tc>
        <w:tc>
          <w:tcPr>
            <w:tcW w:w="2160" w:type="dxa"/>
            <w:tcBorders>
              <w:top w:val="nil"/>
              <w:left w:val="nil"/>
              <w:bottom w:val="nil"/>
              <w:right w:val="nil"/>
            </w:tcBorders>
            <w:shd w:val="clear" w:color="auto" w:fill="auto"/>
            <w:noWrap/>
            <w:vAlign w:val="center"/>
          </w:tcPr>
          <w:p w14:paraId="2277160F"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4D95F86B" w14:textId="06E19965"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1.15 (0.59, 2.24)</w:t>
            </w:r>
          </w:p>
        </w:tc>
        <w:tc>
          <w:tcPr>
            <w:tcW w:w="2160" w:type="dxa"/>
            <w:tcBorders>
              <w:top w:val="nil"/>
              <w:left w:val="single" w:sz="4" w:space="0" w:color="auto"/>
              <w:bottom w:val="nil"/>
              <w:right w:val="single" w:sz="4" w:space="0" w:color="auto"/>
            </w:tcBorders>
            <w:vAlign w:val="center"/>
          </w:tcPr>
          <w:p w14:paraId="0D67F8D7" w14:textId="263ADB19"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1.15 (0.59, 2.23)</w:t>
            </w:r>
          </w:p>
        </w:tc>
        <w:tc>
          <w:tcPr>
            <w:tcW w:w="2160" w:type="dxa"/>
            <w:tcBorders>
              <w:top w:val="nil"/>
              <w:left w:val="single" w:sz="4" w:space="0" w:color="auto"/>
              <w:bottom w:val="nil"/>
              <w:right w:val="single" w:sz="4" w:space="0" w:color="auto"/>
            </w:tcBorders>
            <w:vAlign w:val="center"/>
          </w:tcPr>
          <w:p w14:paraId="68C20D05"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777A6C81" w14:textId="7078A1DD"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0.84 (0.43, 1.62)</w:t>
            </w:r>
          </w:p>
        </w:tc>
      </w:tr>
      <w:tr w:rsidR="00C5182B" w:rsidRPr="004F6E3A" w14:paraId="2C64F0A3" w14:textId="77777777" w:rsidTr="00440B01">
        <w:trPr>
          <w:trHeight w:val="288"/>
        </w:trPr>
        <w:tc>
          <w:tcPr>
            <w:tcW w:w="2790" w:type="dxa"/>
            <w:tcBorders>
              <w:top w:val="nil"/>
              <w:left w:val="nil"/>
              <w:bottom w:val="nil"/>
              <w:right w:val="nil"/>
            </w:tcBorders>
            <w:shd w:val="clear" w:color="auto" w:fill="auto"/>
            <w:noWrap/>
            <w:vAlign w:val="center"/>
          </w:tcPr>
          <w:p w14:paraId="04222F23" w14:textId="77777777" w:rsidR="00C5182B" w:rsidRPr="004F6E3A" w:rsidRDefault="00C5182B" w:rsidP="00C5182B">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Bipolar disorder</w:t>
            </w:r>
          </w:p>
        </w:tc>
        <w:tc>
          <w:tcPr>
            <w:tcW w:w="2160" w:type="dxa"/>
            <w:tcBorders>
              <w:top w:val="nil"/>
              <w:left w:val="nil"/>
              <w:bottom w:val="nil"/>
              <w:right w:val="nil"/>
            </w:tcBorders>
            <w:shd w:val="clear" w:color="auto" w:fill="auto"/>
            <w:noWrap/>
            <w:vAlign w:val="center"/>
          </w:tcPr>
          <w:p w14:paraId="2E770EB5"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287C0A0D"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single" w:sz="4" w:space="0" w:color="auto"/>
            </w:tcBorders>
            <w:vAlign w:val="center"/>
          </w:tcPr>
          <w:p w14:paraId="399A5576" w14:textId="014E007C" w:rsidR="00C5182B"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0.85 (0.6</w:t>
            </w:r>
            <w:r>
              <w:rPr>
                <w:rFonts w:asciiTheme="majorBidi" w:eastAsia="Times New Roman" w:hAnsiTheme="majorBidi" w:cstheme="majorBidi"/>
                <w:color w:val="000000"/>
                <w:sz w:val="24"/>
                <w:szCs w:val="24"/>
              </w:rPr>
              <w:t>0</w:t>
            </w:r>
            <w:r w:rsidRPr="00440B01">
              <w:rPr>
                <w:rFonts w:asciiTheme="majorBidi" w:eastAsia="Times New Roman" w:hAnsiTheme="majorBidi" w:cstheme="majorBidi"/>
                <w:color w:val="000000"/>
                <w:sz w:val="24"/>
                <w:szCs w:val="24"/>
              </w:rPr>
              <w:t>, 1.22)</w:t>
            </w:r>
          </w:p>
        </w:tc>
        <w:tc>
          <w:tcPr>
            <w:tcW w:w="2160" w:type="dxa"/>
            <w:tcBorders>
              <w:top w:val="nil"/>
              <w:left w:val="single" w:sz="4" w:space="0" w:color="auto"/>
              <w:bottom w:val="nil"/>
              <w:right w:val="single" w:sz="4" w:space="0" w:color="auto"/>
            </w:tcBorders>
            <w:vAlign w:val="center"/>
          </w:tcPr>
          <w:p w14:paraId="70CD674E"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3011A91"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r>
      <w:tr w:rsidR="00C5182B" w:rsidRPr="004F6E3A" w14:paraId="61A19E94" w14:textId="77777777" w:rsidTr="00440B01">
        <w:trPr>
          <w:trHeight w:val="288"/>
        </w:trPr>
        <w:tc>
          <w:tcPr>
            <w:tcW w:w="2790" w:type="dxa"/>
            <w:tcBorders>
              <w:top w:val="nil"/>
              <w:left w:val="nil"/>
              <w:bottom w:val="nil"/>
              <w:right w:val="nil"/>
            </w:tcBorders>
            <w:shd w:val="clear" w:color="auto" w:fill="auto"/>
            <w:noWrap/>
            <w:vAlign w:val="center"/>
          </w:tcPr>
          <w:p w14:paraId="37706D64" w14:textId="77777777" w:rsidR="00C5182B" w:rsidRPr="004F6E3A" w:rsidRDefault="00C5182B" w:rsidP="00C5182B">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Schizophrenia</w:t>
            </w:r>
          </w:p>
        </w:tc>
        <w:tc>
          <w:tcPr>
            <w:tcW w:w="2160" w:type="dxa"/>
            <w:tcBorders>
              <w:top w:val="nil"/>
              <w:left w:val="nil"/>
              <w:bottom w:val="nil"/>
              <w:right w:val="nil"/>
            </w:tcBorders>
            <w:shd w:val="clear" w:color="auto" w:fill="auto"/>
            <w:noWrap/>
            <w:vAlign w:val="center"/>
          </w:tcPr>
          <w:p w14:paraId="6F215670"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6CFE00F8"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single" w:sz="4" w:space="0" w:color="auto"/>
            </w:tcBorders>
            <w:vAlign w:val="center"/>
          </w:tcPr>
          <w:p w14:paraId="677814B7" w14:textId="2875412E" w:rsidR="00C5182B"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0.68 (0.27, 1.71)</w:t>
            </w:r>
          </w:p>
        </w:tc>
        <w:tc>
          <w:tcPr>
            <w:tcW w:w="2160" w:type="dxa"/>
            <w:tcBorders>
              <w:top w:val="nil"/>
              <w:left w:val="single" w:sz="4" w:space="0" w:color="auto"/>
              <w:bottom w:val="nil"/>
              <w:right w:val="single" w:sz="4" w:space="0" w:color="auto"/>
            </w:tcBorders>
            <w:vAlign w:val="center"/>
          </w:tcPr>
          <w:p w14:paraId="04BF9C9B"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45E79DE8"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r>
      <w:tr w:rsidR="00C5182B" w:rsidRPr="004F6E3A" w14:paraId="584A72B7" w14:textId="77777777" w:rsidTr="00440B01">
        <w:trPr>
          <w:trHeight w:val="288"/>
        </w:trPr>
        <w:tc>
          <w:tcPr>
            <w:tcW w:w="2790" w:type="dxa"/>
            <w:tcBorders>
              <w:top w:val="nil"/>
              <w:left w:val="nil"/>
              <w:bottom w:val="single" w:sz="4" w:space="0" w:color="auto"/>
              <w:right w:val="nil"/>
            </w:tcBorders>
            <w:shd w:val="clear" w:color="auto" w:fill="auto"/>
            <w:noWrap/>
            <w:vAlign w:val="center"/>
          </w:tcPr>
          <w:p w14:paraId="104D70AE" w14:textId="77777777" w:rsidR="00C5182B" w:rsidRPr="004F6E3A" w:rsidRDefault="00C5182B" w:rsidP="00C5182B">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Major depression</w:t>
            </w:r>
          </w:p>
        </w:tc>
        <w:tc>
          <w:tcPr>
            <w:tcW w:w="2160" w:type="dxa"/>
            <w:tcBorders>
              <w:top w:val="nil"/>
              <w:left w:val="nil"/>
              <w:bottom w:val="single" w:sz="4" w:space="0" w:color="auto"/>
              <w:right w:val="nil"/>
            </w:tcBorders>
            <w:shd w:val="clear" w:color="auto" w:fill="auto"/>
            <w:noWrap/>
            <w:vAlign w:val="center"/>
          </w:tcPr>
          <w:p w14:paraId="05E87FAF"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43770017"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single" w:sz="4" w:space="0" w:color="auto"/>
            </w:tcBorders>
            <w:vAlign w:val="center"/>
          </w:tcPr>
          <w:p w14:paraId="474B4FF1" w14:textId="35525B07" w:rsidR="00C5182B" w:rsidRDefault="00C5182B" w:rsidP="00C5182B">
            <w:pPr>
              <w:spacing w:after="0" w:line="240" w:lineRule="auto"/>
              <w:jc w:val="center"/>
              <w:rPr>
                <w:rFonts w:asciiTheme="majorBidi" w:eastAsia="Times New Roman" w:hAnsiTheme="majorBidi" w:cstheme="majorBidi"/>
                <w:color w:val="000000"/>
                <w:sz w:val="24"/>
                <w:szCs w:val="24"/>
              </w:rPr>
            </w:pPr>
            <w:r w:rsidRPr="00440B01">
              <w:rPr>
                <w:rFonts w:asciiTheme="majorBidi" w:eastAsia="Times New Roman" w:hAnsiTheme="majorBidi" w:cstheme="majorBidi"/>
                <w:color w:val="000000"/>
                <w:sz w:val="24"/>
                <w:szCs w:val="24"/>
              </w:rPr>
              <w:t>0.94 (0.75, 1.18)</w:t>
            </w:r>
          </w:p>
        </w:tc>
        <w:tc>
          <w:tcPr>
            <w:tcW w:w="2160" w:type="dxa"/>
            <w:tcBorders>
              <w:top w:val="nil"/>
              <w:left w:val="single" w:sz="4" w:space="0" w:color="auto"/>
              <w:bottom w:val="single" w:sz="4" w:space="0" w:color="auto"/>
              <w:right w:val="single" w:sz="4" w:space="0" w:color="auto"/>
            </w:tcBorders>
            <w:vAlign w:val="center"/>
          </w:tcPr>
          <w:p w14:paraId="2F46A55F"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4442F8AA" w14:textId="77777777" w:rsidR="00C5182B" w:rsidRPr="004F6E3A" w:rsidRDefault="00C5182B" w:rsidP="00C5182B">
            <w:pPr>
              <w:spacing w:after="0" w:line="240" w:lineRule="auto"/>
              <w:jc w:val="center"/>
              <w:rPr>
                <w:rFonts w:asciiTheme="majorBidi" w:eastAsia="Times New Roman" w:hAnsiTheme="majorBidi" w:cstheme="majorBidi"/>
                <w:color w:val="000000"/>
                <w:sz w:val="24"/>
                <w:szCs w:val="24"/>
              </w:rPr>
            </w:pPr>
          </w:p>
        </w:tc>
      </w:tr>
    </w:tbl>
    <w:p w14:paraId="3B1FB1F8" w14:textId="77777777" w:rsidR="007B05F9" w:rsidRDefault="007B05F9" w:rsidP="007B05F9">
      <w:pPr>
        <w:rPr>
          <w:rFonts w:asciiTheme="majorBidi" w:hAnsiTheme="majorBidi" w:cstheme="majorBidi"/>
          <w:sz w:val="24"/>
          <w:szCs w:val="24"/>
        </w:rPr>
      </w:pPr>
    </w:p>
    <w:p w14:paraId="49FB489E" w14:textId="6F18C902" w:rsidR="007B05F9" w:rsidRDefault="007B05F9" w:rsidP="007B05F9">
      <w:pPr>
        <w:rPr>
          <w:rFonts w:asciiTheme="majorBidi" w:hAnsiTheme="majorBidi" w:cstheme="majorBidi"/>
          <w:sz w:val="24"/>
          <w:szCs w:val="24"/>
        </w:rPr>
      </w:pPr>
      <w:r>
        <w:rPr>
          <w:rFonts w:asciiTheme="majorBidi" w:hAnsiTheme="majorBidi" w:cstheme="majorBidi"/>
          <w:sz w:val="24"/>
          <w:szCs w:val="24"/>
          <w:vertAlign w:val="superscript"/>
        </w:rPr>
        <w:lastRenderedPageBreak/>
        <w:t>a</w:t>
      </w:r>
      <w:r>
        <w:rPr>
          <w:rFonts w:asciiTheme="majorBidi" w:hAnsiTheme="majorBidi" w:cstheme="majorBidi"/>
          <w:sz w:val="24"/>
          <w:szCs w:val="24"/>
        </w:rPr>
        <w:t xml:space="preserve"> Age included in the model using a cubic spline</w:t>
      </w:r>
      <w:r w:rsidR="000F1D1A">
        <w:rPr>
          <w:rFonts w:asciiTheme="majorBidi" w:hAnsiTheme="majorBidi" w:cstheme="majorBidi"/>
          <w:sz w:val="24"/>
          <w:szCs w:val="24"/>
        </w:rPr>
        <w:t xml:space="preserve"> with 5</w:t>
      </w:r>
      <w:r>
        <w:rPr>
          <w:rFonts w:asciiTheme="majorBidi" w:hAnsiTheme="majorBidi" w:cstheme="majorBidi"/>
          <w:sz w:val="24"/>
          <w:szCs w:val="24"/>
        </w:rPr>
        <w:t xml:space="preserve"> knots. </w:t>
      </w:r>
    </w:p>
    <w:p w14:paraId="481DA0DA" w14:textId="77777777" w:rsidR="007B05F9" w:rsidRPr="000351BB" w:rsidRDefault="007B05F9" w:rsidP="007B05F9">
      <w:pPr>
        <w:pStyle w:val="CommentText"/>
        <w:rPr>
          <w:rFonts w:asciiTheme="majorBidi" w:hAnsiTheme="majorBidi" w:cstheme="majorBidi"/>
          <w:sz w:val="24"/>
          <w:szCs w:val="24"/>
        </w:rPr>
      </w:pPr>
      <w:r w:rsidRPr="000351BB">
        <w:rPr>
          <w:rFonts w:asciiTheme="majorBidi" w:hAnsiTheme="majorBidi" w:cstheme="majorBidi"/>
          <w:sz w:val="24"/>
          <w:szCs w:val="24"/>
          <w:vertAlign w:val="superscript"/>
        </w:rPr>
        <w:t>b</w:t>
      </w:r>
      <w:r>
        <w:rPr>
          <w:rFonts w:asciiTheme="majorBidi" w:hAnsiTheme="majorBidi" w:cstheme="majorBidi"/>
          <w:sz w:val="24"/>
          <w:szCs w:val="24"/>
        </w:rPr>
        <w:t xml:space="preserve">Increase in risk per average daily </w:t>
      </w:r>
      <w:r w:rsidRPr="000351BB">
        <w:rPr>
          <w:rFonts w:asciiTheme="majorBidi" w:hAnsiTheme="majorBidi" w:cstheme="majorBidi"/>
          <w:sz w:val="24"/>
          <w:szCs w:val="24"/>
        </w:rPr>
        <w:t>DDD</w:t>
      </w:r>
      <w:r>
        <w:rPr>
          <w:rFonts w:asciiTheme="majorBidi" w:hAnsiTheme="majorBidi" w:cstheme="majorBidi"/>
          <w:sz w:val="24"/>
          <w:szCs w:val="24"/>
        </w:rPr>
        <w:t>. Sp</w:t>
      </w:r>
      <w:r w:rsidRPr="000351BB">
        <w:rPr>
          <w:rFonts w:asciiTheme="majorBidi" w:hAnsiTheme="majorBidi" w:cstheme="majorBidi"/>
          <w:sz w:val="24"/>
          <w:szCs w:val="24"/>
        </w:rPr>
        <w:t xml:space="preserve">ecifically, </w:t>
      </w:r>
      <w:r>
        <w:rPr>
          <w:rFonts w:asciiTheme="majorBidi" w:hAnsiTheme="majorBidi" w:cstheme="majorBidi"/>
          <w:sz w:val="24"/>
          <w:szCs w:val="24"/>
        </w:rPr>
        <w:t xml:space="preserve">the HR is the </w:t>
      </w:r>
      <w:r w:rsidRPr="000351BB">
        <w:rPr>
          <w:rFonts w:asciiTheme="majorBidi" w:hAnsiTheme="majorBidi" w:cstheme="majorBidi"/>
          <w:sz w:val="24"/>
          <w:szCs w:val="24"/>
        </w:rPr>
        <w:t xml:space="preserve">increase </w:t>
      </w:r>
      <w:r>
        <w:rPr>
          <w:rFonts w:asciiTheme="majorBidi" w:hAnsiTheme="majorBidi" w:cstheme="majorBidi"/>
          <w:sz w:val="24"/>
          <w:szCs w:val="24"/>
        </w:rPr>
        <w:t>in breast cancer risk per</w:t>
      </w:r>
      <w:r w:rsidRPr="000351BB">
        <w:rPr>
          <w:rFonts w:asciiTheme="majorBidi" w:hAnsiTheme="majorBidi" w:cstheme="majorBidi"/>
          <w:sz w:val="24"/>
          <w:szCs w:val="24"/>
        </w:rPr>
        <w:t xml:space="preserve"> one defined daily dose in average daily exposure to </w:t>
      </w:r>
      <w:r>
        <w:rPr>
          <w:rFonts w:asciiTheme="majorBidi" w:hAnsiTheme="majorBidi" w:cstheme="majorBidi"/>
          <w:sz w:val="24"/>
          <w:szCs w:val="24"/>
        </w:rPr>
        <w:t>the individual category of antipsychotic medications.</w:t>
      </w:r>
      <w:r w:rsidRPr="000351BB">
        <w:rPr>
          <w:rFonts w:asciiTheme="majorBidi" w:hAnsiTheme="majorBidi" w:cstheme="majorBidi"/>
          <w:sz w:val="24"/>
          <w:szCs w:val="24"/>
        </w:rPr>
        <w:t xml:space="preserve"> </w:t>
      </w:r>
    </w:p>
    <w:p w14:paraId="1A36C1C3" w14:textId="630BD59B" w:rsidR="007B05F9" w:rsidRDefault="007B05F9">
      <w:pPr>
        <w:rPr>
          <w:rFonts w:asciiTheme="majorBidi" w:hAnsiTheme="majorBidi" w:cstheme="majorBidi"/>
          <w:sz w:val="24"/>
          <w:szCs w:val="24"/>
        </w:rPr>
      </w:pPr>
      <w:r>
        <w:rPr>
          <w:rFonts w:asciiTheme="majorBidi" w:hAnsiTheme="majorBidi" w:cstheme="majorBidi"/>
          <w:sz w:val="24"/>
          <w:szCs w:val="24"/>
        </w:rPr>
        <w:br w:type="page"/>
      </w:r>
    </w:p>
    <w:p w14:paraId="414E9AD5" w14:textId="35DA9C28" w:rsidR="007B05F9" w:rsidRPr="00ED346B" w:rsidRDefault="007B05F9" w:rsidP="007B05F9">
      <w:pPr>
        <w:rPr>
          <w:rFonts w:asciiTheme="majorBidi" w:hAnsiTheme="majorBidi" w:cstheme="majorBidi"/>
          <w:b/>
          <w:sz w:val="24"/>
          <w:szCs w:val="24"/>
        </w:rPr>
      </w:pPr>
      <w:r w:rsidRPr="00ED346B">
        <w:rPr>
          <w:rFonts w:asciiTheme="majorBidi" w:hAnsiTheme="majorBidi" w:cstheme="majorBidi"/>
          <w:b/>
          <w:sz w:val="24"/>
          <w:szCs w:val="24"/>
        </w:rPr>
        <w:lastRenderedPageBreak/>
        <w:t>Supplement</w:t>
      </w:r>
      <w:r>
        <w:rPr>
          <w:rFonts w:asciiTheme="majorBidi" w:hAnsiTheme="majorBidi" w:cstheme="majorBidi"/>
          <w:b/>
          <w:sz w:val="24"/>
          <w:szCs w:val="24"/>
        </w:rPr>
        <w:t>al</w:t>
      </w:r>
      <w:r w:rsidRPr="00ED346B">
        <w:rPr>
          <w:rFonts w:asciiTheme="majorBidi" w:hAnsiTheme="majorBidi" w:cstheme="majorBidi"/>
          <w:b/>
          <w:sz w:val="24"/>
          <w:szCs w:val="24"/>
        </w:rPr>
        <w:t xml:space="preserve"> Table </w:t>
      </w:r>
      <w:r>
        <w:rPr>
          <w:rFonts w:asciiTheme="majorBidi" w:hAnsiTheme="majorBidi" w:cstheme="majorBidi"/>
          <w:b/>
          <w:sz w:val="24"/>
          <w:szCs w:val="24"/>
        </w:rPr>
        <w:t>8</w:t>
      </w:r>
      <w:r w:rsidRPr="00ED346B">
        <w:rPr>
          <w:rFonts w:asciiTheme="majorBidi" w:hAnsiTheme="majorBidi" w:cstheme="majorBidi"/>
          <w:b/>
          <w:sz w:val="24"/>
          <w:szCs w:val="24"/>
        </w:rPr>
        <w:t xml:space="preserve">. </w:t>
      </w:r>
      <w:r>
        <w:rPr>
          <w:rFonts w:asciiTheme="majorBidi" w:hAnsiTheme="majorBidi" w:cstheme="majorBidi"/>
          <w:b/>
          <w:sz w:val="24"/>
          <w:szCs w:val="24"/>
        </w:rPr>
        <w:t>Bivariabl</w:t>
      </w:r>
      <w:r w:rsidRPr="002F250A">
        <w:rPr>
          <w:rFonts w:asciiTheme="majorBidi" w:hAnsiTheme="majorBidi" w:cstheme="majorBidi"/>
          <w:b/>
          <w:sz w:val="24"/>
          <w:szCs w:val="24"/>
        </w:rPr>
        <w:t xml:space="preserve">e and </w:t>
      </w:r>
      <w:r>
        <w:rPr>
          <w:rFonts w:asciiTheme="majorBidi" w:hAnsiTheme="majorBidi" w:cstheme="majorBidi"/>
          <w:b/>
          <w:sz w:val="24"/>
          <w:szCs w:val="24"/>
        </w:rPr>
        <w:t>M</w:t>
      </w:r>
      <w:r w:rsidRPr="002F250A">
        <w:rPr>
          <w:rFonts w:asciiTheme="majorBidi" w:hAnsiTheme="majorBidi" w:cstheme="majorBidi"/>
          <w:b/>
          <w:sz w:val="24"/>
          <w:szCs w:val="24"/>
        </w:rPr>
        <w:t xml:space="preserve">ultivariable </w:t>
      </w:r>
      <w:r>
        <w:rPr>
          <w:rFonts w:asciiTheme="majorBidi" w:hAnsiTheme="majorBidi" w:cstheme="majorBidi"/>
          <w:b/>
          <w:sz w:val="24"/>
          <w:szCs w:val="24"/>
        </w:rPr>
        <w:t>Analyses of Risk of I</w:t>
      </w:r>
      <w:r w:rsidR="00D80166">
        <w:rPr>
          <w:rFonts w:asciiTheme="majorBidi" w:hAnsiTheme="majorBidi" w:cstheme="majorBidi"/>
          <w:b/>
          <w:sz w:val="24"/>
          <w:szCs w:val="24"/>
        </w:rPr>
        <w:t>nvasive Breast Cancer in Women B</w:t>
      </w:r>
      <w:r>
        <w:rPr>
          <w:rFonts w:asciiTheme="majorBidi" w:hAnsiTheme="majorBidi" w:cstheme="majorBidi"/>
          <w:b/>
          <w:sz w:val="24"/>
          <w:szCs w:val="24"/>
        </w:rPr>
        <w:t>etween 51 and 64 Years of Age Treated With A</w:t>
      </w:r>
      <w:r w:rsidRPr="00ED346B">
        <w:rPr>
          <w:rFonts w:asciiTheme="majorBidi" w:hAnsiTheme="majorBidi" w:cstheme="majorBidi"/>
          <w:b/>
          <w:sz w:val="24"/>
          <w:szCs w:val="24"/>
        </w:rPr>
        <w:t>ntipsychotic</w:t>
      </w:r>
      <w:r>
        <w:rPr>
          <w:rFonts w:asciiTheme="majorBidi" w:hAnsiTheme="majorBidi" w:cstheme="majorBidi"/>
          <w:b/>
          <w:sz w:val="24"/>
          <w:szCs w:val="24"/>
        </w:rPr>
        <w:t xml:space="preserve"> A</w:t>
      </w:r>
      <w:r w:rsidRPr="00ED346B">
        <w:rPr>
          <w:rFonts w:asciiTheme="majorBidi" w:hAnsiTheme="majorBidi" w:cstheme="majorBidi"/>
          <w:b/>
          <w:sz w:val="24"/>
          <w:szCs w:val="24"/>
        </w:rPr>
        <w:t xml:space="preserve">gents by </w:t>
      </w:r>
      <w:r>
        <w:rPr>
          <w:rFonts w:asciiTheme="majorBidi" w:hAnsiTheme="majorBidi" w:cstheme="majorBidi"/>
          <w:b/>
          <w:sz w:val="24"/>
          <w:szCs w:val="24"/>
        </w:rPr>
        <w:t>C</w:t>
      </w:r>
      <w:r w:rsidRPr="00ED346B">
        <w:rPr>
          <w:rFonts w:asciiTheme="majorBidi" w:hAnsiTheme="majorBidi" w:cstheme="majorBidi"/>
          <w:b/>
          <w:sz w:val="24"/>
          <w:szCs w:val="24"/>
        </w:rPr>
        <w:t xml:space="preserve">ategory of </w:t>
      </w:r>
      <w:r>
        <w:rPr>
          <w:rFonts w:asciiTheme="majorBidi" w:hAnsiTheme="majorBidi" w:cstheme="majorBidi"/>
          <w:b/>
          <w:sz w:val="24"/>
          <w:szCs w:val="24"/>
        </w:rPr>
        <w:t>P</w:t>
      </w:r>
      <w:r w:rsidRPr="00ED346B">
        <w:rPr>
          <w:rFonts w:asciiTheme="majorBidi" w:hAnsiTheme="majorBidi" w:cstheme="majorBidi"/>
          <w:b/>
          <w:sz w:val="24"/>
          <w:szCs w:val="24"/>
        </w:rPr>
        <w:t xml:space="preserve">ropensity to </w:t>
      </w:r>
      <w:r>
        <w:rPr>
          <w:rFonts w:asciiTheme="majorBidi" w:hAnsiTheme="majorBidi" w:cstheme="majorBidi"/>
          <w:b/>
          <w:sz w:val="24"/>
          <w:szCs w:val="24"/>
        </w:rPr>
        <w:t>Elevate P</w:t>
      </w:r>
      <w:r w:rsidRPr="00ED346B">
        <w:rPr>
          <w:rFonts w:asciiTheme="majorBidi" w:hAnsiTheme="majorBidi" w:cstheme="majorBidi"/>
          <w:b/>
          <w:sz w:val="24"/>
          <w:szCs w:val="24"/>
        </w:rPr>
        <w:t>rolactin</w:t>
      </w:r>
      <w:r w:rsidRPr="002F250A">
        <w:rPr>
          <w:rFonts w:asciiTheme="majorBidi" w:hAnsiTheme="majorBidi" w:cstheme="majorBidi"/>
          <w:b/>
          <w:sz w:val="24"/>
          <w:szCs w:val="24"/>
        </w:rPr>
        <w:t xml:space="preserve">, </w:t>
      </w:r>
      <w:r>
        <w:rPr>
          <w:rFonts w:asciiTheme="majorBidi" w:hAnsiTheme="majorBidi" w:cstheme="majorBidi"/>
          <w:b/>
          <w:sz w:val="24"/>
          <w:szCs w:val="24"/>
        </w:rPr>
        <w:t>Compared to Women Treated Only With Anticonvulsants and/or Li</w:t>
      </w:r>
      <w:r w:rsidRPr="002F250A">
        <w:rPr>
          <w:rFonts w:asciiTheme="majorBidi" w:hAnsiTheme="majorBidi" w:cstheme="majorBidi"/>
          <w:b/>
          <w:sz w:val="24"/>
          <w:szCs w:val="24"/>
        </w:rPr>
        <w:t>thium</w:t>
      </w:r>
      <w:r w:rsidRPr="00ED346B">
        <w:rPr>
          <w:rFonts w:asciiTheme="majorBidi" w:hAnsiTheme="majorBidi" w:cstheme="majorBidi"/>
          <w:b/>
          <w:sz w:val="24"/>
          <w:szCs w:val="24"/>
        </w:rPr>
        <w:t xml:space="preserve"> </w:t>
      </w:r>
    </w:p>
    <w:tbl>
      <w:tblPr>
        <w:tblW w:w="13590" w:type="dxa"/>
        <w:tblLook w:val="04A0" w:firstRow="1" w:lastRow="0" w:firstColumn="1" w:lastColumn="0" w:noHBand="0" w:noVBand="1"/>
      </w:tblPr>
      <w:tblGrid>
        <w:gridCol w:w="2790"/>
        <w:gridCol w:w="2160"/>
        <w:gridCol w:w="2160"/>
        <w:gridCol w:w="2160"/>
        <w:gridCol w:w="2160"/>
        <w:gridCol w:w="2160"/>
      </w:tblGrid>
      <w:tr w:rsidR="007B05F9" w:rsidRPr="004F6E3A" w14:paraId="64D80EBE" w14:textId="77777777" w:rsidTr="007F6CAF">
        <w:trPr>
          <w:trHeight w:val="300"/>
        </w:trPr>
        <w:tc>
          <w:tcPr>
            <w:tcW w:w="2790" w:type="dxa"/>
            <w:tcBorders>
              <w:top w:val="nil"/>
              <w:left w:val="nil"/>
              <w:bottom w:val="double" w:sz="6" w:space="0" w:color="auto"/>
              <w:right w:val="nil"/>
            </w:tcBorders>
            <w:shd w:val="clear" w:color="auto" w:fill="auto"/>
            <w:noWrap/>
            <w:vAlign w:val="bottom"/>
            <w:hideMark/>
          </w:tcPr>
          <w:p w14:paraId="7F96C680" w14:textId="77777777" w:rsidR="007B05F9" w:rsidRPr="004F6E3A" w:rsidRDefault="007B05F9" w:rsidP="007F6CAF">
            <w:pPr>
              <w:spacing w:after="0" w:line="240" w:lineRule="auto"/>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w:t>
            </w:r>
          </w:p>
        </w:tc>
        <w:tc>
          <w:tcPr>
            <w:tcW w:w="2160" w:type="dxa"/>
            <w:tcBorders>
              <w:top w:val="nil"/>
              <w:left w:val="nil"/>
              <w:bottom w:val="double" w:sz="6" w:space="0" w:color="auto"/>
              <w:right w:val="nil"/>
            </w:tcBorders>
            <w:shd w:val="clear" w:color="auto" w:fill="auto"/>
            <w:noWrap/>
            <w:vAlign w:val="bottom"/>
            <w:hideMark/>
          </w:tcPr>
          <w:p w14:paraId="564A16A2"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N</w:t>
            </w:r>
            <w:r w:rsidRPr="004F6E3A">
              <w:rPr>
                <w:rFonts w:asciiTheme="majorBidi" w:eastAsia="Times New Roman" w:hAnsiTheme="majorBidi" w:cstheme="majorBidi"/>
                <w:color w:val="000000"/>
                <w:sz w:val="24"/>
                <w:szCs w:val="24"/>
              </w:rPr>
              <w:t>o other covariates</w:t>
            </w:r>
          </w:p>
        </w:tc>
        <w:tc>
          <w:tcPr>
            <w:tcW w:w="2160" w:type="dxa"/>
            <w:tcBorders>
              <w:top w:val="nil"/>
              <w:left w:val="nil"/>
              <w:bottom w:val="double" w:sz="6" w:space="0" w:color="auto"/>
              <w:right w:val="nil"/>
            </w:tcBorders>
            <w:shd w:val="clear" w:color="auto" w:fill="auto"/>
            <w:noWrap/>
            <w:vAlign w:val="bottom"/>
            <w:hideMark/>
          </w:tcPr>
          <w:p w14:paraId="735321AF"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ith known risk factors</w:t>
            </w:r>
          </w:p>
        </w:tc>
        <w:tc>
          <w:tcPr>
            <w:tcW w:w="2160" w:type="dxa"/>
            <w:tcBorders>
              <w:top w:val="nil"/>
              <w:left w:val="nil"/>
              <w:bottom w:val="double" w:sz="6" w:space="0" w:color="auto"/>
              <w:right w:val="nil"/>
            </w:tcBorders>
            <w:vAlign w:val="bottom"/>
          </w:tcPr>
          <w:p w14:paraId="574038CC" w14:textId="77777777" w:rsidR="007B05F9" w:rsidRDefault="007B05F9" w:rsidP="007F6CA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known risk factors plus mental health diagnoses</w:t>
            </w:r>
          </w:p>
        </w:tc>
        <w:tc>
          <w:tcPr>
            <w:tcW w:w="2160" w:type="dxa"/>
            <w:tcBorders>
              <w:top w:val="nil"/>
              <w:left w:val="nil"/>
              <w:bottom w:val="double" w:sz="6" w:space="0" w:color="auto"/>
              <w:right w:val="nil"/>
            </w:tcBorders>
            <w:vAlign w:val="bottom"/>
          </w:tcPr>
          <w:p w14:paraId="55CFDE9F"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With age alone</w:t>
            </w:r>
            <w:r w:rsidRPr="0076196A">
              <w:rPr>
                <w:rFonts w:asciiTheme="majorBidi" w:eastAsia="Times New Roman" w:hAnsiTheme="majorBidi" w:cstheme="majorBidi"/>
                <w:color w:val="000000"/>
                <w:sz w:val="24"/>
                <w:szCs w:val="24"/>
                <w:vertAlign w:val="superscript"/>
              </w:rPr>
              <w:t>a</w:t>
            </w:r>
          </w:p>
        </w:tc>
        <w:tc>
          <w:tcPr>
            <w:tcW w:w="2160" w:type="dxa"/>
            <w:tcBorders>
              <w:top w:val="nil"/>
              <w:left w:val="nil"/>
              <w:bottom w:val="double" w:sz="6" w:space="0" w:color="auto"/>
              <w:right w:val="nil"/>
            </w:tcBorders>
            <w:shd w:val="clear" w:color="auto" w:fill="auto"/>
            <w:noWrap/>
            <w:vAlign w:val="bottom"/>
            <w:hideMark/>
          </w:tcPr>
          <w:p w14:paraId="229C64E9"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w:t>
            </w:r>
            <w:r w:rsidRPr="004F6E3A">
              <w:rPr>
                <w:rFonts w:asciiTheme="majorBidi" w:eastAsia="Times New Roman" w:hAnsiTheme="majorBidi" w:cstheme="majorBidi"/>
                <w:color w:val="000000"/>
                <w:sz w:val="24"/>
                <w:szCs w:val="24"/>
              </w:rPr>
              <w:t>ith known risk factors and age</w:t>
            </w:r>
            <w:r w:rsidRPr="0076196A">
              <w:rPr>
                <w:rFonts w:asciiTheme="majorBidi" w:eastAsia="Times New Roman" w:hAnsiTheme="majorBidi" w:cstheme="majorBidi"/>
                <w:color w:val="000000"/>
                <w:sz w:val="24"/>
                <w:szCs w:val="24"/>
                <w:vertAlign w:val="superscript"/>
              </w:rPr>
              <w:t>a</w:t>
            </w:r>
          </w:p>
        </w:tc>
      </w:tr>
      <w:tr w:rsidR="007B05F9" w:rsidRPr="004F6E3A" w14:paraId="398BED56" w14:textId="77777777" w:rsidTr="007F6CAF">
        <w:trPr>
          <w:trHeight w:val="250"/>
        </w:trPr>
        <w:tc>
          <w:tcPr>
            <w:tcW w:w="2790" w:type="dxa"/>
            <w:tcBorders>
              <w:top w:val="nil"/>
              <w:left w:val="nil"/>
              <w:bottom w:val="single" w:sz="4" w:space="0" w:color="auto"/>
              <w:right w:val="nil"/>
            </w:tcBorders>
            <w:shd w:val="clear" w:color="auto" w:fill="auto"/>
            <w:noWrap/>
            <w:vAlign w:val="bottom"/>
            <w:hideMark/>
          </w:tcPr>
          <w:p w14:paraId="4FBA6F88" w14:textId="77777777" w:rsidR="007B05F9" w:rsidRPr="004F6E3A" w:rsidRDefault="007B05F9" w:rsidP="007F6CAF">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Variable</w:t>
            </w:r>
          </w:p>
        </w:tc>
        <w:tc>
          <w:tcPr>
            <w:tcW w:w="2160" w:type="dxa"/>
            <w:tcBorders>
              <w:top w:val="nil"/>
              <w:left w:val="nil"/>
              <w:bottom w:val="single" w:sz="4" w:space="0" w:color="auto"/>
              <w:right w:val="nil"/>
            </w:tcBorders>
            <w:shd w:val="clear" w:color="auto" w:fill="auto"/>
            <w:noWrap/>
            <w:vAlign w:val="bottom"/>
            <w:hideMark/>
          </w:tcPr>
          <w:p w14:paraId="3E558C73"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shd w:val="clear" w:color="auto" w:fill="auto"/>
            <w:noWrap/>
            <w:vAlign w:val="bottom"/>
            <w:hideMark/>
          </w:tcPr>
          <w:p w14:paraId="72F9DBA9"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tcPr>
          <w:p w14:paraId="766CD1F6" w14:textId="1218DE2C" w:rsidR="007B05F9" w:rsidRPr="00227D8F" w:rsidRDefault="00FE5360" w:rsidP="007F6CAF">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tcPr>
          <w:p w14:paraId="47BFB60A" w14:textId="5F0FFA73" w:rsidR="007B05F9" w:rsidRPr="00227D8F" w:rsidRDefault="00FE5360" w:rsidP="007F6CAF">
            <w:pPr>
              <w:spacing w:after="0" w:line="240" w:lineRule="auto"/>
              <w:jc w:val="center"/>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HR</w:t>
            </w:r>
            <w:r w:rsidRPr="00227D8F">
              <w:rPr>
                <w:rFonts w:asciiTheme="majorBidi" w:eastAsia="Times New Roman" w:hAnsiTheme="majorBidi" w:cstheme="majorBidi"/>
                <w:color w:val="000000"/>
                <w:sz w:val="24"/>
                <w:szCs w:val="24"/>
              </w:rPr>
              <w:t xml:space="preserve"> (95% CI)</w:t>
            </w:r>
          </w:p>
        </w:tc>
        <w:tc>
          <w:tcPr>
            <w:tcW w:w="2160" w:type="dxa"/>
            <w:tcBorders>
              <w:top w:val="nil"/>
              <w:left w:val="nil"/>
              <w:bottom w:val="single" w:sz="4" w:space="0" w:color="auto"/>
              <w:right w:val="nil"/>
            </w:tcBorders>
            <w:shd w:val="clear" w:color="auto" w:fill="auto"/>
            <w:noWrap/>
            <w:vAlign w:val="bottom"/>
            <w:hideMark/>
          </w:tcPr>
          <w:p w14:paraId="20B77839" w14:textId="77777777" w:rsidR="007B05F9" w:rsidRPr="004F6E3A" w:rsidRDefault="007B05F9" w:rsidP="007F6CAF">
            <w:pPr>
              <w:spacing w:after="0" w:line="240" w:lineRule="auto"/>
              <w:jc w:val="center"/>
              <w:rPr>
                <w:rFonts w:asciiTheme="majorBidi" w:eastAsia="Times New Roman" w:hAnsiTheme="majorBidi" w:cstheme="majorBidi"/>
                <w:color w:val="000000"/>
                <w:sz w:val="24"/>
                <w:szCs w:val="24"/>
              </w:rPr>
            </w:pPr>
            <w:r w:rsidRPr="00227D8F">
              <w:rPr>
                <w:rFonts w:asciiTheme="majorBidi" w:eastAsia="Times New Roman" w:hAnsiTheme="majorBidi" w:cstheme="majorBidi"/>
                <w:color w:val="000000"/>
                <w:sz w:val="24"/>
                <w:szCs w:val="24"/>
              </w:rPr>
              <w:t>HR (95% CI)</w:t>
            </w:r>
          </w:p>
        </w:tc>
      </w:tr>
      <w:tr w:rsidR="0070274D" w:rsidRPr="004F6E3A" w14:paraId="71ECF97F" w14:textId="77777777" w:rsidTr="006F3C34">
        <w:trPr>
          <w:trHeight w:val="288"/>
        </w:trPr>
        <w:tc>
          <w:tcPr>
            <w:tcW w:w="2790" w:type="dxa"/>
            <w:tcBorders>
              <w:top w:val="nil"/>
              <w:left w:val="nil"/>
              <w:bottom w:val="nil"/>
              <w:right w:val="nil"/>
            </w:tcBorders>
            <w:shd w:val="clear" w:color="auto" w:fill="auto"/>
            <w:noWrap/>
            <w:vAlign w:val="bottom"/>
            <w:hideMark/>
          </w:tcPr>
          <w:p w14:paraId="481CD2C9" w14:textId="3916B931" w:rsidR="0070274D" w:rsidRPr="00A519F1" w:rsidRDefault="0070274D" w:rsidP="0070274D">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Average </w:t>
            </w:r>
            <w:r>
              <w:rPr>
                <w:rFonts w:asciiTheme="majorBidi" w:eastAsia="Times New Roman" w:hAnsiTheme="majorBidi" w:cstheme="majorBidi"/>
                <w:color w:val="000000"/>
                <w:sz w:val="24"/>
                <w:szCs w:val="24"/>
              </w:rPr>
              <w:t>daily DDD</w:t>
            </w:r>
            <w:r w:rsidRPr="004F6E3A">
              <w:rPr>
                <w:rFonts w:asciiTheme="majorBidi" w:eastAsia="Times New Roman" w:hAnsiTheme="majorBidi" w:cstheme="majorBidi"/>
                <w:color w:val="000000"/>
                <w:sz w:val="24"/>
                <w:szCs w:val="24"/>
              </w:rPr>
              <w:t xml:space="preserve"> category 1 drugs</w:t>
            </w:r>
            <w:r>
              <w:rPr>
                <w:rFonts w:asciiTheme="majorBidi" w:eastAsia="Times New Roman" w:hAnsiTheme="majorBidi" w:cstheme="majorBidi"/>
                <w:color w:val="000000"/>
                <w:sz w:val="24"/>
                <w:szCs w:val="24"/>
              </w:rPr>
              <w:t xml:space="preserve"> (highest propensity to elevate prolactin)</w:t>
            </w:r>
            <w:r w:rsidRPr="00865A6E">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tcPr>
          <w:p w14:paraId="14CF3AFE" w14:textId="7C1CD827"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1.5</w:t>
            </w:r>
            <w:r>
              <w:rPr>
                <w:rFonts w:asciiTheme="majorBidi" w:eastAsia="Times New Roman" w:hAnsiTheme="majorBidi" w:cstheme="majorBidi"/>
                <w:color w:val="000000"/>
                <w:sz w:val="24"/>
                <w:szCs w:val="24"/>
              </w:rPr>
              <w:t>0</w:t>
            </w:r>
            <w:r w:rsidRPr="0070274D">
              <w:rPr>
                <w:rFonts w:asciiTheme="majorBidi" w:eastAsia="Times New Roman" w:hAnsiTheme="majorBidi" w:cstheme="majorBidi"/>
                <w:color w:val="000000"/>
                <w:sz w:val="24"/>
                <w:szCs w:val="24"/>
              </w:rPr>
              <w:t xml:space="preserve"> (1.08, 2.08)</w:t>
            </w:r>
          </w:p>
        </w:tc>
        <w:tc>
          <w:tcPr>
            <w:tcW w:w="2160" w:type="dxa"/>
            <w:tcBorders>
              <w:top w:val="nil"/>
              <w:left w:val="single" w:sz="4" w:space="0" w:color="auto"/>
              <w:bottom w:val="nil"/>
              <w:right w:val="nil"/>
            </w:tcBorders>
            <w:shd w:val="clear" w:color="auto" w:fill="auto"/>
            <w:noWrap/>
            <w:vAlign w:val="center"/>
          </w:tcPr>
          <w:p w14:paraId="6D16F12C" w14:textId="23F5D4B1"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1.64 (1.22, 2.19)</w:t>
            </w:r>
          </w:p>
        </w:tc>
        <w:tc>
          <w:tcPr>
            <w:tcW w:w="2160" w:type="dxa"/>
            <w:tcBorders>
              <w:top w:val="nil"/>
              <w:left w:val="single" w:sz="4" w:space="0" w:color="auto"/>
              <w:bottom w:val="nil"/>
              <w:right w:val="single" w:sz="4" w:space="0" w:color="auto"/>
            </w:tcBorders>
            <w:vAlign w:val="center"/>
          </w:tcPr>
          <w:p w14:paraId="242F0917" w14:textId="31AF7E39"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1.6</w:t>
            </w:r>
            <w:r>
              <w:rPr>
                <w:rFonts w:asciiTheme="majorBidi" w:eastAsia="Times New Roman" w:hAnsiTheme="majorBidi" w:cstheme="majorBidi"/>
                <w:color w:val="000000"/>
                <w:sz w:val="24"/>
                <w:szCs w:val="24"/>
              </w:rPr>
              <w:t>0</w:t>
            </w:r>
            <w:r w:rsidRPr="0070274D">
              <w:rPr>
                <w:rFonts w:asciiTheme="majorBidi" w:eastAsia="Times New Roman" w:hAnsiTheme="majorBidi" w:cstheme="majorBidi"/>
                <w:color w:val="000000"/>
                <w:sz w:val="24"/>
                <w:szCs w:val="24"/>
              </w:rPr>
              <w:t xml:space="preserve"> (1.18, 2.16)</w:t>
            </w:r>
          </w:p>
        </w:tc>
        <w:tc>
          <w:tcPr>
            <w:tcW w:w="2160" w:type="dxa"/>
            <w:tcBorders>
              <w:top w:val="nil"/>
              <w:left w:val="single" w:sz="4" w:space="0" w:color="auto"/>
              <w:bottom w:val="nil"/>
              <w:right w:val="single" w:sz="4" w:space="0" w:color="auto"/>
            </w:tcBorders>
            <w:vAlign w:val="center"/>
          </w:tcPr>
          <w:p w14:paraId="3B7C849B" w14:textId="32139F9A"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1.48 (1.07, 2.06)</w:t>
            </w:r>
          </w:p>
        </w:tc>
        <w:tc>
          <w:tcPr>
            <w:tcW w:w="2160" w:type="dxa"/>
            <w:tcBorders>
              <w:top w:val="nil"/>
              <w:left w:val="single" w:sz="4" w:space="0" w:color="auto"/>
              <w:bottom w:val="nil"/>
              <w:right w:val="nil"/>
            </w:tcBorders>
            <w:shd w:val="clear" w:color="auto" w:fill="auto"/>
            <w:noWrap/>
            <w:vAlign w:val="center"/>
          </w:tcPr>
          <w:p w14:paraId="32F81290" w14:textId="3C281592"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1.61 (1.2</w:t>
            </w:r>
            <w:r>
              <w:rPr>
                <w:rFonts w:asciiTheme="majorBidi" w:eastAsia="Times New Roman" w:hAnsiTheme="majorBidi" w:cstheme="majorBidi"/>
                <w:color w:val="000000"/>
                <w:sz w:val="24"/>
                <w:szCs w:val="24"/>
              </w:rPr>
              <w:t>0</w:t>
            </w:r>
            <w:r w:rsidRPr="0070274D">
              <w:rPr>
                <w:rFonts w:asciiTheme="majorBidi" w:eastAsia="Times New Roman" w:hAnsiTheme="majorBidi" w:cstheme="majorBidi"/>
                <w:color w:val="000000"/>
                <w:sz w:val="24"/>
                <w:szCs w:val="24"/>
              </w:rPr>
              <w:t>, 2.15)</w:t>
            </w:r>
          </w:p>
        </w:tc>
      </w:tr>
      <w:tr w:rsidR="0070274D" w:rsidRPr="004F6E3A" w14:paraId="6C8EBA38" w14:textId="77777777" w:rsidTr="006F3C34">
        <w:trPr>
          <w:trHeight w:val="288"/>
        </w:trPr>
        <w:tc>
          <w:tcPr>
            <w:tcW w:w="2790" w:type="dxa"/>
            <w:tcBorders>
              <w:top w:val="nil"/>
              <w:left w:val="nil"/>
              <w:bottom w:val="nil"/>
              <w:right w:val="nil"/>
            </w:tcBorders>
            <w:shd w:val="clear" w:color="auto" w:fill="auto"/>
            <w:noWrap/>
            <w:vAlign w:val="bottom"/>
            <w:hideMark/>
          </w:tcPr>
          <w:p w14:paraId="2B2C7F83" w14:textId="0FDA4284" w:rsidR="0070274D" w:rsidRPr="00A519F1" w:rsidRDefault="0070274D" w:rsidP="0070274D">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Average </w:t>
            </w:r>
            <w:r>
              <w:rPr>
                <w:rFonts w:asciiTheme="majorBidi" w:eastAsia="Times New Roman" w:hAnsiTheme="majorBidi" w:cstheme="majorBidi"/>
                <w:color w:val="000000"/>
                <w:sz w:val="24"/>
                <w:szCs w:val="24"/>
              </w:rPr>
              <w:t>daily DDD</w:t>
            </w:r>
            <w:r w:rsidRPr="004F6E3A">
              <w:rPr>
                <w:rFonts w:asciiTheme="majorBidi" w:eastAsia="Times New Roman" w:hAnsiTheme="majorBidi" w:cstheme="majorBidi"/>
                <w:color w:val="000000"/>
                <w:sz w:val="24"/>
                <w:szCs w:val="24"/>
              </w:rPr>
              <w:t xml:space="preserve"> category 2 drugs</w:t>
            </w:r>
            <w:r w:rsidRPr="00865A6E">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tcPr>
          <w:p w14:paraId="6524A086" w14:textId="1AF1A8F7"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1.4</w:t>
            </w:r>
            <w:r>
              <w:rPr>
                <w:rFonts w:asciiTheme="majorBidi" w:eastAsia="Times New Roman" w:hAnsiTheme="majorBidi" w:cstheme="majorBidi"/>
                <w:color w:val="000000"/>
                <w:sz w:val="24"/>
                <w:szCs w:val="24"/>
              </w:rPr>
              <w:t>0</w:t>
            </w:r>
            <w:r w:rsidRPr="0070274D">
              <w:rPr>
                <w:rFonts w:asciiTheme="majorBidi" w:eastAsia="Times New Roman" w:hAnsiTheme="majorBidi" w:cstheme="majorBidi"/>
                <w:color w:val="000000"/>
                <w:sz w:val="24"/>
                <w:szCs w:val="24"/>
              </w:rPr>
              <w:t xml:space="preserve"> (0.96, 2.05)</w:t>
            </w:r>
          </w:p>
        </w:tc>
        <w:tc>
          <w:tcPr>
            <w:tcW w:w="2160" w:type="dxa"/>
            <w:tcBorders>
              <w:top w:val="nil"/>
              <w:left w:val="single" w:sz="4" w:space="0" w:color="auto"/>
              <w:bottom w:val="nil"/>
              <w:right w:val="nil"/>
            </w:tcBorders>
            <w:shd w:val="clear" w:color="auto" w:fill="auto"/>
            <w:noWrap/>
            <w:vAlign w:val="center"/>
          </w:tcPr>
          <w:p w14:paraId="492F3003" w14:textId="4A51B50A"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1.46 (1.03, 2.08)</w:t>
            </w:r>
          </w:p>
        </w:tc>
        <w:tc>
          <w:tcPr>
            <w:tcW w:w="2160" w:type="dxa"/>
            <w:tcBorders>
              <w:top w:val="nil"/>
              <w:left w:val="single" w:sz="4" w:space="0" w:color="auto"/>
              <w:bottom w:val="nil"/>
              <w:right w:val="single" w:sz="4" w:space="0" w:color="auto"/>
            </w:tcBorders>
            <w:vAlign w:val="center"/>
          </w:tcPr>
          <w:p w14:paraId="3251BC2E" w14:textId="4A86CC48"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1.46 (1.02, 2.08)</w:t>
            </w:r>
          </w:p>
        </w:tc>
        <w:tc>
          <w:tcPr>
            <w:tcW w:w="2160" w:type="dxa"/>
            <w:tcBorders>
              <w:top w:val="nil"/>
              <w:left w:val="single" w:sz="4" w:space="0" w:color="auto"/>
              <w:bottom w:val="nil"/>
              <w:right w:val="single" w:sz="4" w:space="0" w:color="auto"/>
            </w:tcBorders>
            <w:vAlign w:val="center"/>
          </w:tcPr>
          <w:p w14:paraId="04AD096E" w14:textId="310BAFB5"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1.38 (0.95, 2.01)</w:t>
            </w:r>
          </w:p>
        </w:tc>
        <w:tc>
          <w:tcPr>
            <w:tcW w:w="2160" w:type="dxa"/>
            <w:tcBorders>
              <w:top w:val="nil"/>
              <w:left w:val="single" w:sz="4" w:space="0" w:color="auto"/>
              <w:bottom w:val="nil"/>
              <w:right w:val="nil"/>
            </w:tcBorders>
            <w:shd w:val="clear" w:color="auto" w:fill="auto"/>
            <w:noWrap/>
            <w:vAlign w:val="center"/>
          </w:tcPr>
          <w:p w14:paraId="7D4F76D5" w14:textId="18ED8CB0"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1.43 (1.01, 2.03)</w:t>
            </w:r>
          </w:p>
        </w:tc>
      </w:tr>
      <w:tr w:rsidR="0070274D" w:rsidRPr="004F6E3A" w14:paraId="22F69C04" w14:textId="77777777" w:rsidTr="006F3C34">
        <w:trPr>
          <w:trHeight w:val="288"/>
        </w:trPr>
        <w:tc>
          <w:tcPr>
            <w:tcW w:w="2790" w:type="dxa"/>
            <w:tcBorders>
              <w:top w:val="nil"/>
              <w:left w:val="nil"/>
              <w:bottom w:val="nil"/>
              <w:right w:val="nil"/>
            </w:tcBorders>
            <w:shd w:val="clear" w:color="auto" w:fill="auto"/>
            <w:noWrap/>
            <w:vAlign w:val="bottom"/>
            <w:hideMark/>
          </w:tcPr>
          <w:p w14:paraId="3A8AE577" w14:textId="195564E1" w:rsidR="0070274D" w:rsidRPr="00A519F1" w:rsidRDefault="0070274D" w:rsidP="0070274D">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Average </w:t>
            </w:r>
            <w:r>
              <w:rPr>
                <w:rFonts w:asciiTheme="majorBidi" w:eastAsia="Times New Roman" w:hAnsiTheme="majorBidi" w:cstheme="majorBidi"/>
                <w:color w:val="000000"/>
                <w:sz w:val="24"/>
                <w:szCs w:val="24"/>
              </w:rPr>
              <w:t>daily DDD</w:t>
            </w:r>
            <w:r w:rsidRPr="004F6E3A">
              <w:rPr>
                <w:rFonts w:asciiTheme="majorBidi" w:eastAsia="Times New Roman" w:hAnsiTheme="majorBidi" w:cstheme="majorBidi"/>
                <w:color w:val="000000"/>
                <w:sz w:val="24"/>
                <w:szCs w:val="24"/>
              </w:rPr>
              <w:t xml:space="preserve"> category 3 drugs</w:t>
            </w:r>
            <w:r>
              <w:rPr>
                <w:rFonts w:asciiTheme="majorBidi" w:eastAsia="Times New Roman" w:hAnsiTheme="majorBidi" w:cstheme="majorBidi"/>
                <w:color w:val="000000"/>
                <w:sz w:val="24"/>
                <w:szCs w:val="24"/>
              </w:rPr>
              <w:t xml:space="preserve"> (lowest propensity to elevate prolactin)</w:t>
            </w:r>
            <w:r w:rsidRPr="00865A6E">
              <w:rPr>
                <w:rFonts w:asciiTheme="majorBidi" w:eastAsia="Times New Roman" w:hAnsiTheme="majorBidi" w:cstheme="majorBidi"/>
                <w:color w:val="000000"/>
                <w:sz w:val="24"/>
                <w:szCs w:val="24"/>
                <w:vertAlign w:val="superscript"/>
              </w:rPr>
              <w:t>b</w:t>
            </w:r>
          </w:p>
        </w:tc>
        <w:tc>
          <w:tcPr>
            <w:tcW w:w="2160" w:type="dxa"/>
            <w:tcBorders>
              <w:top w:val="nil"/>
              <w:left w:val="nil"/>
              <w:bottom w:val="nil"/>
              <w:right w:val="nil"/>
            </w:tcBorders>
            <w:shd w:val="clear" w:color="auto" w:fill="auto"/>
            <w:noWrap/>
            <w:vAlign w:val="center"/>
          </w:tcPr>
          <w:p w14:paraId="7D91C817" w14:textId="30551543"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1.03 (0.71, 1.51)</w:t>
            </w:r>
          </w:p>
        </w:tc>
        <w:tc>
          <w:tcPr>
            <w:tcW w:w="2160" w:type="dxa"/>
            <w:tcBorders>
              <w:top w:val="nil"/>
              <w:left w:val="single" w:sz="4" w:space="0" w:color="auto"/>
              <w:bottom w:val="nil"/>
              <w:right w:val="nil"/>
            </w:tcBorders>
            <w:shd w:val="clear" w:color="auto" w:fill="auto"/>
            <w:noWrap/>
            <w:vAlign w:val="center"/>
          </w:tcPr>
          <w:p w14:paraId="5CB60D98" w14:textId="43CDA6F0"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1.07 (0.74, 1.56)</w:t>
            </w:r>
          </w:p>
        </w:tc>
        <w:tc>
          <w:tcPr>
            <w:tcW w:w="2160" w:type="dxa"/>
            <w:tcBorders>
              <w:top w:val="nil"/>
              <w:left w:val="single" w:sz="4" w:space="0" w:color="auto"/>
              <w:bottom w:val="nil"/>
              <w:right w:val="single" w:sz="4" w:space="0" w:color="auto"/>
            </w:tcBorders>
            <w:vAlign w:val="center"/>
          </w:tcPr>
          <w:p w14:paraId="4F346825" w14:textId="25FA5407"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1.1</w:t>
            </w:r>
            <w:r>
              <w:rPr>
                <w:rFonts w:asciiTheme="majorBidi" w:eastAsia="Times New Roman" w:hAnsiTheme="majorBidi" w:cstheme="majorBidi"/>
                <w:color w:val="000000"/>
                <w:sz w:val="24"/>
                <w:szCs w:val="24"/>
              </w:rPr>
              <w:t>0</w:t>
            </w:r>
            <w:r w:rsidRPr="0070274D">
              <w:rPr>
                <w:rFonts w:asciiTheme="majorBidi" w:eastAsia="Times New Roman" w:hAnsiTheme="majorBidi" w:cstheme="majorBidi"/>
                <w:color w:val="000000"/>
                <w:sz w:val="24"/>
                <w:szCs w:val="24"/>
              </w:rPr>
              <w:t xml:space="preserve"> (0.75, 1.6</w:t>
            </w:r>
            <w:r>
              <w:rPr>
                <w:rFonts w:asciiTheme="majorBidi" w:eastAsia="Times New Roman" w:hAnsiTheme="majorBidi" w:cstheme="majorBidi"/>
                <w:color w:val="000000"/>
                <w:sz w:val="24"/>
                <w:szCs w:val="24"/>
              </w:rPr>
              <w:t>0</w:t>
            </w:r>
            <w:r w:rsidRPr="0070274D">
              <w:rPr>
                <w:rFonts w:asciiTheme="majorBidi" w:eastAsia="Times New Roman" w:hAnsiTheme="majorBidi" w:cstheme="majorBidi"/>
                <w:color w:val="000000"/>
                <w:sz w:val="24"/>
                <w:szCs w:val="24"/>
              </w:rPr>
              <w:t>)</w:t>
            </w:r>
          </w:p>
        </w:tc>
        <w:tc>
          <w:tcPr>
            <w:tcW w:w="2160" w:type="dxa"/>
            <w:tcBorders>
              <w:top w:val="nil"/>
              <w:left w:val="single" w:sz="4" w:space="0" w:color="auto"/>
              <w:bottom w:val="nil"/>
              <w:right w:val="single" w:sz="4" w:space="0" w:color="auto"/>
            </w:tcBorders>
            <w:vAlign w:val="center"/>
          </w:tcPr>
          <w:p w14:paraId="288C2ACF" w14:textId="474A436B"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1.05 (0.72, 1.52)</w:t>
            </w:r>
          </w:p>
        </w:tc>
        <w:tc>
          <w:tcPr>
            <w:tcW w:w="2160" w:type="dxa"/>
            <w:tcBorders>
              <w:top w:val="nil"/>
              <w:left w:val="single" w:sz="4" w:space="0" w:color="auto"/>
              <w:bottom w:val="nil"/>
              <w:right w:val="nil"/>
            </w:tcBorders>
            <w:shd w:val="clear" w:color="auto" w:fill="auto"/>
            <w:noWrap/>
            <w:vAlign w:val="center"/>
          </w:tcPr>
          <w:p w14:paraId="24531919" w14:textId="09847AF2"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1.08 (0.75, 1.57)</w:t>
            </w:r>
          </w:p>
        </w:tc>
      </w:tr>
      <w:tr w:rsidR="0070274D" w:rsidRPr="004F6E3A" w14:paraId="0635D54C" w14:textId="77777777" w:rsidTr="006F3C34">
        <w:trPr>
          <w:trHeight w:val="240"/>
        </w:trPr>
        <w:tc>
          <w:tcPr>
            <w:tcW w:w="2790" w:type="dxa"/>
            <w:tcBorders>
              <w:top w:val="nil"/>
              <w:left w:val="nil"/>
              <w:bottom w:val="nil"/>
              <w:right w:val="nil"/>
            </w:tcBorders>
            <w:shd w:val="clear" w:color="auto" w:fill="auto"/>
            <w:noWrap/>
            <w:vAlign w:val="center"/>
            <w:hideMark/>
          </w:tcPr>
          <w:p w14:paraId="69CC0750" w14:textId="77777777" w:rsidR="0070274D" w:rsidRPr="004F6E3A" w:rsidRDefault="0070274D" w:rsidP="0070274D">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Medicaid </w:t>
            </w:r>
            <w:r>
              <w:rPr>
                <w:rFonts w:asciiTheme="majorBidi" w:eastAsia="Times New Roman" w:hAnsiTheme="majorBidi" w:cstheme="majorBidi"/>
                <w:color w:val="000000"/>
                <w:sz w:val="24"/>
                <w:szCs w:val="24"/>
              </w:rPr>
              <w:t>enrollment</w:t>
            </w:r>
          </w:p>
        </w:tc>
        <w:tc>
          <w:tcPr>
            <w:tcW w:w="2160" w:type="dxa"/>
            <w:tcBorders>
              <w:top w:val="nil"/>
              <w:left w:val="nil"/>
              <w:bottom w:val="nil"/>
              <w:right w:val="nil"/>
            </w:tcBorders>
            <w:shd w:val="clear" w:color="auto" w:fill="auto"/>
            <w:noWrap/>
            <w:vAlign w:val="center"/>
          </w:tcPr>
          <w:p w14:paraId="53417B4D" w14:textId="77777777" w:rsidR="0070274D" w:rsidRPr="004F6E3A" w:rsidRDefault="0070274D" w:rsidP="0070274D">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122420C0" w14:textId="0E96C824"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0.53 (0.38, 0.75)</w:t>
            </w:r>
          </w:p>
        </w:tc>
        <w:tc>
          <w:tcPr>
            <w:tcW w:w="2160" w:type="dxa"/>
            <w:tcBorders>
              <w:top w:val="nil"/>
              <w:left w:val="single" w:sz="4" w:space="0" w:color="auto"/>
              <w:bottom w:val="nil"/>
              <w:right w:val="single" w:sz="4" w:space="0" w:color="auto"/>
            </w:tcBorders>
            <w:vAlign w:val="center"/>
          </w:tcPr>
          <w:p w14:paraId="0F092F2F" w14:textId="1E1C1B97"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0.52 (0.36, 0.74)</w:t>
            </w:r>
          </w:p>
        </w:tc>
        <w:tc>
          <w:tcPr>
            <w:tcW w:w="2160" w:type="dxa"/>
            <w:tcBorders>
              <w:top w:val="nil"/>
              <w:left w:val="single" w:sz="4" w:space="0" w:color="auto"/>
              <w:bottom w:val="nil"/>
              <w:right w:val="single" w:sz="4" w:space="0" w:color="auto"/>
            </w:tcBorders>
            <w:vAlign w:val="center"/>
          </w:tcPr>
          <w:p w14:paraId="6E63D1D9" w14:textId="77777777"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6765F62" w14:textId="3DF44AB9"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0.55 (0.39, 0.78)</w:t>
            </w:r>
          </w:p>
        </w:tc>
      </w:tr>
      <w:tr w:rsidR="0070274D" w:rsidRPr="004F6E3A" w14:paraId="0EA4EA46" w14:textId="77777777" w:rsidTr="007F6CAF">
        <w:trPr>
          <w:trHeight w:val="240"/>
        </w:trPr>
        <w:tc>
          <w:tcPr>
            <w:tcW w:w="2790" w:type="dxa"/>
            <w:tcBorders>
              <w:top w:val="nil"/>
              <w:left w:val="nil"/>
              <w:bottom w:val="nil"/>
              <w:right w:val="nil"/>
            </w:tcBorders>
            <w:shd w:val="clear" w:color="auto" w:fill="auto"/>
            <w:noWrap/>
            <w:vAlign w:val="center"/>
          </w:tcPr>
          <w:p w14:paraId="5A447BE8" w14:textId="77777777" w:rsidR="0070274D" w:rsidRPr="004F6E3A" w:rsidRDefault="0070274D" w:rsidP="0070274D">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Estrogen/progesterone-based h</w:t>
            </w:r>
            <w:r w:rsidRPr="004F6E3A">
              <w:rPr>
                <w:rFonts w:asciiTheme="majorBidi" w:eastAsia="Times New Roman" w:hAnsiTheme="majorBidi" w:cstheme="majorBidi"/>
                <w:color w:val="000000"/>
                <w:sz w:val="24"/>
                <w:szCs w:val="24"/>
              </w:rPr>
              <w:t>ormone replacement therapy</w:t>
            </w:r>
          </w:p>
        </w:tc>
        <w:tc>
          <w:tcPr>
            <w:tcW w:w="2160" w:type="dxa"/>
            <w:tcBorders>
              <w:top w:val="nil"/>
              <w:left w:val="nil"/>
              <w:bottom w:val="nil"/>
              <w:right w:val="nil"/>
            </w:tcBorders>
            <w:shd w:val="clear" w:color="auto" w:fill="auto"/>
            <w:noWrap/>
            <w:vAlign w:val="center"/>
          </w:tcPr>
          <w:p w14:paraId="10524F12" w14:textId="77777777" w:rsidR="0070274D" w:rsidRPr="004F6E3A" w:rsidRDefault="0070274D" w:rsidP="0070274D">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40B02C92" w14:textId="35B1CC27"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1.17 (0.71, 1.92)</w:t>
            </w:r>
          </w:p>
        </w:tc>
        <w:tc>
          <w:tcPr>
            <w:tcW w:w="2160" w:type="dxa"/>
            <w:tcBorders>
              <w:top w:val="nil"/>
              <w:left w:val="single" w:sz="4" w:space="0" w:color="auto"/>
              <w:bottom w:val="nil"/>
              <w:right w:val="single" w:sz="4" w:space="0" w:color="auto"/>
            </w:tcBorders>
            <w:vAlign w:val="center"/>
          </w:tcPr>
          <w:p w14:paraId="41AABE5F" w14:textId="5379A270" w:rsidR="0070274D"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1.17 (0.71, 1.93)</w:t>
            </w:r>
          </w:p>
        </w:tc>
        <w:tc>
          <w:tcPr>
            <w:tcW w:w="2160" w:type="dxa"/>
            <w:tcBorders>
              <w:top w:val="nil"/>
              <w:left w:val="single" w:sz="4" w:space="0" w:color="auto"/>
              <w:bottom w:val="nil"/>
              <w:right w:val="single" w:sz="4" w:space="0" w:color="auto"/>
            </w:tcBorders>
            <w:vAlign w:val="center"/>
          </w:tcPr>
          <w:p w14:paraId="4E561A7A" w14:textId="77777777"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8429D99" w14:textId="115E54EC"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1.19 (0.72, 1.96)</w:t>
            </w:r>
          </w:p>
        </w:tc>
      </w:tr>
      <w:tr w:rsidR="0070274D" w:rsidRPr="004F6E3A" w14:paraId="124AA89A" w14:textId="77777777" w:rsidTr="007F6CAF">
        <w:trPr>
          <w:trHeight w:val="288"/>
        </w:trPr>
        <w:tc>
          <w:tcPr>
            <w:tcW w:w="2790" w:type="dxa"/>
            <w:tcBorders>
              <w:top w:val="nil"/>
              <w:left w:val="nil"/>
              <w:bottom w:val="nil"/>
              <w:right w:val="nil"/>
            </w:tcBorders>
            <w:shd w:val="clear" w:color="auto" w:fill="auto"/>
            <w:noWrap/>
            <w:vAlign w:val="center"/>
          </w:tcPr>
          <w:p w14:paraId="3C94A1F3" w14:textId="65F37CB3" w:rsidR="0070274D" w:rsidRPr="004F6E3A" w:rsidRDefault="0070274D" w:rsidP="0070274D">
            <w:pPr>
              <w:spacing w:after="0" w:line="240" w:lineRule="auto"/>
              <w:ind w:left="165" w:hanging="165"/>
              <w:rPr>
                <w:rFonts w:asciiTheme="majorBidi" w:eastAsia="Times New Roman" w:hAnsiTheme="majorBidi" w:cstheme="majorBidi"/>
                <w:color w:val="000000"/>
                <w:sz w:val="24"/>
                <w:szCs w:val="24"/>
              </w:rPr>
            </w:pPr>
            <w:r>
              <w:rPr>
                <w:rFonts w:ascii="Times New Roman" w:hAnsi="Times New Roman"/>
                <w:color w:val="000000"/>
                <w:sz w:val="24"/>
                <w:szCs w:val="24"/>
              </w:rPr>
              <w:t>Estrogen-only hormone replacement therapy</w:t>
            </w:r>
          </w:p>
        </w:tc>
        <w:tc>
          <w:tcPr>
            <w:tcW w:w="2160" w:type="dxa"/>
            <w:tcBorders>
              <w:top w:val="nil"/>
              <w:left w:val="nil"/>
              <w:bottom w:val="nil"/>
              <w:right w:val="nil"/>
            </w:tcBorders>
            <w:shd w:val="clear" w:color="auto" w:fill="auto"/>
            <w:noWrap/>
            <w:vAlign w:val="center"/>
          </w:tcPr>
          <w:p w14:paraId="2D15C3AA" w14:textId="77777777" w:rsidR="0070274D" w:rsidRPr="004F6E3A" w:rsidRDefault="0070274D" w:rsidP="0070274D">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3700292D" w14:textId="11C0434F"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1.04 (0.83, 1.29)</w:t>
            </w:r>
          </w:p>
        </w:tc>
        <w:tc>
          <w:tcPr>
            <w:tcW w:w="2160" w:type="dxa"/>
            <w:tcBorders>
              <w:top w:val="nil"/>
              <w:left w:val="single" w:sz="4" w:space="0" w:color="auto"/>
              <w:bottom w:val="nil"/>
              <w:right w:val="single" w:sz="4" w:space="0" w:color="auto"/>
            </w:tcBorders>
            <w:vAlign w:val="center"/>
          </w:tcPr>
          <w:p w14:paraId="1C3863B7" w14:textId="76F9409A"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1.04 (0.83, 1.29)</w:t>
            </w:r>
          </w:p>
        </w:tc>
        <w:tc>
          <w:tcPr>
            <w:tcW w:w="2160" w:type="dxa"/>
            <w:tcBorders>
              <w:top w:val="nil"/>
              <w:left w:val="single" w:sz="4" w:space="0" w:color="auto"/>
              <w:bottom w:val="nil"/>
              <w:right w:val="single" w:sz="4" w:space="0" w:color="auto"/>
            </w:tcBorders>
            <w:vAlign w:val="center"/>
          </w:tcPr>
          <w:p w14:paraId="3A561815" w14:textId="77777777"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13E6A4BD" w14:textId="7E3BDD04" w:rsidR="0070274D" w:rsidRPr="004F6E3A" w:rsidRDefault="0070274D" w:rsidP="0070274D">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1.05 (0.85, 1.31)</w:t>
            </w:r>
          </w:p>
        </w:tc>
      </w:tr>
      <w:tr w:rsidR="00A74762" w:rsidRPr="004F6E3A" w14:paraId="22F0FD70" w14:textId="77777777" w:rsidTr="006F3C34">
        <w:trPr>
          <w:trHeight w:val="240"/>
        </w:trPr>
        <w:tc>
          <w:tcPr>
            <w:tcW w:w="2790" w:type="dxa"/>
            <w:tcBorders>
              <w:top w:val="nil"/>
              <w:left w:val="nil"/>
              <w:bottom w:val="nil"/>
              <w:right w:val="nil"/>
            </w:tcBorders>
            <w:shd w:val="clear" w:color="auto" w:fill="auto"/>
            <w:noWrap/>
            <w:vAlign w:val="center"/>
            <w:hideMark/>
          </w:tcPr>
          <w:p w14:paraId="5532C96D" w14:textId="77777777" w:rsidR="00A74762" w:rsidRPr="004F6E3A" w:rsidRDefault="00A74762" w:rsidP="00A74762">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Diabetes</w:t>
            </w:r>
          </w:p>
        </w:tc>
        <w:tc>
          <w:tcPr>
            <w:tcW w:w="2160" w:type="dxa"/>
            <w:tcBorders>
              <w:top w:val="nil"/>
              <w:left w:val="nil"/>
              <w:bottom w:val="nil"/>
              <w:right w:val="nil"/>
            </w:tcBorders>
            <w:shd w:val="clear" w:color="auto" w:fill="auto"/>
            <w:noWrap/>
            <w:vAlign w:val="center"/>
          </w:tcPr>
          <w:p w14:paraId="18663E41" w14:textId="77777777" w:rsidR="00A74762" w:rsidRPr="004F6E3A" w:rsidRDefault="00A74762" w:rsidP="00A74762">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256F0D6B" w14:textId="25F8F893"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1.25 (1.01, 1.55)</w:t>
            </w:r>
          </w:p>
        </w:tc>
        <w:tc>
          <w:tcPr>
            <w:tcW w:w="2160" w:type="dxa"/>
            <w:tcBorders>
              <w:top w:val="nil"/>
              <w:left w:val="single" w:sz="4" w:space="0" w:color="auto"/>
              <w:bottom w:val="nil"/>
              <w:right w:val="single" w:sz="4" w:space="0" w:color="auto"/>
            </w:tcBorders>
            <w:vAlign w:val="center"/>
          </w:tcPr>
          <w:p w14:paraId="3062987D" w14:textId="4148F908"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1.25 (1.01, 1.55)</w:t>
            </w:r>
          </w:p>
        </w:tc>
        <w:tc>
          <w:tcPr>
            <w:tcW w:w="2160" w:type="dxa"/>
            <w:tcBorders>
              <w:top w:val="nil"/>
              <w:left w:val="single" w:sz="4" w:space="0" w:color="auto"/>
              <w:bottom w:val="nil"/>
              <w:right w:val="single" w:sz="4" w:space="0" w:color="auto"/>
            </w:tcBorders>
            <w:vAlign w:val="center"/>
          </w:tcPr>
          <w:p w14:paraId="5180CC59" w14:textId="77777777"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52C6379" w14:textId="0EC96D72"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1.22 (0.98, 1.51)</w:t>
            </w:r>
          </w:p>
        </w:tc>
      </w:tr>
      <w:tr w:rsidR="00A74762" w:rsidRPr="004F6E3A" w14:paraId="4DEB97A0" w14:textId="77777777" w:rsidTr="006F3C34">
        <w:trPr>
          <w:trHeight w:val="240"/>
        </w:trPr>
        <w:tc>
          <w:tcPr>
            <w:tcW w:w="2790" w:type="dxa"/>
            <w:tcBorders>
              <w:top w:val="nil"/>
              <w:left w:val="nil"/>
              <w:bottom w:val="nil"/>
              <w:right w:val="nil"/>
            </w:tcBorders>
            <w:shd w:val="clear" w:color="auto" w:fill="auto"/>
            <w:noWrap/>
            <w:vAlign w:val="center"/>
            <w:hideMark/>
          </w:tcPr>
          <w:p w14:paraId="12377B6C" w14:textId="77777777" w:rsidR="00A74762" w:rsidRPr="004F6E3A" w:rsidRDefault="00A74762" w:rsidP="00A74762">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Obesity</w:t>
            </w:r>
          </w:p>
        </w:tc>
        <w:tc>
          <w:tcPr>
            <w:tcW w:w="2160" w:type="dxa"/>
            <w:tcBorders>
              <w:top w:val="nil"/>
              <w:left w:val="nil"/>
              <w:bottom w:val="nil"/>
              <w:right w:val="nil"/>
            </w:tcBorders>
            <w:shd w:val="clear" w:color="auto" w:fill="auto"/>
            <w:noWrap/>
            <w:vAlign w:val="center"/>
          </w:tcPr>
          <w:p w14:paraId="75868784" w14:textId="77777777" w:rsidR="00A74762" w:rsidRPr="004F6E3A" w:rsidRDefault="00A74762" w:rsidP="00A74762">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4509D661" w14:textId="06A64A1D"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1.02 (0.85, 1.22)</w:t>
            </w:r>
          </w:p>
        </w:tc>
        <w:tc>
          <w:tcPr>
            <w:tcW w:w="2160" w:type="dxa"/>
            <w:tcBorders>
              <w:top w:val="nil"/>
              <w:left w:val="single" w:sz="4" w:space="0" w:color="auto"/>
              <w:bottom w:val="nil"/>
              <w:right w:val="single" w:sz="4" w:space="0" w:color="auto"/>
            </w:tcBorders>
            <w:vAlign w:val="center"/>
          </w:tcPr>
          <w:p w14:paraId="257211CB" w14:textId="27866FC4"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1.02 (0.85, 1.22)</w:t>
            </w:r>
          </w:p>
        </w:tc>
        <w:tc>
          <w:tcPr>
            <w:tcW w:w="2160" w:type="dxa"/>
            <w:tcBorders>
              <w:top w:val="nil"/>
              <w:left w:val="single" w:sz="4" w:space="0" w:color="auto"/>
              <w:bottom w:val="nil"/>
              <w:right w:val="single" w:sz="4" w:space="0" w:color="auto"/>
            </w:tcBorders>
            <w:vAlign w:val="center"/>
          </w:tcPr>
          <w:p w14:paraId="24216852" w14:textId="05EAA5B1"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30ABE7E2" w14:textId="29331EF3"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0.97 (0.81, 1.16)</w:t>
            </w:r>
          </w:p>
        </w:tc>
      </w:tr>
      <w:tr w:rsidR="00A74762" w:rsidRPr="004F6E3A" w14:paraId="40CDEAC9" w14:textId="77777777" w:rsidTr="006F3C34">
        <w:trPr>
          <w:trHeight w:val="240"/>
        </w:trPr>
        <w:tc>
          <w:tcPr>
            <w:tcW w:w="2790" w:type="dxa"/>
            <w:tcBorders>
              <w:top w:val="nil"/>
              <w:left w:val="nil"/>
              <w:bottom w:val="nil"/>
              <w:right w:val="nil"/>
            </w:tcBorders>
            <w:shd w:val="clear" w:color="auto" w:fill="auto"/>
            <w:noWrap/>
            <w:vAlign w:val="center"/>
            <w:hideMark/>
          </w:tcPr>
          <w:p w14:paraId="6224BCC0" w14:textId="77777777" w:rsidR="00A74762" w:rsidRPr="004F6E3A" w:rsidRDefault="00A74762" w:rsidP="00A74762">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 xml:space="preserve">Alcohol </w:t>
            </w:r>
            <w:r>
              <w:rPr>
                <w:rFonts w:asciiTheme="majorBidi" w:eastAsia="Times New Roman" w:hAnsiTheme="majorBidi" w:cstheme="majorBidi"/>
                <w:color w:val="000000"/>
                <w:sz w:val="24"/>
                <w:szCs w:val="24"/>
              </w:rPr>
              <w:t>abuse</w:t>
            </w:r>
          </w:p>
        </w:tc>
        <w:tc>
          <w:tcPr>
            <w:tcW w:w="2160" w:type="dxa"/>
            <w:tcBorders>
              <w:top w:val="nil"/>
              <w:left w:val="nil"/>
              <w:bottom w:val="nil"/>
              <w:right w:val="nil"/>
            </w:tcBorders>
            <w:shd w:val="clear" w:color="auto" w:fill="auto"/>
            <w:noWrap/>
            <w:vAlign w:val="center"/>
          </w:tcPr>
          <w:p w14:paraId="3669F39B" w14:textId="77777777" w:rsidR="00A74762" w:rsidRPr="004F6E3A" w:rsidRDefault="00A74762" w:rsidP="00A74762">
            <w:pPr>
              <w:spacing w:after="0" w:line="240" w:lineRule="auto"/>
              <w:jc w:val="right"/>
              <w:rPr>
                <w:rFonts w:asciiTheme="majorBidi" w:eastAsia="Times New Roman" w:hAnsiTheme="majorBidi" w:cstheme="majorBidi"/>
                <w:sz w:val="24"/>
                <w:szCs w:val="24"/>
              </w:rPr>
            </w:pPr>
          </w:p>
        </w:tc>
        <w:tc>
          <w:tcPr>
            <w:tcW w:w="2160" w:type="dxa"/>
            <w:tcBorders>
              <w:top w:val="nil"/>
              <w:left w:val="single" w:sz="4" w:space="0" w:color="auto"/>
              <w:bottom w:val="nil"/>
              <w:right w:val="nil"/>
            </w:tcBorders>
            <w:shd w:val="clear" w:color="auto" w:fill="auto"/>
            <w:noWrap/>
            <w:vAlign w:val="center"/>
          </w:tcPr>
          <w:p w14:paraId="19B363B1" w14:textId="4451D2D4"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0.99 (0.66, 1.5</w:t>
            </w:r>
            <w:r>
              <w:rPr>
                <w:rFonts w:asciiTheme="majorBidi" w:eastAsia="Times New Roman" w:hAnsiTheme="majorBidi" w:cstheme="majorBidi"/>
                <w:color w:val="000000"/>
                <w:sz w:val="24"/>
                <w:szCs w:val="24"/>
              </w:rPr>
              <w:t>0</w:t>
            </w:r>
            <w:r w:rsidRPr="0070274D">
              <w:rPr>
                <w:rFonts w:asciiTheme="majorBidi" w:eastAsia="Times New Roman" w:hAnsiTheme="majorBidi" w:cstheme="majorBidi"/>
                <w:color w:val="000000"/>
                <w:sz w:val="24"/>
                <w:szCs w:val="24"/>
              </w:rPr>
              <w:t>)</w:t>
            </w:r>
          </w:p>
        </w:tc>
        <w:tc>
          <w:tcPr>
            <w:tcW w:w="2160" w:type="dxa"/>
            <w:tcBorders>
              <w:top w:val="nil"/>
              <w:left w:val="single" w:sz="4" w:space="0" w:color="auto"/>
              <w:bottom w:val="nil"/>
              <w:right w:val="single" w:sz="4" w:space="0" w:color="auto"/>
            </w:tcBorders>
            <w:vAlign w:val="center"/>
          </w:tcPr>
          <w:p w14:paraId="120443BD" w14:textId="6B7A6D18"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1.01 (0.67, 1.53)</w:t>
            </w:r>
          </w:p>
        </w:tc>
        <w:tc>
          <w:tcPr>
            <w:tcW w:w="2160" w:type="dxa"/>
            <w:tcBorders>
              <w:top w:val="nil"/>
              <w:left w:val="single" w:sz="4" w:space="0" w:color="auto"/>
              <w:bottom w:val="nil"/>
              <w:right w:val="single" w:sz="4" w:space="0" w:color="auto"/>
            </w:tcBorders>
            <w:vAlign w:val="center"/>
          </w:tcPr>
          <w:p w14:paraId="48A7533F" w14:textId="15E33E09"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6316A75" w14:textId="35F374F7"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1.03 (0.68, 1.55)</w:t>
            </w:r>
          </w:p>
        </w:tc>
      </w:tr>
      <w:tr w:rsidR="00A74762" w:rsidRPr="004F6E3A" w14:paraId="2F8F2816" w14:textId="77777777" w:rsidTr="006F3C34">
        <w:trPr>
          <w:trHeight w:val="288"/>
        </w:trPr>
        <w:tc>
          <w:tcPr>
            <w:tcW w:w="2790" w:type="dxa"/>
            <w:tcBorders>
              <w:top w:val="nil"/>
              <w:left w:val="nil"/>
              <w:bottom w:val="nil"/>
              <w:right w:val="nil"/>
            </w:tcBorders>
            <w:shd w:val="clear" w:color="auto" w:fill="auto"/>
            <w:noWrap/>
            <w:vAlign w:val="center"/>
            <w:hideMark/>
          </w:tcPr>
          <w:p w14:paraId="36B50A85" w14:textId="77777777" w:rsidR="00A74762" w:rsidRPr="004F6E3A" w:rsidRDefault="00A74762" w:rsidP="00A74762">
            <w:pPr>
              <w:spacing w:after="0" w:line="240" w:lineRule="auto"/>
              <w:ind w:left="165" w:hanging="165"/>
              <w:rPr>
                <w:rFonts w:asciiTheme="majorBidi" w:eastAsia="Times New Roman" w:hAnsiTheme="majorBidi" w:cstheme="majorBidi"/>
                <w:color w:val="000000"/>
                <w:sz w:val="24"/>
                <w:szCs w:val="24"/>
              </w:rPr>
            </w:pPr>
            <w:r w:rsidRPr="004F6E3A">
              <w:rPr>
                <w:rFonts w:asciiTheme="majorBidi" w:eastAsia="Times New Roman" w:hAnsiTheme="majorBidi" w:cstheme="majorBidi"/>
                <w:color w:val="000000"/>
                <w:sz w:val="24"/>
                <w:szCs w:val="24"/>
              </w:rPr>
              <w:t>Preexisting benign breast disease</w:t>
            </w:r>
          </w:p>
        </w:tc>
        <w:tc>
          <w:tcPr>
            <w:tcW w:w="2160" w:type="dxa"/>
            <w:tcBorders>
              <w:top w:val="nil"/>
              <w:left w:val="nil"/>
              <w:bottom w:val="nil"/>
              <w:right w:val="nil"/>
            </w:tcBorders>
            <w:shd w:val="clear" w:color="auto" w:fill="auto"/>
            <w:noWrap/>
            <w:vAlign w:val="center"/>
          </w:tcPr>
          <w:p w14:paraId="5A616090" w14:textId="77777777" w:rsidR="00A74762" w:rsidRPr="004F6E3A" w:rsidRDefault="00A74762" w:rsidP="00A74762">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64C262C1" w14:textId="08568A06"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1.29 (0.86, 1.93)</w:t>
            </w:r>
          </w:p>
        </w:tc>
        <w:tc>
          <w:tcPr>
            <w:tcW w:w="2160" w:type="dxa"/>
            <w:tcBorders>
              <w:top w:val="nil"/>
              <w:left w:val="single" w:sz="4" w:space="0" w:color="auto"/>
              <w:bottom w:val="nil"/>
              <w:right w:val="single" w:sz="4" w:space="0" w:color="auto"/>
            </w:tcBorders>
            <w:vAlign w:val="center"/>
          </w:tcPr>
          <w:p w14:paraId="10537C47" w14:textId="52B82914"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1.29 (0.86, 1.93)</w:t>
            </w:r>
          </w:p>
        </w:tc>
        <w:tc>
          <w:tcPr>
            <w:tcW w:w="2160" w:type="dxa"/>
            <w:tcBorders>
              <w:top w:val="nil"/>
              <w:left w:val="single" w:sz="4" w:space="0" w:color="auto"/>
              <w:bottom w:val="nil"/>
              <w:right w:val="single" w:sz="4" w:space="0" w:color="auto"/>
            </w:tcBorders>
            <w:vAlign w:val="center"/>
          </w:tcPr>
          <w:p w14:paraId="6DD3746D" w14:textId="49CFA4BA"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6426621F" w14:textId="1D13210E"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1.32 (0.88, 1.97)</w:t>
            </w:r>
          </w:p>
        </w:tc>
      </w:tr>
      <w:tr w:rsidR="00A74762" w:rsidRPr="004F6E3A" w14:paraId="44AB5B29" w14:textId="77777777" w:rsidTr="007F6CAF">
        <w:trPr>
          <w:trHeight w:val="288"/>
        </w:trPr>
        <w:tc>
          <w:tcPr>
            <w:tcW w:w="2790" w:type="dxa"/>
            <w:tcBorders>
              <w:top w:val="nil"/>
              <w:left w:val="nil"/>
              <w:bottom w:val="nil"/>
              <w:right w:val="nil"/>
            </w:tcBorders>
            <w:shd w:val="clear" w:color="auto" w:fill="auto"/>
            <w:noWrap/>
            <w:vAlign w:val="center"/>
          </w:tcPr>
          <w:p w14:paraId="2201B241" w14:textId="77777777" w:rsidR="00A74762" w:rsidRPr="004F6E3A" w:rsidRDefault="00A74762" w:rsidP="00A74762">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Bipolar disorder</w:t>
            </w:r>
          </w:p>
        </w:tc>
        <w:tc>
          <w:tcPr>
            <w:tcW w:w="2160" w:type="dxa"/>
            <w:tcBorders>
              <w:top w:val="nil"/>
              <w:left w:val="nil"/>
              <w:bottom w:val="nil"/>
              <w:right w:val="nil"/>
            </w:tcBorders>
            <w:shd w:val="clear" w:color="auto" w:fill="auto"/>
            <w:noWrap/>
            <w:vAlign w:val="center"/>
          </w:tcPr>
          <w:p w14:paraId="36202E6C" w14:textId="77777777" w:rsidR="00A74762" w:rsidRPr="004F6E3A" w:rsidRDefault="00A74762" w:rsidP="00A74762">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0BA1B1AA" w14:textId="77777777"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single" w:sz="4" w:space="0" w:color="auto"/>
            </w:tcBorders>
            <w:vAlign w:val="center"/>
          </w:tcPr>
          <w:p w14:paraId="552984B9" w14:textId="3EFBCD73" w:rsidR="00A74762"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0.74 (0.52, 1.05)</w:t>
            </w:r>
          </w:p>
        </w:tc>
        <w:tc>
          <w:tcPr>
            <w:tcW w:w="2160" w:type="dxa"/>
            <w:tcBorders>
              <w:top w:val="nil"/>
              <w:left w:val="single" w:sz="4" w:space="0" w:color="auto"/>
              <w:bottom w:val="nil"/>
              <w:right w:val="single" w:sz="4" w:space="0" w:color="auto"/>
            </w:tcBorders>
            <w:vAlign w:val="center"/>
          </w:tcPr>
          <w:p w14:paraId="34D58F5D" w14:textId="77777777"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7FE9BAAC" w14:textId="77777777"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r>
      <w:tr w:rsidR="00A74762" w:rsidRPr="004F6E3A" w14:paraId="1EA3BD0C" w14:textId="77777777" w:rsidTr="007F6CAF">
        <w:trPr>
          <w:trHeight w:val="288"/>
        </w:trPr>
        <w:tc>
          <w:tcPr>
            <w:tcW w:w="2790" w:type="dxa"/>
            <w:tcBorders>
              <w:top w:val="nil"/>
              <w:left w:val="nil"/>
              <w:bottom w:val="nil"/>
              <w:right w:val="nil"/>
            </w:tcBorders>
            <w:shd w:val="clear" w:color="auto" w:fill="auto"/>
            <w:noWrap/>
            <w:vAlign w:val="center"/>
          </w:tcPr>
          <w:p w14:paraId="7CD50557" w14:textId="77777777" w:rsidR="00A74762" w:rsidRPr="004F6E3A" w:rsidRDefault="00A74762" w:rsidP="00A74762">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Schizophrenia</w:t>
            </w:r>
          </w:p>
        </w:tc>
        <w:tc>
          <w:tcPr>
            <w:tcW w:w="2160" w:type="dxa"/>
            <w:tcBorders>
              <w:top w:val="nil"/>
              <w:left w:val="nil"/>
              <w:bottom w:val="nil"/>
              <w:right w:val="nil"/>
            </w:tcBorders>
            <w:shd w:val="clear" w:color="auto" w:fill="auto"/>
            <w:noWrap/>
            <w:vAlign w:val="center"/>
          </w:tcPr>
          <w:p w14:paraId="133AC575" w14:textId="77777777" w:rsidR="00A74762" w:rsidRPr="004F6E3A" w:rsidRDefault="00A74762" w:rsidP="00A74762">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0B5CDE1" w14:textId="77777777"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single" w:sz="4" w:space="0" w:color="auto"/>
            </w:tcBorders>
            <w:vAlign w:val="center"/>
          </w:tcPr>
          <w:p w14:paraId="69A8094D" w14:textId="5D0591D6" w:rsidR="00A74762"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1.31 (0.78, 2.2</w:t>
            </w:r>
            <w:r>
              <w:rPr>
                <w:rFonts w:asciiTheme="majorBidi" w:eastAsia="Times New Roman" w:hAnsiTheme="majorBidi" w:cstheme="majorBidi"/>
                <w:color w:val="000000"/>
                <w:sz w:val="24"/>
                <w:szCs w:val="24"/>
              </w:rPr>
              <w:t>0</w:t>
            </w:r>
            <w:r w:rsidRPr="0070274D">
              <w:rPr>
                <w:rFonts w:asciiTheme="majorBidi" w:eastAsia="Times New Roman" w:hAnsiTheme="majorBidi" w:cstheme="majorBidi"/>
                <w:color w:val="000000"/>
                <w:sz w:val="24"/>
                <w:szCs w:val="24"/>
              </w:rPr>
              <w:t>)</w:t>
            </w:r>
          </w:p>
        </w:tc>
        <w:tc>
          <w:tcPr>
            <w:tcW w:w="2160" w:type="dxa"/>
            <w:tcBorders>
              <w:top w:val="nil"/>
              <w:left w:val="single" w:sz="4" w:space="0" w:color="auto"/>
              <w:bottom w:val="nil"/>
              <w:right w:val="single" w:sz="4" w:space="0" w:color="auto"/>
            </w:tcBorders>
            <w:vAlign w:val="center"/>
          </w:tcPr>
          <w:p w14:paraId="6E79C3A2" w14:textId="77777777"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nil"/>
              <w:right w:val="nil"/>
            </w:tcBorders>
            <w:shd w:val="clear" w:color="auto" w:fill="auto"/>
            <w:noWrap/>
            <w:vAlign w:val="center"/>
          </w:tcPr>
          <w:p w14:paraId="505316EF" w14:textId="77777777"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r>
      <w:tr w:rsidR="00A74762" w:rsidRPr="004F6E3A" w14:paraId="2E113470" w14:textId="77777777" w:rsidTr="007F6CAF">
        <w:trPr>
          <w:trHeight w:val="288"/>
        </w:trPr>
        <w:tc>
          <w:tcPr>
            <w:tcW w:w="2790" w:type="dxa"/>
            <w:tcBorders>
              <w:top w:val="nil"/>
              <w:left w:val="nil"/>
              <w:bottom w:val="single" w:sz="4" w:space="0" w:color="auto"/>
              <w:right w:val="nil"/>
            </w:tcBorders>
            <w:shd w:val="clear" w:color="auto" w:fill="auto"/>
            <w:noWrap/>
            <w:vAlign w:val="center"/>
          </w:tcPr>
          <w:p w14:paraId="0A983042" w14:textId="77777777" w:rsidR="00A74762" w:rsidRPr="004F6E3A" w:rsidRDefault="00A74762" w:rsidP="00A74762">
            <w:pPr>
              <w:spacing w:after="0" w:line="240" w:lineRule="auto"/>
              <w:ind w:left="165" w:hanging="16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Major depression</w:t>
            </w:r>
          </w:p>
        </w:tc>
        <w:tc>
          <w:tcPr>
            <w:tcW w:w="2160" w:type="dxa"/>
            <w:tcBorders>
              <w:top w:val="nil"/>
              <w:left w:val="nil"/>
              <w:bottom w:val="single" w:sz="4" w:space="0" w:color="auto"/>
              <w:right w:val="nil"/>
            </w:tcBorders>
            <w:shd w:val="clear" w:color="auto" w:fill="auto"/>
            <w:noWrap/>
            <w:vAlign w:val="center"/>
          </w:tcPr>
          <w:p w14:paraId="0B7FFE9D" w14:textId="77777777" w:rsidR="00A74762" w:rsidRPr="004F6E3A" w:rsidRDefault="00A74762" w:rsidP="00A74762">
            <w:pPr>
              <w:spacing w:after="0" w:line="240" w:lineRule="auto"/>
              <w:jc w:val="right"/>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48578E13" w14:textId="77777777"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single" w:sz="4" w:space="0" w:color="auto"/>
            </w:tcBorders>
            <w:vAlign w:val="center"/>
          </w:tcPr>
          <w:p w14:paraId="61F23BDA" w14:textId="39B8AF83" w:rsidR="00A74762" w:rsidRDefault="00A74762" w:rsidP="00A74762">
            <w:pPr>
              <w:spacing w:after="0" w:line="240" w:lineRule="auto"/>
              <w:jc w:val="center"/>
              <w:rPr>
                <w:rFonts w:asciiTheme="majorBidi" w:eastAsia="Times New Roman" w:hAnsiTheme="majorBidi" w:cstheme="majorBidi"/>
                <w:color w:val="000000"/>
                <w:sz w:val="24"/>
                <w:szCs w:val="24"/>
              </w:rPr>
            </w:pPr>
            <w:r w:rsidRPr="0070274D">
              <w:rPr>
                <w:rFonts w:asciiTheme="majorBidi" w:eastAsia="Times New Roman" w:hAnsiTheme="majorBidi" w:cstheme="majorBidi"/>
                <w:color w:val="000000"/>
                <w:sz w:val="24"/>
                <w:szCs w:val="24"/>
              </w:rPr>
              <w:t>0.96 (0.81, 1.14)</w:t>
            </w:r>
          </w:p>
        </w:tc>
        <w:tc>
          <w:tcPr>
            <w:tcW w:w="2160" w:type="dxa"/>
            <w:tcBorders>
              <w:top w:val="nil"/>
              <w:left w:val="single" w:sz="4" w:space="0" w:color="auto"/>
              <w:bottom w:val="single" w:sz="4" w:space="0" w:color="auto"/>
              <w:right w:val="single" w:sz="4" w:space="0" w:color="auto"/>
            </w:tcBorders>
            <w:vAlign w:val="center"/>
          </w:tcPr>
          <w:p w14:paraId="24EF08F1" w14:textId="77777777"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c>
          <w:tcPr>
            <w:tcW w:w="2160" w:type="dxa"/>
            <w:tcBorders>
              <w:top w:val="nil"/>
              <w:left w:val="single" w:sz="4" w:space="0" w:color="auto"/>
              <w:bottom w:val="single" w:sz="4" w:space="0" w:color="auto"/>
              <w:right w:val="nil"/>
            </w:tcBorders>
            <w:shd w:val="clear" w:color="auto" w:fill="auto"/>
            <w:noWrap/>
            <w:vAlign w:val="center"/>
          </w:tcPr>
          <w:p w14:paraId="0136CADD" w14:textId="77777777" w:rsidR="00A74762" w:rsidRPr="004F6E3A" w:rsidRDefault="00A74762" w:rsidP="00A74762">
            <w:pPr>
              <w:spacing w:after="0" w:line="240" w:lineRule="auto"/>
              <w:jc w:val="center"/>
              <w:rPr>
                <w:rFonts w:asciiTheme="majorBidi" w:eastAsia="Times New Roman" w:hAnsiTheme="majorBidi" w:cstheme="majorBidi"/>
                <w:color w:val="000000"/>
                <w:sz w:val="24"/>
                <w:szCs w:val="24"/>
              </w:rPr>
            </w:pPr>
          </w:p>
        </w:tc>
      </w:tr>
    </w:tbl>
    <w:p w14:paraId="65157059" w14:textId="77777777" w:rsidR="007B05F9" w:rsidRDefault="007B05F9" w:rsidP="007B05F9">
      <w:pPr>
        <w:rPr>
          <w:rFonts w:asciiTheme="majorBidi" w:hAnsiTheme="majorBidi" w:cstheme="majorBidi"/>
          <w:sz w:val="24"/>
          <w:szCs w:val="24"/>
        </w:rPr>
      </w:pPr>
    </w:p>
    <w:p w14:paraId="0283EC80" w14:textId="4D90893C" w:rsidR="007B05F9" w:rsidRDefault="007B05F9" w:rsidP="007B05F9">
      <w:pPr>
        <w:rPr>
          <w:rFonts w:asciiTheme="majorBidi" w:hAnsiTheme="majorBidi" w:cstheme="majorBidi"/>
          <w:sz w:val="24"/>
          <w:szCs w:val="24"/>
        </w:rPr>
      </w:pPr>
      <w:r>
        <w:rPr>
          <w:rFonts w:asciiTheme="majorBidi" w:hAnsiTheme="majorBidi" w:cstheme="majorBidi"/>
          <w:sz w:val="24"/>
          <w:szCs w:val="24"/>
          <w:vertAlign w:val="superscript"/>
        </w:rPr>
        <w:lastRenderedPageBreak/>
        <w:t>a</w:t>
      </w:r>
      <w:r>
        <w:rPr>
          <w:rFonts w:asciiTheme="majorBidi" w:hAnsiTheme="majorBidi" w:cstheme="majorBidi"/>
          <w:sz w:val="24"/>
          <w:szCs w:val="24"/>
        </w:rPr>
        <w:t xml:space="preserve"> Age included in the model using a cubic spline</w:t>
      </w:r>
      <w:r w:rsidR="000F1D1A">
        <w:rPr>
          <w:rFonts w:asciiTheme="majorBidi" w:hAnsiTheme="majorBidi" w:cstheme="majorBidi"/>
          <w:sz w:val="24"/>
          <w:szCs w:val="24"/>
        </w:rPr>
        <w:t xml:space="preserve"> with 5</w:t>
      </w:r>
      <w:r>
        <w:rPr>
          <w:rFonts w:asciiTheme="majorBidi" w:hAnsiTheme="majorBidi" w:cstheme="majorBidi"/>
          <w:sz w:val="24"/>
          <w:szCs w:val="24"/>
        </w:rPr>
        <w:t xml:space="preserve"> knots. </w:t>
      </w:r>
    </w:p>
    <w:p w14:paraId="1A14A459" w14:textId="10BD9DFC" w:rsidR="0073445C" w:rsidRDefault="007B05F9" w:rsidP="007B05F9">
      <w:pPr>
        <w:pStyle w:val="CommentText"/>
        <w:rPr>
          <w:rFonts w:asciiTheme="majorBidi" w:hAnsiTheme="majorBidi" w:cstheme="majorBidi"/>
          <w:sz w:val="24"/>
          <w:szCs w:val="24"/>
        </w:rPr>
      </w:pPr>
      <w:r w:rsidRPr="000351BB">
        <w:rPr>
          <w:rFonts w:asciiTheme="majorBidi" w:hAnsiTheme="majorBidi" w:cstheme="majorBidi"/>
          <w:sz w:val="24"/>
          <w:szCs w:val="24"/>
          <w:vertAlign w:val="superscript"/>
        </w:rPr>
        <w:t>b</w:t>
      </w:r>
      <w:r>
        <w:rPr>
          <w:rFonts w:asciiTheme="majorBidi" w:hAnsiTheme="majorBidi" w:cstheme="majorBidi"/>
          <w:sz w:val="24"/>
          <w:szCs w:val="24"/>
        </w:rPr>
        <w:t xml:space="preserve">Increase in risk per average daily </w:t>
      </w:r>
      <w:r w:rsidRPr="000351BB">
        <w:rPr>
          <w:rFonts w:asciiTheme="majorBidi" w:hAnsiTheme="majorBidi" w:cstheme="majorBidi"/>
          <w:sz w:val="24"/>
          <w:szCs w:val="24"/>
        </w:rPr>
        <w:t>DDD</w:t>
      </w:r>
      <w:r>
        <w:rPr>
          <w:rFonts w:asciiTheme="majorBidi" w:hAnsiTheme="majorBidi" w:cstheme="majorBidi"/>
          <w:sz w:val="24"/>
          <w:szCs w:val="24"/>
        </w:rPr>
        <w:t>. Sp</w:t>
      </w:r>
      <w:r w:rsidRPr="000351BB">
        <w:rPr>
          <w:rFonts w:asciiTheme="majorBidi" w:hAnsiTheme="majorBidi" w:cstheme="majorBidi"/>
          <w:sz w:val="24"/>
          <w:szCs w:val="24"/>
        </w:rPr>
        <w:t xml:space="preserve">ecifically, </w:t>
      </w:r>
      <w:r>
        <w:rPr>
          <w:rFonts w:asciiTheme="majorBidi" w:hAnsiTheme="majorBidi" w:cstheme="majorBidi"/>
          <w:sz w:val="24"/>
          <w:szCs w:val="24"/>
        </w:rPr>
        <w:t xml:space="preserve">the HR is the </w:t>
      </w:r>
      <w:r w:rsidRPr="000351BB">
        <w:rPr>
          <w:rFonts w:asciiTheme="majorBidi" w:hAnsiTheme="majorBidi" w:cstheme="majorBidi"/>
          <w:sz w:val="24"/>
          <w:szCs w:val="24"/>
        </w:rPr>
        <w:t xml:space="preserve">increase </w:t>
      </w:r>
      <w:r>
        <w:rPr>
          <w:rFonts w:asciiTheme="majorBidi" w:hAnsiTheme="majorBidi" w:cstheme="majorBidi"/>
          <w:sz w:val="24"/>
          <w:szCs w:val="24"/>
        </w:rPr>
        <w:t>in breast cancer risk per</w:t>
      </w:r>
      <w:r w:rsidRPr="000351BB">
        <w:rPr>
          <w:rFonts w:asciiTheme="majorBidi" w:hAnsiTheme="majorBidi" w:cstheme="majorBidi"/>
          <w:sz w:val="24"/>
          <w:szCs w:val="24"/>
        </w:rPr>
        <w:t xml:space="preserve"> one defined daily dose in average daily exposure to </w:t>
      </w:r>
      <w:r>
        <w:rPr>
          <w:rFonts w:asciiTheme="majorBidi" w:hAnsiTheme="majorBidi" w:cstheme="majorBidi"/>
          <w:sz w:val="24"/>
          <w:szCs w:val="24"/>
        </w:rPr>
        <w:t>the individual category of antipsychotic medications.</w:t>
      </w:r>
      <w:r w:rsidRPr="000351BB">
        <w:rPr>
          <w:rFonts w:asciiTheme="majorBidi" w:hAnsiTheme="majorBidi" w:cstheme="majorBidi"/>
          <w:sz w:val="24"/>
          <w:szCs w:val="24"/>
        </w:rPr>
        <w:t xml:space="preserve"> </w:t>
      </w:r>
    </w:p>
    <w:sectPr w:rsidR="0073445C" w:rsidSect="00410D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3B92"/>
    <w:multiLevelType w:val="hybridMultilevel"/>
    <w:tmpl w:val="00065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756AF"/>
    <w:multiLevelType w:val="hybridMultilevel"/>
    <w:tmpl w:val="37D68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813F9"/>
    <w:multiLevelType w:val="hybridMultilevel"/>
    <w:tmpl w:val="BF3ACBD2"/>
    <w:lvl w:ilvl="0" w:tplc="020CCC42">
      <w:start w:val="1"/>
      <w:numFmt w:val="upperLetter"/>
      <w:lvlText w:val="%1."/>
      <w:lvlJc w:val="left"/>
      <w:pPr>
        <w:ind w:left="720" w:hanging="360"/>
      </w:pPr>
      <w:rPr>
        <w:rFonts w:asciiTheme="majorBidi" w:eastAsia="Times New Roman" w:hAnsiTheme="majorBidi" w:cstheme="maj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1280F"/>
    <w:multiLevelType w:val="hybridMultilevel"/>
    <w:tmpl w:val="CA26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4F"/>
    <w:rsid w:val="000179AC"/>
    <w:rsid w:val="00057EBB"/>
    <w:rsid w:val="00072F8A"/>
    <w:rsid w:val="00073C8D"/>
    <w:rsid w:val="000E2D87"/>
    <w:rsid w:val="000E44BB"/>
    <w:rsid w:val="000F1D1A"/>
    <w:rsid w:val="00102DFC"/>
    <w:rsid w:val="00111F93"/>
    <w:rsid w:val="00113E76"/>
    <w:rsid w:val="00115E1E"/>
    <w:rsid w:val="001162C5"/>
    <w:rsid w:val="00117928"/>
    <w:rsid w:val="001314EE"/>
    <w:rsid w:val="00140F0B"/>
    <w:rsid w:val="001564AD"/>
    <w:rsid w:val="0016294C"/>
    <w:rsid w:val="001A2B57"/>
    <w:rsid w:val="001A6C58"/>
    <w:rsid w:val="001B76A6"/>
    <w:rsid w:val="001C2080"/>
    <w:rsid w:val="001D76AE"/>
    <w:rsid w:val="001F1D22"/>
    <w:rsid w:val="001F6F55"/>
    <w:rsid w:val="00202E52"/>
    <w:rsid w:val="00237B82"/>
    <w:rsid w:val="00247A9E"/>
    <w:rsid w:val="00255B72"/>
    <w:rsid w:val="00277567"/>
    <w:rsid w:val="00280F44"/>
    <w:rsid w:val="00281AE3"/>
    <w:rsid w:val="002C55F6"/>
    <w:rsid w:val="002C671E"/>
    <w:rsid w:val="002D2A77"/>
    <w:rsid w:val="002D420C"/>
    <w:rsid w:val="002E1439"/>
    <w:rsid w:val="002E682E"/>
    <w:rsid w:val="002F1A36"/>
    <w:rsid w:val="002F250A"/>
    <w:rsid w:val="00330492"/>
    <w:rsid w:val="00333E8B"/>
    <w:rsid w:val="00340209"/>
    <w:rsid w:val="0034241C"/>
    <w:rsid w:val="0039698F"/>
    <w:rsid w:val="003A2AEF"/>
    <w:rsid w:val="003B2484"/>
    <w:rsid w:val="003B73AA"/>
    <w:rsid w:val="00410DF4"/>
    <w:rsid w:val="004305AF"/>
    <w:rsid w:val="00440B01"/>
    <w:rsid w:val="00462132"/>
    <w:rsid w:val="004803E5"/>
    <w:rsid w:val="004C0AA3"/>
    <w:rsid w:val="004C5185"/>
    <w:rsid w:val="004E6781"/>
    <w:rsid w:val="004F0F44"/>
    <w:rsid w:val="005165B8"/>
    <w:rsid w:val="005167DA"/>
    <w:rsid w:val="00517E4F"/>
    <w:rsid w:val="00521D2B"/>
    <w:rsid w:val="00527710"/>
    <w:rsid w:val="005468B8"/>
    <w:rsid w:val="00575536"/>
    <w:rsid w:val="00584C74"/>
    <w:rsid w:val="005B2C74"/>
    <w:rsid w:val="005B667F"/>
    <w:rsid w:val="006025CA"/>
    <w:rsid w:val="00607C7B"/>
    <w:rsid w:val="00616245"/>
    <w:rsid w:val="00637EEA"/>
    <w:rsid w:val="006B4852"/>
    <w:rsid w:val="006C2C01"/>
    <w:rsid w:val="006D0F7E"/>
    <w:rsid w:val="006D4077"/>
    <w:rsid w:val="006D4D7D"/>
    <w:rsid w:val="006D4F9F"/>
    <w:rsid w:val="006E07C2"/>
    <w:rsid w:val="006F3C34"/>
    <w:rsid w:val="0070274D"/>
    <w:rsid w:val="00705A89"/>
    <w:rsid w:val="0072754B"/>
    <w:rsid w:val="00730EE5"/>
    <w:rsid w:val="0073445C"/>
    <w:rsid w:val="0074178F"/>
    <w:rsid w:val="0075748E"/>
    <w:rsid w:val="0076351A"/>
    <w:rsid w:val="007A577A"/>
    <w:rsid w:val="007B05F9"/>
    <w:rsid w:val="007B57A8"/>
    <w:rsid w:val="007C24BF"/>
    <w:rsid w:val="007D0AEF"/>
    <w:rsid w:val="007D5B70"/>
    <w:rsid w:val="007E0032"/>
    <w:rsid w:val="007F01AE"/>
    <w:rsid w:val="007F6CAF"/>
    <w:rsid w:val="00803AB2"/>
    <w:rsid w:val="008124DC"/>
    <w:rsid w:val="0082210C"/>
    <w:rsid w:val="00840B56"/>
    <w:rsid w:val="00862FEF"/>
    <w:rsid w:val="008851A8"/>
    <w:rsid w:val="00897DEF"/>
    <w:rsid w:val="008A21B2"/>
    <w:rsid w:val="008C01AE"/>
    <w:rsid w:val="008D39F9"/>
    <w:rsid w:val="008E2FAD"/>
    <w:rsid w:val="009040DD"/>
    <w:rsid w:val="00905B5C"/>
    <w:rsid w:val="00944AA1"/>
    <w:rsid w:val="00951DC9"/>
    <w:rsid w:val="00970B73"/>
    <w:rsid w:val="00985910"/>
    <w:rsid w:val="00990442"/>
    <w:rsid w:val="009A73D2"/>
    <w:rsid w:val="009B5303"/>
    <w:rsid w:val="009E2B03"/>
    <w:rsid w:val="009F2A35"/>
    <w:rsid w:val="00A26CCF"/>
    <w:rsid w:val="00A26F20"/>
    <w:rsid w:val="00A27BC6"/>
    <w:rsid w:val="00A32D11"/>
    <w:rsid w:val="00A46B42"/>
    <w:rsid w:val="00A46E99"/>
    <w:rsid w:val="00A55447"/>
    <w:rsid w:val="00A6082B"/>
    <w:rsid w:val="00A74762"/>
    <w:rsid w:val="00A81DE9"/>
    <w:rsid w:val="00A87508"/>
    <w:rsid w:val="00A915F8"/>
    <w:rsid w:val="00AD424D"/>
    <w:rsid w:val="00AD7421"/>
    <w:rsid w:val="00AE5DFA"/>
    <w:rsid w:val="00AF2A36"/>
    <w:rsid w:val="00B4583E"/>
    <w:rsid w:val="00B713D8"/>
    <w:rsid w:val="00B8794F"/>
    <w:rsid w:val="00BD4640"/>
    <w:rsid w:val="00BF67AC"/>
    <w:rsid w:val="00C17D6E"/>
    <w:rsid w:val="00C21385"/>
    <w:rsid w:val="00C21EF9"/>
    <w:rsid w:val="00C5182B"/>
    <w:rsid w:val="00C5615D"/>
    <w:rsid w:val="00C66B4F"/>
    <w:rsid w:val="00C82A8B"/>
    <w:rsid w:val="00C85282"/>
    <w:rsid w:val="00C8707B"/>
    <w:rsid w:val="00C9391E"/>
    <w:rsid w:val="00C96001"/>
    <w:rsid w:val="00CA4763"/>
    <w:rsid w:val="00CB76EA"/>
    <w:rsid w:val="00CE0494"/>
    <w:rsid w:val="00CE13FA"/>
    <w:rsid w:val="00CF5C4D"/>
    <w:rsid w:val="00D0315C"/>
    <w:rsid w:val="00D12F6E"/>
    <w:rsid w:val="00D2210D"/>
    <w:rsid w:val="00D230F4"/>
    <w:rsid w:val="00D330A1"/>
    <w:rsid w:val="00D34CD7"/>
    <w:rsid w:val="00D55A63"/>
    <w:rsid w:val="00D67ED8"/>
    <w:rsid w:val="00D80166"/>
    <w:rsid w:val="00DD4677"/>
    <w:rsid w:val="00DE1027"/>
    <w:rsid w:val="00DE46C8"/>
    <w:rsid w:val="00DF24CF"/>
    <w:rsid w:val="00DF48EA"/>
    <w:rsid w:val="00E17C1D"/>
    <w:rsid w:val="00E2072C"/>
    <w:rsid w:val="00E248F1"/>
    <w:rsid w:val="00E26C6C"/>
    <w:rsid w:val="00E428C5"/>
    <w:rsid w:val="00E55F53"/>
    <w:rsid w:val="00EA7879"/>
    <w:rsid w:val="00ED346B"/>
    <w:rsid w:val="00EF3E06"/>
    <w:rsid w:val="00F03781"/>
    <w:rsid w:val="00F049A0"/>
    <w:rsid w:val="00F153B8"/>
    <w:rsid w:val="00F36B42"/>
    <w:rsid w:val="00F71A50"/>
    <w:rsid w:val="00FB4C9E"/>
    <w:rsid w:val="00FB657C"/>
    <w:rsid w:val="00FC2445"/>
    <w:rsid w:val="00FC407B"/>
    <w:rsid w:val="00FD1BA4"/>
    <w:rsid w:val="00FE0E83"/>
    <w:rsid w:val="00FE5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8597"/>
  <w15:chartTrackingRefBased/>
  <w15:docId w15:val="{11E2AFE2-6EDB-43F5-A655-4F8EC89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794F"/>
    <w:rPr>
      <w:sz w:val="16"/>
      <w:szCs w:val="16"/>
    </w:rPr>
  </w:style>
  <w:style w:type="paragraph" w:styleId="CommentText">
    <w:name w:val="annotation text"/>
    <w:basedOn w:val="Normal"/>
    <w:link w:val="CommentTextChar"/>
    <w:uiPriority w:val="99"/>
    <w:unhideWhenUsed/>
    <w:rsid w:val="00B8794F"/>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sid w:val="00B8794F"/>
    <w:rPr>
      <w:rFonts w:cs="Times New Roman"/>
      <w:sz w:val="20"/>
      <w:szCs w:val="20"/>
    </w:rPr>
  </w:style>
  <w:style w:type="paragraph" w:styleId="BalloonText">
    <w:name w:val="Balloon Text"/>
    <w:basedOn w:val="Normal"/>
    <w:link w:val="BalloonTextChar"/>
    <w:uiPriority w:val="99"/>
    <w:semiHidden/>
    <w:unhideWhenUsed/>
    <w:rsid w:val="00B8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1D2B"/>
    <w:pPr>
      <w:spacing w:after="200"/>
    </w:pPr>
    <w:rPr>
      <w:rFonts w:cstheme="minorBidi"/>
      <w:b/>
      <w:bCs/>
    </w:rPr>
  </w:style>
  <w:style w:type="character" w:customStyle="1" w:styleId="CommentSubjectChar">
    <w:name w:val="Comment Subject Char"/>
    <w:basedOn w:val="CommentTextChar"/>
    <w:link w:val="CommentSubject"/>
    <w:uiPriority w:val="99"/>
    <w:semiHidden/>
    <w:rsid w:val="00521D2B"/>
    <w:rPr>
      <w:rFonts w:cs="Times New Roman"/>
      <w:b/>
      <w:bCs/>
      <w:sz w:val="20"/>
      <w:szCs w:val="20"/>
    </w:rPr>
  </w:style>
  <w:style w:type="character" w:styleId="Hyperlink">
    <w:name w:val="Hyperlink"/>
    <w:basedOn w:val="DefaultParagraphFont"/>
    <w:uiPriority w:val="99"/>
    <w:unhideWhenUsed/>
    <w:rsid w:val="00705A89"/>
    <w:rPr>
      <w:color w:val="0000FF"/>
      <w:u w:val="single"/>
    </w:rPr>
  </w:style>
  <w:style w:type="paragraph" w:customStyle="1" w:styleId="EndNoteBibliography">
    <w:name w:val="EndNote Bibliography"/>
    <w:basedOn w:val="Normal"/>
    <w:link w:val="EndNoteBibliographyChar"/>
    <w:rsid w:val="00705A89"/>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05A89"/>
    <w:rPr>
      <w:rFonts w:ascii="Calibri" w:hAnsi="Calibri" w:cs="Calibri"/>
      <w:noProof/>
    </w:rPr>
  </w:style>
  <w:style w:type="paragraph" w:styleId="ListParagraph">
    <w:name w:val="List Paragraph"/>
    <w:basedOn w:val="Normal"/>
    <w:uiPriority w:val="34"/>
    <w:qFormat/>
    <w:rsid w:val="0073445C"/>
    <w:pPr>
      <w:ind w:left="720"/>
      <w:contextualSpacing/>
    </w:pPr>
  </w:style>
  <w:style w:type="character" w:customStyle="1" w:styleId="normaltextrun">
    <w:name w:val="normaltextrun"/>
    <w:basedOn w:val="DefaultParagraphFont"/>
    <w:rsid w:val="00340209"/>
  </w:style>
  <w:style w:type="character" w:customStyle="1" w:styleId="contextualspellingandgrammarerror">
    <w:name w:val="contextualspellingandgrammarerror"/>
    <w:basedOn w:val="DefaultParagraphFont"/>
    <w:rsid w:val="0034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6052">
      <w:bodyDiv w:val="1"/>
      <w:marLeft w:val="0"/>
      <w:marRight w:val="0"/>
      <w:marTop w:val="0"/>
      <w:marBottom w:val="0"/>
      <w:divBdr>
        <w:top w:val="none" w:sz="0" w:space="0" w:color="auto"/>
        <w:left w:val="none" w:sz="0" w:space="0" w:color="auto"/>
        <w:bottom w:val="none" w:sz="0" w:space="0" w:color="auto"/>
        <w:right w:val="none" w:sz="0" w:space="0" w:color="auto"/>
      </w:divBdr>
    </w:div>
    <w:div w:id="245647661">
      <w:bodyDiv w:val="1"/>
      <w:marLeft w:val="0"/>
      <w:marRight w:val="0"/>
      <w:marTop w:val="0"/>
      <w:marBottom w:val="0"/>
      <w:divBdr>
        <w:top w:val="none" w:sz="0" w:space="0" w:color="auto"/>
        <w:left w:val="none" w:sz="0" w:space="0" w:color="auto"/>
        <w:bottom w:val="none" w:sz="0" w:space="0" w:color="auto"/>
        <w:right w:val="none" w:sz="0" w:space="0" w:color="auto"/>
      </w:divBdr>
    </w:div>
    <w:div w:id="562133340">
      <w:bodyDiv w:val="1"/>
      <w:marLeft w:val="0"/>
      <w:marRight w:val="0"/>
      <w:marTop w:val="0"/>
      <w:marBottom w:val="0"/>
      <w:divBdr>
        <w:top w:val="none" w:sz="0" w:space="0" w:color="auto"/>
        <w:left w:val="none" w:sz="0" w:space="0" w:color="auto"/>
        <w:bottom w:val="none" w:sz="0" w:space="0" w:color="auto"/>
        <w:right w:val="none" w:sz="0" w:space="0" w:color="auto"/>
      </w:divBdr>
    </w:div>
    <w:div w:id="1082995544">
      <w:bodyDiv w:val="1"/>
      <w:marLeft w:val="0"/>
      <w:marRight w:val="0"/>
      <w:marTop w:val="0"/>
      <w:marBottom w:val="0"/>
      <w:divBdr>
        <w:top w:val="none" w:sz="0" w:space="0" w:color="auto"/>
        <w:left w:val="none" w:sz="0" w:space="0" w:color="auto"/>
        <w:bottom w:val="none" w:sz="0" w:space="0" w:color="auto"/>
        <w:right w:val="none" w:sz="0" w:space="0" w:color="auto"/>
      </w:divBdr>
    </w:div>
    <w:div w:id="1850362198">
      <w:bodyDiv w:val="1"/>
      <w:marLeft w:val="0"/>
      <w:marRight w:val="0"/>
      <w:marTop w:val="0"/>
      <w:marBottom w:val="0"/>
      <w:divBdr>
        <w:top w:val="none" w:sz="0" w:space="0" w:color="auto"/>
        <w:left w:val="none" w:sz="0" w:space="0" w:color="auto"/>
        <w:bottom w:val="none" w:sz="0" w:space="0" w:color="auto"/>
        <w:right w:val="none" w:sz="0" w:space="0" w:color="auto"/>
      </w:divBdr>
    </w:div>
    <w:div w:id="18920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cc.no/atc_ddd_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CBFE-A210-4947-838F-25B966DA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Margaret</dc:creator>
  <cp:keywords/>
  <dc:description/>
  <cp:lastModifiedBy>Rahman, Tahir</cp:lastModifiedBy>
  <cp:revision>2</cp:revision>
  <dcterms:created xsi:type="dcterms:W3CDTF">2021-10-23T13:50:00Z</dcterms:created>
  <dcterms:modified xsi:type="dcterms:W3CDTF">2021-10-23T13:50:00Z</dcterms:modified>
</cp:coreProperties>
</file>