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E8C7" w14:textId="6430D120" w:rsidR="007F6A87" w:rsidRDefault="003303D4" w:rsidP="007F6A87">
      <w:pPr>
        <w:spacing w:line="480" w:lineRule="auto"/>
        <w:rPr>
          <w:rFonts w:ascii="Times New Roman" w:hAnsi="Times New Roman"/>
          <w:b/>
        </w:rPr>
      </w:pPr>
      <w:bookmarkStart w:id="0" w:name="_Hlk4046777"/>
      <w:r>
        <w:rPr>
          <w:rFonts w:ascii="Times New Roman" w:hAnsi="Times New Roman"/>
          <w:b/>
        </w:rPr>
        <w:t xml:space="preserve">Supplemental </w:t>
      </w:r>
      <w:r w:rsidR="007F6A87">
        <w:rPr>
          <w:rFonts w:ascii="Times New Roman" w:hAnsi="Times New Roman"/>
          <w:b/>
        </w:rPr>
        <w:t>Table 2: Mentees Career Plans and Proposed Future Projects</w:t>
      </w:r>
    </w:p>
    <w:tbl>
      <w:tblPr>
        <w:tblStyle w:val="TableGrid"/>
        <w:tblW w:w="13585" w:type="dxa"/>
        <w:tblLook w:val="04A0" w:firstRow="1" w:lastRow="0" w:firstColumn="1" w:lastColumn="0" w:noHBand="0" w:noVBand="1"/>
      </w:tblPr>
      <w:tblGrid>
        <w:gridCol w:w="3055"/>
        <w:gridCol w:w="5760"/>
        <w:gridCol w:w="4770"/>
      </w:tblGrid>
      <w:tr w:rsidR="007F6A87" w14:paraId="731847C0" w14:textId="77777777" w:rsidTr="00F04373">
        <w:tc>
          <w:tcPr>
            <w:tcW w:w="3055" w:type="dxa"/>
          </w:tcPr>
          <w:p w14:paraId="5352073D" w14:textId="77777777" w:rsidR="007F6A87" w:rsidRPr="002653AB" w:rsidRDefault="007F6A87" w:rsidP="00F04373">
            <w:pPr>
              <w:rPr>
                <w:rFonts w:ascii="Times New Roman" w:hAnsi="Times New Roman"/>
                <w:b/>
              </w:rPr>
            </w:pPr>
            <w:r>
              <w:rPr>
                <w:rFonts w:ascii="Times New Roman" w:hAnsi="Times New Roman"/>
                <w:b/>
              </w:rPr>
              <w:t>Mentee</w:t>
            </w:r>
          </w:p>
        </w:tc>
        <w:tc>
          <w:tcPr>
            <w:tcW w:w="5760" w:type="dxa"/>
          </w:tcPr>
          <w:p w14:paraId="0CEC8D33" w14:textId="77777777" w:rsidR="007F6A87" w:rsidRPr="002653AB" w:rsidRDefault="007F6A87" w:rsidP="00F04373">
            <w:pPr>
              <w:rPr>
                <w:rFonts w:ascii="Times New Roman" w:hAnsi="Times New Roman"/>
                <w:b/>
              </w:rPr>
            </w:pPr>
            <w:r>
              <w:rPr>
                <w:rFonts w:ascii="Times New Roman" w:hAnsi="Times New Roman"/>
                <w:b/>
              </w:rPr>
              <w:t>Career Goals</w:t>
            </w:r>
          </w:p>
        </w:tc>
        <w:tc>
          <w:tcPr>
            <w:tcW w:w="4770" w:type="dxa"/>
          </w:tcPr>
          <w:p w14:paraId="69F18F6D" w14:textId="77777777" w:rsidR="007F6A87" w:rsidRPr="00090E83" w:rsidRDefault="007F6A87" w:rsidP="00F04373">
            <w:pPr>
              <w:rPr>
                <w:rFonts w:ascii="Times New Roman" w:hAnsi="Times New Roman"/>
                <w:b/>
              </w:rPr>
            </w:pPr>
            <w:r>
              <w:rPr>
                <w:rFonts w:ascii="Times New Roman" w:hAnsi="Times New Roman"/>
                <w:b/>
              </w:rPr>
              <w:t>Proposed Future Research Project with TCRN</w:t>
            </w:r>
          </w:p>
        </w:tc>
      </w:tr>
      <w:tr w:rsidR="007F6A87" w14:paraId="37C6720C" w14:textId="77777777" w:rsidTr="00F04373">
        <w:tc>
          <w:tcPr>
            <w:tcW w:w="3055" w:type="dxa"/>
          </w:tcPr>
          <w:p w14:paraId="058573F5" w14:textId="77777777" w:rsidR="007F6A87" w:rsidRDefault="007F6A87" w:rsidP="00F04373">
            <w:pPr>
              <w:rPr>
                <w:rFonts w:ascii="Times New Roman" w:hAnsi="Times New Roman"/>
              </w:rPr>
            </w:pPr>
            <w:r>
              <w:rPr>
                <w:rFonts w:ascii="Times New Roman" w:hAnsi="Times New Roman"/>
              </w:rPr>
              <w:t>Deepika Laddu, PhD, Assistant Professor, University of Illinois at Chicago</w:t>
            </w:r>
          </w:p>
        </w:tc>
        <w:tc>
          <w:tcPr>
            <w:tcW w:w="5760" w:type="dxa"/>
          </w:tcPr>
          <w:p w14:paraId="6BBE445C" w14:textId="77777777" w:rsidR="007F6A87" w:rsidRPr="00012A03" w:rsidRDefault="007F6A87" w:rsidP="00F04373">
            <w:pPr>
              <w:rPr>
                <w:rFonts w:ascii="Times New Roman" w:hAnsi="Times New Roman"/>
              </w:rPr>
            </w:pPr>
            <w:r>
              <w:rPr>
                <w:rFonts w:ascii="Times New Roman" w:hAnsi="Times New Roman"/>
              </w:rPr>
              <w:t xml:space="preserve">Currently early career – Assistant Professor on the tenure track.  Has focus on body composition, skeletal muscle function and aging.  Interested in physical function and the disability trajectory, Sarcopenia and fall risk in the cardiovascular population.  Dual-energy </w:t>
            </w:r>
            <w:r w:rsidRPr="00C455A5">
              <w:rPr>
                <w:rFonts w:ascii="Times New Roman" w:hAnsi="Times New Roman"/>
              </w:rPr>
              <w:t>X-ray absorptiometry</w:t>
            </w:r>
            <w:r>
              <w:rPr>
                <w:rFonts w:ascii="Times New Roman" w:hAnsi="Times New Roman"/>
              </w:rPr>
              <w:t xml:space="preserve"> is primary end-point for studies.</w:t>
            </w:r>
          </w:p>
        </w:tc>
        <w:tc>
          <w:tcPr>
            <w:tcW w:w="4770" w:type="dxa"/>
          </w:tcPr>
          <w:p w14:paraId="7D516CC3" w14:textId="77777777" w:rsidR="007F6A87" w:rsidRPr="00A359D5" w:rsidRDefault="007F6A87" w:rsidP="00F04373">
            <w:pPr>
              <w:rPr>
                <w:rFonts w:ascii="Times New Roman" w:hAnsi="Times New Roman"/>
              </w:rPr>
            </w:pPr>
            <w:r w:rsidRPr="00A359D5">
              <w:rPr>
                <w:rStyle w:val="normaltextrun"/>
                <w:rFonts w:ascii="Times New Roman" w:hAnsi="Times New Roman"/>
                <w:color w:val="000000"/>
              </w:rPr>
              <w:t>Assessing risk factors related to falls and frailty in cardiac rehabilitation that may identify patients who may benefit early, from intervention on gait, balance and mobility and targeted exercise training approaches.</w:t>
            </w:r>
            <w:r w:rsidRPr="00A359D5">
              <w:rPr>
                <w:rStyle w:val="eop"/>
                <w:rFonts w:ascii="Times New Roman" w:hAnsi="Times New Roman"/>
                <w:color w:val="000000"/>
              </w:rPr>
              <w:t> </w:t>
            </w:r>
          </w:p>
        </w:tc>
      </w:tr>
      <w:tr w:rsidR="007F6A87" w14:paraId="2B7BF333" w14:textId="77777777" w:rsidTr="00F04373">
        <w:tc>
          <w:tcPr>
            <w:tcW w:w="3055" w:type="dxa"/>
          </w:tcPr>
          <w:p w14:paraId="5311FDEA" w14:textId="77777777" w:rsidR="007F6A87" w:rsidRDefault="007F6A87" w:rsidP="00F04373">
            <w:pPr>
              <w:rPr>
                <w:rFonts w:ascii="Times New Roman" w:hAnsi="Times New Roman"/>
              </w:rPr>
            </w:pPr>
            <w:proofErr w:type="spellStart"/>
            <w:r>
              <w:rPr>
                <w:rFonts w:ascii="Times New Roman" w:hAnsi="Times New Roman"/>
              </w:rPr>
              <w:t>Hongwei</w:t>
            </w:r>
            <w:proofErr w:type="spellEnd"/>
            <w:r>
              <w:rPr>
                <w:rFonts w:ascii="Times New Roman" w:hAnsi="Times New Roman"/>
              </w:rPr>
              <w:t xml:space="preserve"> Liu, PhD Candidate, University of Calgary</w:t>
            </w:r>
          </w:p>
        </w:tc>
        <w:tc>
          <w:tcPr>
            <w:tcW w:w="5760" w:type="dxa"/>
          </w:tcPr>
          <w:p w14:paraId="7446E5C0" w14:textId="77777777" w:rsidR="007F6A87" w:rsidRDefault="007F6A87" w:rsidP="00F04373">
            <w:pPr>
              <w:rPr>
                <w:rFonts w:ascii="Times New Roman" w:hAnsi="Times New Roman"/>
              </w:rPr>
            </w:pPr>
            <w:r>
              <w:rPr>
                <w:rFonts w:ascii="Times New Roman" w:hAnsi="Times New Roman"/>
              </w:rPr>
              <w:t>Academic, research-focused career.  Recognized importance of publications and funding.  Plan to complete PhD in 2020 and then search for post-doc position with a cardiovascular, public health focus.</w:t>
            </w:r>
          </w:p>
        </w:tc>
        <w:tc>
          <w:tcPr>
            <w:tcW w:w="4770" w:type="dxa"/>
          </w:tcPr>
          <w:p w14:paraId="5EE8FE98" w14:textId="77777777" w:rsidR="007F6A87" w:rsidRDefault="007F6A87" w:rsidP="00F04373">
            <w:pPr>
              <w:rPr>
                <w:rFonts w:ascii="Times New Roman" w:hAnsi="Times New Roman"/>
              </w:rPr>
            </w:pPr>
            <w:r>
              <w:rPr>
                <w:rFonts w:ascii="Times New Roman" w:hAnsi="Times New Roman"/>
              </w:rPr>
              <w:t xml:space="preserve">Cardiac rehabilitation and secondary prevention in patients with coronary heart disease and atrial fibrillation </w:t>
            </w:r>
          </w:p>
        </w:tc>
      </w:tr>
      <w:tr w:rsidR="007F6A87" w14:paraId="7D9B44DE" w14:textId="77777777" w:rsidTr="00F04373">
        <w:tc>
          <w:tcPr>
            <w:tcW w:w="3055" w:type="dxa"/>
          </w:tcPr>
          <w:p w14:paraId="4D2DA72B" w14:textId="77777777" w:rsidR="007F6A87" w:rsidRDefault="007F6A87" w:rsidP="00F04373">
            <w:pPr>
              <w:rPr>
                <w:rFonts w:ascii="Times New Roman" w:hAnsi="Times New Roman"/>
              </w:rPr>
            </w:pPr>
            <w:proofErr w:type="spellStart"/>
            <w:r>
              <w:rPr>
                <w:rFonts w:ascii="Times New Roman" w:hAnsi="Times New Roman"/>
              </w:rPr>
              <w:t>Cemal</w:t>
            </w:r>
            <w:proofErr w:type="spellEnd"/>
            <w:r>
              <w:rPr>
                <w:rFonts w:ascii="Times New Roman" w:hAnsi="Times New Roman"/>
              </w:rPr>
              <w:t xml:space="preserve"> </w:t>
            </w:r>
            <w:proofErr w:type="spellStart"/>
            <w:r>
              <w:rPr>
                <w:rFonts w:ascii="Times New Roman" w:hAnsi="Times New Roman"/>
              </w:rPr>
              <w:t>Ozemek</w:t>
            </w:r>
            <w:proofErr w:type="spellEnd"/>
            <w:r>
              <w:rPr>
                <w:rFonts w:ascii="Times New Roman" w:hAnsi="Times New Roman"/>
              </w:rPr>
              <w:t>, PhD, Clinical Assistant Professor, University of Illinois at Chicago</w:t>
            </w:r>
          </w:p>
        </w:tc>
        <w:tc>
          <w:tcPr>
            <w:tcW w:w="5760" w:type="dxa"/>
          </w:tcPr>
          <w:p w14:paraId="6B730CF0" w14:textId="77777777" w:rsidR="007F6A87" w:rsidRDefault="007F6A87" w:rsidP="00F04373">
            <w:pPr>
              <w:rPr>
                <w:rFonts w:ascii="Times New Roman" w:hAnsi="Times New Roman"/>
              </w:rPr>
            </w:pPr>
            <w:r w:rsidRPr="7ED58793">
              <w:rPr>
                <w:rFonts w:ascii="Times New Roman" w:hAnsi="Times New Roman"/>
              </w:rPr>
              <w:t xml:space="preserve">Currently early career - Assistant Professor on the clinical track.  Director of cardiac rehabilitation in an academic faculty practice.  Goal is to continue to have teaching, research and clinical practice opportunities.  From research perspective, characterize and optimize individual fitness and cardiovascular functional responses to physical activity/exercise interventions in cardiac rehabilitation patients.  </w:t>
            </w:r>
          </w:p>
        </w:tc>
        <w:tc>
          <w:tcPr>
            <w:tcW w:w="4770" w:type="dxa"/>
          </w:tcPr>
          <w:p w14:paraId="37C437BE" w14:textId="77777777" w:rsidR="007F6A87" w:rsidRDefault="007F6A87" w:rsidP="00F04373">
            <w:pPr>
              <w:rPr>
                <w:rFonts w:ascii="Times New Roman" w:hAnsi="Times New Roman"/>
              </w:rPr>
            </w:pPr>
            <w:r>
              <w:rPr>
                <w:rFonts w:ascii="Times New Roman" w:hAnsi="Times New Roman"/>
              </w:rPr>
              <w:t>Identifying predictors of low or high cardiorespiratory fitness response to cardiac rehabilitation – the role of multimorbidity, sedentary time, and exercise volume progression</w:t>
            </w:r>
          </w:p>
        </w:tc>
      </w:tr>
      <w:tr w:rsidR="007F6A87" w14:paraId="4BBAAAA0" w14:textId="77777777" w:rsidTr="00F04373">
        <w:tc>
          <w:tcPr>
            <w:tcW w:w="3055" w:type="dxa"/>
          </w:tcPr>
          <w:p w14:paraId="48ADF87A" w14:textId="77777777" w:rsidR="007F6A87" w:rsidRDefault="007F6A87" w:rsidP="00F04373">
            <w:pPr>
              <w:rPr>
                <w:rFonts w:ascii="Times New Roman" w:hAnsi="Times New Roman"/>
              </w:rPr>
            </w:pPr>
            <w:r w:rsidRPr="47A5A06D">
              <w:rPr>
                <w:rFonts w:ascii="Times New Roman" w:hAnsi="Times New Roman"/>
              </w:rPr>
              <w:t xml:space="preserve">Tamara Williamson, PhD Student, University of Calgary </w:t>
            </w:r>
          </w:p>
        </w:tc>
        <w:tc>
          <w:tcPr>
            <w:tcW w:w="5760" w:type="dxa"/>
          </w:tcPr>
          <w:p w14:paraId="552235AA" w14:textId="77777777" w:rsidR="007F6A87" w:rsidRDefault="007F6A87" w:rsidP="00F04373">
            <w:pPr>
              <w:rPr>
                <w:rFonts w:ascii="Times New Roman" w:hAnsi="Times New Roman"/>
              </w:rPr>
            </w:pPr>
            <w:r w:rsidRPr="47A5A06D">
              <w:rPr>
                <w:rFonts w:ascii="Times New Roman" w:hAnsi="Times New Roman"/>
              </w:rPr>
              <w:t>Completing MSc in Clinical Psychology in 2019.  Goal is to then enroll in PhD program with expected completion of 2023.  Not completely decided on direction post training – post-doc/academic career vs. clinical scientist.  Interested in focusing on behavioral interventions for patients with cardiovascular diseases (e.g., CAD, atrial fibrillation), and behavioral weight loss treatments in particular.</w:t>
            </w:r>
          </w:p>
        </w:tc>
        <w:tc>
          <w:tcPr>
            <w:tcW w:w="4770" w:type="dxa"/>
          </w:tcPr>
          <w:p w14:paraId="1C719054" w14:textId="77777777" w:rsidR="007F6A87" w:rsidRDefault="007F6A87" w:rsidP="00F04373">
            <w:pPr>
              <w:rPr>
                <w:rFonts w:ascii="Times New Roman" w:hAnsi="Times New Roman"/>
              </w:rPr>
            </w:pPr>
            <w:r>
              <w:rPr>
                <w:rFonts w:ascii="Times New Roman" w:hAnsi="Times New Roman"/>
              </w:rPr>
              <w:t xml:space="preserve">A Behavioral Weight Loss Intervention delivered in Cardiac Rehabilitation for patients with Atrial Fibrillation and obesity: The </w:t>
            </w:r>
            <w:proofErr w:type="spellStart"/>
            <w:r>
              <w:rPr>
                <w:rFonts w:ascii="Times New Roman" w:hAnsi="Times New Roman"/>
              </w:rPr>
              <w:t>BeWEL</w:t>
            </w:r>
            <w:proofErr w:type="spellEnd"/>
            <w:r>
              <w:rPr>
                <w:rFonts w:ascii="Times New Roman" w:hAnsi="Times New Roman"/>
              </w:rPr>
              <w:t xml:space="preserve"> in CR-AF Study</w:t>
            </w:r>
          </w:p>
        </w:tc>
      </w:tr>
    </w:tbl>
    <w:p w14:paraId="18B2D90C" w14:textId="77777777" w:rsidR="003303D4" w:rsidRDefault="003303D4" w:rsidP="003303D4">
      <w:pPr>
        <w:spacing w:line="480" w:lineRule="auto"/>
        <w:rPr>
          <w:rFonts w:ascii="Times New Roman" w:hAnsi="Times New Roman"/>
          <w:b/>
          <w:bCs/>
        </w:rPr>
      </w:pPr>
    </w:p>
    <w:p w14:paraId="1D4F8200" w14:textId="1AFEA54D" w:rsidR="00926458" w:rsidRPr="007F6A87" w:rsidRDefault="00AC15AF" w:rsidP="003303D4">
      <w:pPr>
        <w:spacing w:line="480" w:lineRule="auto"/>
      </w:pPr>
      <w:r w:rsidRPr="00AC15AF">
        <w:rPr>
          <w:rFonts w:ascii="Times New Roman" w:hAnsi="Times New Roman"/>
          <w:bCs/>
        </w:rPr>
        <w:t>Abbreviation</w:t>
      </w:r>
      <w:r w:rsidR="003303D4" w:rsidRPr="00AC15AF">
        <w:rPr>
          <w:rFonts w:ascii="Times New Roman" w:hAnsi="Times New Roman"/>
          <w:bCs/>
        </w:rPr>
        <w:t>:</w:t>
      </w:r>
      <w:r w:rsidR="003303D4" w:rsidRPr="00C06B4C">
        <w:rPr>
          <w:rFonts w:ascii="Times New Roman" w:hAnsi="Times New Roman"/>
          <w:b/>
          <w:bCs/>
        </w:rPr>
        <w:t xml:space="preserve"> </w:t>
      </w:r>
      <w:r w:rsidR="003303D4">
        <w:rPr>
          <w:rFonts w:ascii="Times New Roman" w:hAnsi="Times New Roman"/>
        </w:rPr>
        <w:t>CAD, Coronary Artery Disease</w:t>
      </w:r>
      <w:bookmarkStart w:id="1" w:name="_GoBack"/>
      <w:bookmarkEnd w:id="0"/>
      <w:bookmarkEnd w:id="1"/>
    </w:p>
    <w:sectPr w:rsidR="00926458" w:rsidRPr="007F6A87" w:rsidSect="00012A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58"/>
    <w:rsid w:val="003303D4"/>
    <w:rsid w:val="007F6A87"/>
    <w:rsid w:val="00926458"/>
    <w:rsid w:val="00AC15AF"/>
    <w:rsid w:val="00D8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FFC7"/>
  <w15:chartTrackingRefBased/>
  <w15:docId w15:val="{193DC56B-4FB9-4EEE-B52B-FE496A4A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5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926458"/>
    <w:pPr>
      <w:spacing w:before="100" w:beforeAutospacing="1" w:after="100" w:afterAutospacing="1"/>
    </w:pPr>
    <w:rPr>
      <w:rFonts w:ascii="Times New Roman" w:hAnsi="Times New Roman"/>
    </w:rPr>
  </w:style>
  <w:style w:type="character" w:customStyle="1" w:styleId="NormalWebChar">
    <w:name w:val="Normal (Web) Char"/>
    <w:basedOn w:val="DefaultParagraphFont"/>
    <w:link w:val="NormalWeb"/>
    <w:uiPriority w:val="99"/>
    <w:rsid w:val="00926458"/>
    <w:rPr>
      <w:rFonts w:ascii="Times New Roman" w:eastAsia="Times New Roman" w:hAnsi="Times New Roman" w:cs="Times New Roman"/>
      <w:sz w:val="24"/>
      <w:szCs w:val="24"/>
    </w:rPr>
  </w:style>
  <w:style w:type="character" w:customStyle="1" w:styleId="normaltextrun">
    <w:name w:val="normaltextrun"/>
    <w:basedOn w:val="DefaultParagraphFont"/>
    <w:rsid w:val="00926458"/>
  </w:style>
  <w:style w:type="character" w:customStyle="1" w:styleId="eop">
    <w:name w:val="eop"/>
    <w:basedOn w:val="DefaultParagraphFont"/>
    <w:rsid w:val="0092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Ross Anthony</dc:creator>
  <cp:keywords/>
  <dc:description/>
  <cp:lastModifiedBy>Kaminsky, Leonard</cp:lastModifiedBy>
  <cp:revision>2</cp:revision>
  <dcterms:created xsi:type="dcterms:W3CDTF">2019-06-25T00:31:00Z</dcterms:created>
  <dcterms:modified xsi:type="dcterms:W3CDTF">2019-06-25T00:31:00Z</dcterms:modified>
</cp:coreProperties>
</file>