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9778" w14:textId="77777777" w:rsidR="00631E00" w:rsidRPr="00C647F2" w:rsidRDefault="00631E00" w:rsidP="00631E00">
      <w:pPr>
        <w:rPr>
          <w:rFonts w:ascii="Times New Roman" w:hAnsi="Times New Roman" w:cs="Times New Roman"/>
        </w:rPr>
      </w:pPr>
      <w:r w:rsidRPr="00C647F2">
        <w:rPr>
          <w:rFonts w:ascii="Times New Roman" w:hAnsi="Times New Roman" w:cs="Times New Roman"/>
          <w:b/>
          <w:bCs/>
        </w:rPr>
        <w:t>Supplemental Figure 1.</w:t>
      </w:r>
      <w:r w:rsidRPr="00C647F2">
        <w:rPr>
          <w:rFonts w:ascii="Times New Roman" w:hAnsi="Times New Roman" w:cs="Times New Roman"/>
        </w:rPr>
        <w:t xml:space="preserve"> </w:t>
      </w:r>
      <w:r w:rsidRPr="00C647F2">
        <w:rPr>
          <w:rFonts w:ascii="Times New Roman" w:hAnsi="Times New Roman" w:cs="Times New Roman"/>
          <w:b/>
          <w:bCs/>
        </w:rPr>
        <w:t>Cumulative Number of Million Hearts Cardiac Rehabilitation Collaborative (CRC) Members and Organizations by Year, 2015-2019</w:t>
      </w:r>
    </w:p>
    <w:p w14:paraId="48EEBE72" w14:textId="77777777" w:rsidR="00631E00" w:rsidRPr="00C647F2" w:rsidRDefault="00631E00" w:rsidP="00631E00">
      <w:pPr>
        <w:rPr>
          <w:rFonts w:ascii="Times New Roman" w:hAnsi="Times New Roman" w:cs="Times New Roman"/>
        </w:rPr>
      </w:pPr>
    </w:p>
    <w:p w14:paraId="0A0CEBD1" w14:textId="77777777" w:rsidR="00631E00" w:rsidRPr="00C647F2" w:rsidRDefault="00631E00" w:rsidP="00631E00">
      <w:pPr>
        <w:rPr>
          <w:rFonts w:ascii="Times New Roman" w:hAnsi="Times New Roman" w:cs="Times New Roman"/>
        </w:rPr>
      </w:pPr>
      <w:r w:rsidRPr="00C647F2">
        <w:rPr>
          <w:rFonts w:ascii="Times New Roman" w:hAnsi="Times New Roman" w:cs="Times New Roman"/>
          <w:noProof/>
        </w:rPr>
        <w:drawing>
          <wp:inline distT="0" distB="0" distL="0" distR="0" wp14:anchorId="390C5452" wp14:editId="290BAF46">
            <wp:extent cx="6296025" cy="4316730"/>
            <wp:effectExtent l="0" t="0" r="9525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78E81FE-272D-4E25-B00D-BD31ABDFD4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CBF6095" w14:textId="77777777" w:rsidR="00631E00" w:rsidRPr="00C647F2" w:rsidRDefault="00631E00" w:rsidP="00631E00">
      <w:pPr>
        <w:rPr>
          <w:rFonts w:ascii="Times New Roman" w:hAnsi="Times New Roman" w:cs="Times New Roman"/>
        </w:rPr>
      </w:pPr>
      <w:r w:rsidRPr="00C647F2">
        <w:rPr>
          <w:rFonts w:ascii="Times New Roman" w:hAnsi="Times New Roman" w:cs="Times New Roman"/>
        </w:rPr>
        <w:t xml:space="preserve">Data Source: programmatic data </w:t>
      </w:r>
    </w:p>
    <w:p w14:paraId="44E8FBAF" w14:textId="1FACEFEE" w:rsidR="00396FCD" w:rsidRDefault="0046347E"/>
    <w:p w14:paraId="487D5307" w14:textId="0AE71E05" w:rsidR="0046347E" w:rsidRDefault="0046347E"/>
    <w:p w14:paraId="014D3C8D" w14:textId="77777777" w:rsidR="0046347E" w:rsidRPr="003A54B0" w:rsidRDefault="0046347E" w:rsidP="0046347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B189B88" wp14:editId="4A136DA0">
            <wp:extent cx="1085850" cy="1000125"/>
            <wp:effectExtent l="0" t="0" r="0" b="9525"/>
            <wp:docPr id="2" name="Picture 2" descr="A picture containing knif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75D90" w14:textId="77777777" w:rsidR="0046347E" w:rsidRDefault="0046347E"/>
    <w:sectPr w:rsidR="0046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00"/>
    <w:rsid w:val="000E49FC"/>
    <w:rsid w:val="00163098"/>
    <w:rsid w:val="001B32E6"/>
    <w:rsid w:val="002D0D9B"/>
    <w:rsid w:val="0032369D"/>
    <w:rsid w:val="0046347E"/>
    <w:rsid w:val="00631E00"/>
    <w:rsid w:val="00A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3EC8"/>
  <w15:chartTrackingRefBased/>
  <w15:docId w15:val="{C7FAE01C-DCA0-4E10-8642-27C1B363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00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cdc\project\NCCD_DHDSP\MH\Science\PUBLICATIONS\JCRP%20Commentary%202020\CRC%20members%20&amp;%20orgs%20by%20year_3-25-20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267303576462919E-2"/>
          <c:y val="0.10917986531471741"/>
          <c:w val="0.74149767049503801"/>
          <c:h val="0.80927770216331041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Sheet1!$B$1</c:f>
              <c:strCache>
                <c:ptCount val="1"/>
                <c:pt idx="0">
                  <c:v># of CRC Members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2020*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58</c:v>
                </c:pt>
                <c:pt idx="1">
                  <c:v>75</c:v>
                </c:pt>
                <c:pt idx="2">
                  <c:v>164</c:v>
                </c:pt>
                <c:pt idx="3">
                  <c:v>210</c:v>
                </c:pt>
                <c:pt idx="4">
                  <c:v>338</c:v>
                </c:pt>
                <c:pt idx="5">
                  <c:v>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2A-4B50-8001-BDAE62CAE543}"/>
            </c:ext>
          </c:extLst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# of Member Orgs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2020*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</c:v>
                </c:pt>
                <c:pt idx="1">
                  <c:v>44</c:v>
                </c:pt>
                <c:pt idx="2">
                  <c:v>71</c:v>
                </c:pt>
                <c:pt idx="3">
                  <c:v>98</c:v>
                </c:pt>
                <c:pt idx="4">
                  <c:v>165</c:v>
                </c:pt>
                <c:pt idx="5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2A-4B50-8001-BDAE62CAE5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0725624"/>
        <c:axId val="24072876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Sheet1!$A$1</c15:sqref>
                        </c15:formulaRef>
                      </c:ext>
                    </c:extLst>
                    <c:strCache>
                      <c:ptCount val="1"/>
                      <c:pt idx="0">
                        <c:v>Year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Sheet1!$A$2:$A$7</c15:sqref>
                        </c15:formulaRef>
                      </c:ext>
                    </c:extLst>
                    <c:strCache>
                      <c:ptCount val="6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  <c:pt idx="4">
                        <c:v>2019</c:v>
                      </c:pt>
                      <c:pt idx="5">
                        <c:v>2020*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Sheet1!$A$2:$A$7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  <c:pt idx="4">
                        <c:v>2019</c:v>
                      </c:pt>
                      <c:pt idx="5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F2A-4B50-8001-BDAE62CAE543}"/>
                  </c:ext>
                </c:extLst>
              </c15:ser>
            </c15:filteredBarSeries>
          </c:ext>
        </c:extLst>
      </c:barChart>
      <c:catAx>
        <c:axId val="240725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40728760"/>
        <c:crosses val="autoZero"/>
        <c:auto val="1"/>
        <c:lblAlgn val="ctr"/>
        <c:lblOffset val="100"/>
        <c:noMultiLvlLbl val="0"/>
      </c:catAx>
      <c:valAx>
        <c:axId val="240728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Number</a:t>
                </a:r>
              </a:p>
            </c:rich>
          </c:tx>
          <c:layout>
            <c:manualLayout>
              <c:xMode val="edge"/>
              <c:yMode val="edge"/>
              <c:x val="1.4659686347353303E-3"/>
              <c:y val="0.456821583712194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40725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81634475720792088"/>
          <c:y val="0.31510333053028566"/>
          <c:w val="0.18163806447271014"/>
          <c:h val="0.244694479386016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0.08775</cdr:x>
      <cdr:y>0.56135</cdr:y>
    </cdr:from>
    <cdr:to>
      <cdr:x>0.25265</cdr:x>
      <cdr:y>0.73475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B610CFD1-EFD3-4665-B0E6-38F4252EE063}"/>
            </a:ext>
          </a:extLst>
        </cdr:cNvPr>
        <cdr:cNvSpPr txBox="1"/>
      </cdr:nvSpPr>
      <cdr:spPr>
        <a:xfrm xmlns:a="http://schemas.openxmlformats.org/drawingml/2006/main">
          <a:off x="552449" y="2423180"/>
          <a:ext cx="1038226" cy="748521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ysClr val="windowText" lastClr="0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Initial</a:t>
          </a:r>
          <a:r>
            <a:rPr lang="en-US" sz="1100" baseline="0">
              <a:latin typeface="Arial" panose="020B0604020202020204" pitchFamily="34" charset="0"/>
              <a:cs typeface="Arial" panose="020B0604020202020204" pitchFamily="34" charset="0"/>
            </a:rPr>
            <a:t> Cardiac Rehabilitation Summit, </a:t>
          </a:r>
        </a:p>
        <a:p xmlns:a="http://schemas.openxmlformats.org/drawingml/2006/main">
          <a:pPr algn="ctr"/>
          <a:r>
            <a:rPr lang="en-US" sz="1100" baseline="0">
              <a:latin typeface="Arial" panose="020B0604020202020204" pitchFamily="34" charset="0"/>
              <a:cs typeface="Arial" panose="020B0604020202020204" pitchFamily="34" charset="0"/>
            </a:rPr>
            <a:t>Nov 2015</a:t>
          </a:r>
          <a:endParaRPr lang="en-US" sz="11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0.12759</cdr:x>
      <cdr:y>0.73477</cdr:y>
    </cdr:from>
    <cdr:to>
      <cdr:x>0.12759</cdr:x>
      <cdr:y>0.80712</cdr:y>
    </cdr:to>
    <cdr:cxnSp macro="">
      <cdr:nvCxnSpPr>
        <cdr:cNvPr id="4" name="Straight Arrow Connector 3">
          <a:extLst xmlns:a="http://schemas.openxmlformats.org/drawingml/2006/main">
            <a:ext uri="{FF2B5EF4-FFF2-40B4-BE49-F238E27FC236}">
              <a16:creationId xmlns:a16="http://schemas.microsoft.com/office/drawing/2014/main" id="{3510EE79-090B-4F45-8B44-4BE3B37E4E98}"/>
            </a:ext>
          </a:extLst>
        </cdr:cNvPr>
        <cdr:cNvCxnSpPr/>
      </cdr:nvCxnSpPr>
      <cdr:spPr>
        <a:xfrm xmlns:a="http://schemas.openxmlformats.org/drawingml/2006/main">
          <a:off x="803310" y="3171825"/>
          <a:ext cx="0" cy="31229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Stolp, Haley (CDC/DDNID/NCCDPHP/DHDSP) (CTR)</dc:creator>
  <cp:keywords/>
  <dc:description/>
  <cp:lastModifiedBy>Kaminsky, Leonard A.</cp:lastModifiedBy>
  <cp:revision>3</cp:revision>
  <dcterms:created xsi:type="dcterms:W3CDTF">2020-07-13T20:38:00Z</dcterms:created>
  <dcterms:modified xsi:type="dcterms:W3CDTF">2020-07-13T20:39:00Z</dcterms:modified>
</cp:coreProperties>
</file>