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9802B" w14:textId="632FB51E" w:rsidR="002411BF" w:rsidRPr="00C5582C" w:rsidRDefault="002411BF" w:rsidP="002411BF">
      <w:pPr>
        <w:rPr>
          <w:sz w:val="20"/>
          <w:szCs w:val="20"/>
        </w:rPr>
      </w:pPr>
    </w:p>
    <w:p w14:paraId="2B86EE14" w14:textId="77777777" w:rsidR="002411BF" w:rsidRPr="00C5582C" w:rsidRDefault="002411BF" w:rsidP="002411BF">
      <w:pPr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SDC</w:t>
      </w:r>
      <w:r w:rsidRPr="00C5582C">
        <w:rPr>
          <w:b/>
          <w:bCs/>
          <w:sz w:val="20"/>
          <w:szCs w:val="20"/>
        </w:rPr>
        <w:t xml:space="preserve"> 2.</w:t>
      </w:r>
      <w:r w:rsidRPr="00C5582C">
        <w:rPr>
          <w:sz w:val="20"/>
          <w:szCs w:val="20"/>
        </w:rPr>
        <w:t xml:space="preserve">  Summary of Reports from Psychological Risk Factors in </w:t>
      </w:r>
      <w:r>
        <w:rPr>
          <w:sz w:val="20"/>
          <w:szCs w:val="20"/>
        </w:rPr>
        <w:t>CR</w:t>
      </w:r>
      <w:r w:rsidRPr="00C5582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90"/>
        <w:gridCol w:w="2160"/>
        <w:gridCol w:w="5940"/>
      </w:tblGrid>
      <w:tr w:rsidR="002411BF" w:rsidRPr="00C5582C" w14:paraId="15F28F65" w14:textId="77777777" w:rsidTr="00FA06B8">
        <w:tc>
          <w:tcPr>
            <w:tcW w:w="1705" w:type="dxa"/>
            <w:tcBorders>
              <w:bottom w:val="single" w:sz="4" w:space="0" w:color="auto"/>
            </w:tcBorders>
          </w:tcPr>
          <w:p w14:paraId="726843DD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b/>
                <w:bCs/>
                <w:sz w:val="20"/>
                <w:szCs w:val="20"/>
              </w:rPr>
              <w:t>Citation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50063E2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b/>
                <w:bCs/>
                <w:sz w:val="20"/>
                <w:szCs w:val="20"/>
              </w:rPr>
              <w:t xml:space="preserve">Purpose / Objectives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B048C7A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b/>
                <w:bCs/>
                <w:sz w:val="20"/>
                <w:szCs w:val="20"/>
              </w:rPr>
              <w:t>Population Characteristics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88DE0B7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b/>
                <w:bCs/>
                <w:sz w:val="20"/>
                <w:szCs w:val="20"/>
              </w:rPr>
              <w:t>Summary of Findings</w:t>
            </w:r>
          </w:p>
        </w:tc>
      </w:tr>
      <w:tr w:rsidR="002411BF" w:rsidRPr="00C5582C" w14:paraId="40A5D13D" w14:textId="77777777" w:rsidTr="00FA06B8">
        <w:tc>
          <w:tcPr>
            <w:tcW w:w="1705" w:type="dxa"/>
          </w:tcPr>
          <w:p w14:paraId="1573D10A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C5582C">
              <w:rPr>
                <w:sz w:val="20"/>
                <w:szCs w:val="20"/>
              </w:rPr>
              <w:t>Gathright</w:t>
            </w:r>
            <w:proofErr w:type="spellEnd"/>
            <w:r w:rsidRPr="00C5582C">
              <w:rPr>
                <w:sz w:val="20"/>
                <w:szCs w:val="20"/>
              </w:rPr>
              <w:t xml:space="preserve"> et al.</w:t>
            </w:r>
            <w:r w:rsidRPr="00C5582C">
              <w:rPr>
                <w:sz w:val="20"/>
                <w:szCs w:val="20"/>
              </w:rPr>
              <w:fldChar w:fldCharType="begin"/>
            </w:r>
            <w:r w:rsidRPr="00C5582C">
              <w:rPr>
                <w:sz w:val="20"/>
                <w:szCs w:val="20"/>
              </w:rPr>
              <w:instrText xml:space="preserve"> ADDIN EN.CITE &lt;EndNote&gt;&lt;Cite&gt;&lt;Author&gt;Gathright&lt;/Author&gt;&lt;Year&gt;2019&lt;/Year&gt;&lt;RecNum&gt;1228&lt;/RecNum&gt;&lt;DisplayText&gt;&lt;style face="superscript"&gt;35&lt;/style&gt;&lt;/DisplayText&gt;&lt;record&gt;&lt;rec-number&gt;1228&lt;/rec-number&gt;&lt;foreign-keys&gt;&lt;key app="EN" db-id="5pddawwp320rfkepwp25pa0lptar2e5spt59" timestamp="1625599305"&gt;1228&lt;/key&gt;&lt;/foreign-keys&gt;&lt;ref-type name="Journal Article"&gt;17&lt;/ref-type&gt;&lt;contributors&gt;&lt;authors&gt;&lt;author&gt;Gathright, E. C.&lt;/author&gt;&lt;author&gt;Buckley, Maria L.&lt;/author&gt;&lt;author&gt;Stabile, Loren&lt;/author&gt;&lt;author&gt;DeAngelis, Julianne&lt;/author&gt;&lt;author&gt;Whited, Matthew C.&lt;/author&gt;&lt;author&gt;Wu, Wen-Chih&lt;/author&gt;&lt;/authors&gt;&lt;translated-authors&gt;&lt;author&gt;J. Cardiopulm Rehabil Prev&lt;/author&gt;&lt;/translated-authors&gt;&lt;/contributors&gt;&lt;auth-address&gt;Centers for Behavioral and Preventive Medicine (Drs Gathright and Busch), The Miriam Hospital, Providence, Rhode Island (Dr Buckley, Mss Stabile and DeAngelis, and Dr Wu); Departments of Psychiatry and Human Behavior (Drs Gathright, Busch, and Buckley) and Medicine (Dr Wu), Alpert Medical School, Brown University, Providence, Rhode Island; Department of Psychology, East Carolina University, Greenville, North Carolina (Dr Whited); and Veterans Affairs Hospital, Providence, Rhode Island (Dr Wu). FAU - Busch, Andrew M&lt;/auth-address&gt;&lt;titles&gt;&lt;title&gt;Improvements in Depressive Symptoms and Affect During Cardiac Rehabilitation: PREDICTORS AND POTENTIAL MECHANISMS&lt;/title&gt;&lt;secondary-title&gt;Journal of Cardiopulmonary Rehabilitation and Prevention&lt;/secondary-title&gt;&lt;/titles&gt;&lt;periodical&gt;&lt;full-title&gt;Journal of Cardiopulmonary Rehabilitation and Prevention&lt;/full-title&gt;&lt;/periodical&gt;&lt;pages&gt;27-32&lt;/pages&gt;&lt;volume&gt;39&lt;/volume&gt;&lt;number&gt;1&lt;/number&gt;&lt;dates&gt;&lt;year&gt;2019&lt;/year&gt;&lt;/dates&gt;&lt;urls&gt;&lt;/urls&gt;&lt;remote-database-provider&gt;2019 Jan&lt;/remote-database-provider&gt;&lt;language&gt;eng&lt;/language&gt;&lt;/record&gt;&lt;/Cite&gt;&lt;/EndNote&gt;</w:instrText>
            </w:r>
            <w:r w:rsidRPr="00C5582C">
              <w:rPr>
                <w:sz w:val="20"/>
                <w:szCs w:val="20"/>
              </w:rPr>
              <w:fldChar w:fldCharType="separate"/>
            </w:r>
            <w:r w:rsidRPr="00C5582C">
              <w:rPr>
                <w:noProof/>
                <w:sz w:val="20"/>
                <w:szCs w:val="20"/>
                <w:vertAlign w:val="superscript"/>
              </w:rPr>
              <w:t>35</w:t>
            </w:r>
            <w:r w:rsidRPr="00C558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17271AB7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Examine changes in depressive symptoms and affect following CR completion</w:t>
            </w:r>
          </w:p>
        </w:tc>
        <w:tc>
          <w:tcPr>
            <w:tcW w:w="2160" w:type="dxa"/>
          </w:tcPr>
          <w:p w14:paraId="5238AD28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637 CR completers, 63.63 ± 11.32 </w:t>
            </w:r>
            <w:proofErr w:type="spellStart"/>
            <w:r w:rsidRPr="00C5582C">
              <w:rPr>
                <w:sz w:val="20"/>
                <w:szCs w:val="20"/>
              </w:rPr>
              <w:t>yr</w:t>
            </w:r>
            <w:proofErr w:type="spellEnd"/>
            <w:r w:rsidRPr="00C5582C">
              <w:rPr>
                <w:sz w:val="20"/>
                <w:szCs w:val="20"/>
              </w:rPr>
              <w:t xml:space="preserve">, 27% female </w:t>
            </w:r>
          </w:p>
        </w:tc>
        <w:tc>
          <w:tcPr>
            <w:tcW w:w="5940" w:type="dxa"/>
          </w:tcPr>
          <w:p w14:paraId="6357A6BB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From intake to discharge, depressive symptoms and negative affect decreased while positive affect increased </w:t>
            </w:r>
          </w:p>
          <w:p w14:paraId="34A42D8D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Predictors of depressive symptom reduction were increased vitality and decreased bodily pain. </w:t>
            </w:r>
          </w:p>
          <w:p w14:paraId="197436FE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Predictors of positive affect increase were increased vitality, social support, and physical role functioning.</w:t>
            </w:r>
          </w:p>
          <w:p w14:paraId="1A6E6DAA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Predictors of negative affect reduction were increased vitality and social support. </w:t>
            </w:r>
          </w:p>
          <w:p w14:paraId="1971DFDD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Changes in indicators of physical health were not related to depressive symptom or affect change</w:t>
            </w:r>
          </w:p>
        </w:tc>
      </w:tr>
      <w:tr w:rsidR="002411BF" w:rsidRPr="00C5582C" w14:paraId="41B1758C" w14:textId="77777777" w:rsidTr="00FA06B8">
        <w:tc>
          <w:tcPr>
            <w:tcW w:w="1705" w:type="dxa"/>
          </w:tcPr>
          <w:p w14:paraId="3458F497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Zhu et al.</w:t>
            </w:r>
            <w:r w:rsidRPr="00C5582C">
              <w:rPr>
                <w:sz w:val="20"/>
                <w:szCs w:val="20"/>
              </w:rPr>
              <w:fldChar w:fldCharType="begin">
                <w:fldData xml:space="preserve">PEVuZE5vdGU+PENpdGU+PEF1dGhvcj5aaHU8L0F1dGhvcj48WWVhcj4yMDE5PC9ZZWFyPjxSZWNO
dW0+MTIyNzwvUmVjTnVtPjxEaXNwbGF5VGV4dD48c3R5bGUgZmFjZT0ic3VwZXJzY3JpcHQiPjM0
PC9zdHlsZT48L0Rpc3BsYXlUZXh0PjxyZWNvcmQ+PHJlYy1udW1iZXI+MTIyNzwvcmVjLW51bWJl
cj48Zm9yZWlnbi1rZXlzPjxrZXkgYXBwPSJFTiIgZGItaWQ9IjVwZGRhd3dwMzIwcmZrZXB3cDI1
cGEwbHB0YXIyZTVzcHQ1OSIgdGltZXN0YW1wPSIxNjI1NTk5MTIxIj4xMjI3PC9rZXk+PC9mb3Jl
aWduLWtleXM+PHJlZi10eXBlIG5hbWU9IkpvdXJuYWwgQXJ0aWNsZSI+MTc8L3JlZi10eXBlPjxj
b250cmlidXRvcnM+PGF1dGhvcnM+PGF1dGhvcj5aaHUsIFkuPC9hdXRob3I+PGF1dGhvcj5XdSwg
WWFuZ2Zlbmc8L2F1dGhvcj48YXV0aG9yPlNoaSwgQ2h1YW48L2F1dGhvcj48YXV0aG9yPlpoYW5n
LCBBaWh1YTwvYXV0aG9yPjxhdXRob3I+SmlhbmcsIFJvbmdodWFuPC9hdXRob3I+PGF1dGhvcj5M
aSwgU2hlbnNoZW48L2F1dGhvcj48YXV0aG9yPkd1bywgR3VpZmFuZzwvYXV0aG9yPjxhdXRob3I+
R2FvLCBSdW5saW48L2F1dGhvcj48YXV0aG9yPkJsdW1lbnRoYWwsIEphbWVzIEEuPC9hdXRob3I+
PC9hdXRob3JzPjx0cmFuc2xhdGVkLWF1dGhvcnM+PGF1dGhvcj5KLiBDYXJkaW9wdWxtIFJlaGFi
aWwgUHJldjwvYXV0aG9yPjwvdHJhbnNsYXRlZC1hdXRob3JzPjwvY29udHJpYnV0b3JzPjxhdXRo
LWFkZHJlc3M+RGVwYXJ0bWVudCBvZiBQc3ljaGlhdHJ5IGFuZCBCZWhhdmlvcmFsIFNjaWVuY2Vz
LCBEdWtlIFVuaXZlcnNpdHkgTWVkaWNhbCBDZW50ZXIsIER1cmhhbSwgTm9ydGggQ2Fyb2xpbmEg
KE1zIFpodSBhbmQgRHIgQmx1bWVudGhhbCk7IERlcGFydG1lbnQgb2YgRXBpZGVtaW9sb2d5IGFu
ZCBCaW9zdGF0aXN0aWNzLCBTY2hvb2wgb2YgUHVibGljIEhlYWx0aCwgUGVraW5nIFVuaXZlcnNp
dHksIEJlaWppbmcsIENoaW5hIChNcyBaaHUgYW5kIERyIFd1KTsgUGVraW5nIFVuaXZlcnNpdHkg
SW5zdGl0dXRlIG9mIE1lbnRhbCBIZWFsdGggKFNpeHRoIEhvc3BpdGFsKSwgTmF0aW9uYWwgQ2xp
bmljYWwgUmVzZWFyY2ggQ2VudGVyIGZvciBNZW50YWwgRGlzb3JkZXJzIChQZWtpbmcgVW5pdmVy
c2l0eSBTaXh0aCBIb3NwaXRhbCksIEtleSBMYWJvcmF0b3J5IG9mIE1lbnRhbCBIZWFsdGgsIE1p
bmlzdHJ5IG9mIEhlYWx0aCAoUGVraW5nIFVuaXZlcnNpdHkpLCBCZWlqaW5nLCBDaGluYSAoRHJz
IFl1IGFuZCBTaGkpOyBUaGUgR2VvcmdlIEluc3RpdHV0ZSBmb3IgR2xvYmFsIEhlYWx0aCBhdCBQ
ZWtpbmcgVW5pdmVyc2l0eSBIZWFsdGggU2NpZW5jZSBDZW50ZXIsIEJlaWppbmcsIENoaW5hIChE
ciBXdSBhbmQgTXNzIFpoYW5nIGFuZCBMaSk7IFBla2luZyBVbml2ZXJzaXR5IENsaW5pY2FsIFJl
c2VhcmNoIEluc3RpdHV0ZSwgQmVpamluZywgQ2hpbmEgKERyIFd1KTsgRGVwYXJ0bWVudCBvZiBQ
c3ljaG9sb2dpY2FsIE1lZGljaW5lLCBDaGluZXNlIFBMQSAoUGVvcGxlJmFwb3M7cyBMaWJlcmF0
aW9uIEFybXkpIEdlbmVyYWwgSG9zcGl0YWwsIGFuZCBEZXBhcnRtZW50IG9mIFBzeWNob2xvZ2lj
YWwgTWVkaWNpbmUsIENoaW5lc2UgUExBIChQZW9wbGUmYXBvcztzIExpYmVyYXRpb24gQXJteSkg
TWVkaWNhbCBTY2hvb2wsIEJlaWppbmcsIENoaW5hIChEciBKaWFuZyk7IFBla2luZyBVbml2ZXJz
aXR5IFNjaG9vbCBvZiBOdXJzaW5nLCBCZWlqaW5nLCBDaGluYSAoRHIgR3VvKTsgYW5kIHRoZSBE
ZXBhcnRtZW50IG9mIENhcmRpb2xvZ3ksIEZ1d2FpIEhvc3BpdGFsLCBDaGluZXNlIEFjYWRlbXkg
b2YgTWVkaWNhbCBTY2llbmNlcyBhbmQgUGVraW5nIFVuaW9uIE1lZGljYWwgQ29sbGVnZSwgQmVp
amluZywgQ2hpbmEgKERyIEdhbykuIEZBVSAtIFl1LCBYaW48L2F1dGgtYWRkcmVzcz48dGl0bGVz
Pjx0aXRsZT5Bc3NvY2lhdGlvbiBvZiBEZXByZXNzaW9uIGFuZCBVbmhlYWx0aHkgTGlmZXN0eWxl
IEJlaGF2aW9ycyBpbiBDaGluZXNlIFBhdGllbnRzIFdpdGggQWN1dGUgQ29yb25hcnkgU3luZHJv
bWVzPC90aXRsZT48c2Vjb25kYXJ5LXRpdGxlPkpvdXJuYWwgb2YgQ2FyZGlvcHVsbW9uYXJ5IFJl
aGFiaWxpdGF0aW9uIGFuZCBQcmV2ZW50aW9uPC9zZWNvbmRhcnktdGl0bGU+PC90aXRsZXM+PHBl
cmlvZGljYWw+PGZ1bGwtdGl0bGU+Sm91cm5hbCBvZiBDYXJkaW9wdWxtb25hcnkgUmVoYWJpbGl0
YXRpb24gYW5kIFByZXZlbnRpb248L2Z1bGwtdGl0bGU+PC9wZXJpb2RpY2FsPjxwYWdlcz5FMS1F
NTwvcGFnZXM+PHZvbHVtZT4zOTwvdm9sdW1lPjxudW1iZXI+NjwvbnVtYmVyPjxkYXRlcz48eWVh
cj4yMDE5PC95ZWFyPjwvZGF0ZXM+PHVybHM+PC91cmxzPjxyZW1vdGUtZGF0YWJhc2UtcHJvdmlk
ZXI+MjAxOSBOb3Y8L3JlbW90ZS1kYXRhYmFzZS1wcm92aWRlcj48bGFuZ3VhZ2U+ZW5nPC9sYW5n
dWFnZT48L3JlY29yZD48L0NpdGU+PC9FbmROb3RlPn==
</w:fldData>
              </w:fldChar>
            </w:r>
            <w:r w:rsidRPr="00C5582C">
              <w:rPr>
                <w:sz w:val="20"/>
                <w:szCs w:val="20"/>
              </w:rPr>
              <w:instrText xml:space="preserve"> ADDIN EN.CITE </w:instrText>
            </w:r>
            <w:r w:rsidRPr="00C5582C">
              <w:rPr>
                <w:sz w:val="20"/>
                <w:szCs w:val="20"/>
              </w:rPr>
              <w:fldChar w:fldCharType="begin">
                <w:fldData xml:space="preserve">PEVuZE5vdGU+PENpdGU+PEF1dGhvcj5aaHU8L0F1dGhvcj48WWVhcj4yMDE5PC9ZZWFyPjxSZWNO
dW0+MTIyNzwvUmVjTnVtPjxEaXNwbGF5VGV4dD48c3R5bGUgZmFjZT0ic3VwZXJzY3JpcHQiPjM0
PC9zdHlsZT48L0Rpc3BsYXlUZXh0PjxyZWNvcmQ+PHJlYy1udW1iZXI+MTIyNzwvcmVjLW51bWJl
cj48Zm9yZWlnbi1rZXlzPjxrZXkgYXBwPSJFTiIgZGItaWQ9IjVwZGRhd3dwMzIwcmZrZXB3cDI1
cGEwbHB0YXIyZTVzcHQ1OSIgdGltZXN0YW1wPSIxNjI1NTk5MTIxIj4xMjI3PC9rZXk+PC9mb3Jl
aWduLWtleXM+PHJlZi10eXBlIG5hbWU9IkpvdXJuYWwgQXJ0aWNsZSI+MTc8L3JlZi10eXBlPjxj
b250cmlidXRvcnM+PGF1dGhvcnM+PGF1dGhvcj5aaHUsIFkuPC9hdXRob3I+PGF1dGhvcj5XdSwg
WWFuZ2Zlbmc8L2F1dGhvcj48YXV0aG9yPlNoaSwgQ2h1YW48L2F1dGhvcj48YXV0aG9yPlpoYW5n
LCBBaWh1YTwvYXV0aG9yPjxhdXRob3I+SmlhbmcsIFJvbmdodWFuPC9hdXRob3I+PGF1dGhvcj5M
aSwgU2hlbnNoZW48L2F1dGhvcj48YXV0aG9yPkd1bywgR3VpZmFuZzwvYXV0aG9yPjxhdXRob3I+
R2FvLCBSdW5saW48L2F1dGhvcj48YXV0aG9yPkJsdW1lbnRoYWwsIEphbWVzIEEuPC9hdXRob3I+
PC9hdXRob3JzPjx0cmFuc2xhdGVkLWF1dGhvcnM+PGF1dGhvcj5KLiBDYXJkaW9wdWxtIFJlaGFi
aWwgUHJldjwvYXV0aG9yPjwvdHJhbnNsYXRlZC1hdXRob3JzPjwvY29udHJpYnV0b3JzPjxhdXRo
LWFkZHJlc3M+RGVwYXJ0bWVudCBvZiBQc3ljaGlhdHJ5IGFuZCBCZWhhdmlvcmFsIFNjaWVuY2Vz
LCBEdWtlIFVuaXZlcnNpdHkgTWVkaWNhbCBDZW50ZXIsIER1cmhhbSwgTm9ydGggQ2Fyb2xpbmEg
KE1zIFpodSBhbmQgRHIgQmx1bWVudGhhbCk7IERlcGFydG1lbnQgb2YgRXBpZGVtaW9sb2d5IGFu
ZCBCaW9zdGF0aXN0aWNzLCBTY2hvb2wgb2YgUHVibGljIEhlYWx0aCwgUGVraW5nIFVuaXZlcnNp
dHksIEJlaWppbmcsIENoaW5hIChNcyBaaHUgYW5kIERyIFd1KTsgUGVraW5nIFVuaXZlcnNpdHkg
SW5zdGl0dXRlIG9mIE1lbnRhbCBIZWFsdGggKFNpeHRoIEhvc3BpdGFsKSwgTmF0aW9uYWwgQ2xp
bmljYWwgUmVzZWFyY2ggQ2VudGVyIGZvciBNZW50YWwgRGlzb3JkZXJzIChQZWtpbmcgVW5pdmVy
c2l0eSBTaXh0aCBIb3NwaXRhbCksIEtleSBMYWJvcmF0b3J5IG9mIE1lbnRhbCBIZWFsdGgsIE1p
bmlzdHJ5IG9mIEhlYWx0aCAoUGVraW5nIFVuaXZlcnNpdHkpLCBCZWlqaW5nLCBDaGluYSAoRHJz
IFl1IGFuZCBTaGkpOyBUaGUgR2VvcmdlIEluc3RpdHV0ZSBmb3IgR2xvYmFsIEhlYWx0aCBhdCBQ
ZWtpbmcgVW5pdmVyc2l0eSBIZWFsdGggU2NpZW5jZSBDZW50ZXIsIEJlaWppbmcsIENoaW5hIChE
ciBXdSBhbmQgTXNzIFpoYW5nIGFuZCBMaSk7IFBla2luZyBVbml2ZXJzaXR5IENsaW5pY2FsIFJl
c2VhcmNoIEluc3RpdHV0ZSwgQmVpamluZywgQ2hpbmEgKERyIFd1KTsgRGVwYXJ0bWVudCBvZiBQ
c3ljaG9sb2dpY2FsIE1lZGljaW5lLCBDaGluZXNlIFBMQSAoUGVvcGxlJmFwb3M7cyBMaWJlcmF0
aW9uIEFybXkpIEdlbmVyYWwgSG9zcGl0YWwsIGFuZCBEZXBhcnRtZW50IG9mIFBzeWNob2xvZ2lj
YWwgTWVkaWNpbmUsIENoaW5lc2UgUExBIChQZW9wbGUmYXBvcztzIExpYmVyYXRpb24gQXJteSkg
TWVkaWNhbCBTY2hvb2wsIEJlaWppbmcsIENoaW5hIChEciBKaWFuZyk7IFBla2luZyBVbml2ZXJz
aXR5IFNjaG9vbCBvZiBOdXJzaW5nLCBCZWlqaW5nLCBDaGluYSAoRHIgR3VvKTsgYW5kIHRoZSBE
ZXBhcnRtZW50IG9mIENhcmRpb2xvZ3ksIEZ1d2FpIEhvc3BpdGFsLCBDaGluZXNlIEFjYWRlbXkg
b2YgTWVkaWNhbCBTY2llbmNlcyBhbmQgUGVraW5nIFVuaW9uIE1lZGljYWwgQ29sbGVnZSwgQmVp
amluZywgQ2hpbmEgKERyIEdhbykuIEZBVSAtIFl1LCBYaW48L2F1dGgtYWRkcmVzcz48dGl0bGVz
Pjx0aXRsZT5Bc3NvY2lhdGlvbiBvZiBEZXByZXNzaW9uIGFuZCBVbmhlYWx0aHkgTGlmZXN0eWxl
IEJlaGF2aW9ycyBpbiBDaGluZXNlIFBhdGllbnRzIFdpdGggQWN1dGUgQ29yb25hcnkgU3luZHJv
bWVzPC90aXRsZT48c2Vjb25kYXJ5LXRpdGxlPkpvdXJuYWwgb2YgQ2FyZGlvcHVsbW9uYXJ5IFJl
aGFiaWxpdGF0aW9uIGFuZCBQcmV2ZW50aW9uPC9zZWNvbmRhcnktdGl0bGU+PC90aXRsZXM+PHBl
cmlvZGljYWw+PGZ1bGwtdGl0bGU+Sm91cm5hbCBvZiBDYXJkaW9wdWxtb25hcnkgUmVoYWJpbGl0
YXRpb24gYW5kIFByZXZlbnRpb248L2Z1bGwtdGl0bGU+PC9wZXJpb2RpY2FsPjxwYWdlcz5FMS1F
NTwvcGFnZXM+PHZvbHVtZT4zOTwvdm9sdW1lPjxudW1iZXI+NjwvbnVtYmVyPjxkYXRlcz48eWVh
cj4yMDE5PC95ZWFyPjwvZGF0ZXM+PHVybHM+PC91cmxzPjxyZW1vdGUtZGF0YWJhc2UtcHJvdmlk
ZXI+MjAxOSBOb3Y8L3JlbW90ZS1kYXRhYmFzZS1wcm92aWRlcj48bGFuZ3VhZ2U+ZW5nPC9sYW5n
dWFnZT48L3JlY29yZD48L0NpdGU+PC9FbmROb3RlPn==
</w:fldData>
              </w:fldChar>
            </w:r>
            <w:r w:rsidRPr="00C5582C">
              <w:rPr>
                <w:sz w:val="20"/>
                <w:szCs w:val="20"/>
              </w:rPr>
              <w:instrText xml:space="preserve"> ADDIN EN.CITE.DATA </w:instrText>
            </w:r>
            <w:r w:rsidRPr="00C5582C">
              <w:rPr>
                <w:sz w:val="20"/>
                <w:szCs w:val="20"/>
              </w:rPr>
            </w:r>
            <w:r w:rsidRPr="00C5582C">
              <w:rPr>
                <w:sz w:val="20"/>
                <w:szCs w:val="20"/>
              </w:rPr>
              <w:fldChar w:fldCharType="end"/>
            </w:r>
            <w:r w:rsidRPr="00C5582C">
              <w:rPr>
                <w:sz w:val="20"/>
                <w:szCs w:val="20"/>
              </w:rPr>
            </w:r>
            <w:r w:rsidRPr="00C5582C">
              <w:rPr>
                <w:sz w:val="20"/>
                <w:szCs w:val="20"/>
              </w:rPr>
              <w:fldChar w:fldCharType="separate"/>
            </w:r>
            <w:r w:rsidRPr="00C5582C">
              <w:rPr>
                <w:noProof/>
                <w:sz w:val="20"/>
                <w:szCs w:val="20"/>
                <w:vertAlign w:val="superscript"/>
              </w:rPr>
              <w:t>34</w:t>
            </w:r>
            <w:r w:rsidRPr="00C558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3AC201E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Examine associations between depression and unhealthy lifestyle behaviors in Chinese patients with acute coronary syndromes</w:t>
            </w:r>
          </w:p>
        </w:tc>
        <w:tc>
          <w:tcPr>
            <w:tcW w:w="2160" w:type="dxa"/>
          </w:tcPr>
          <w:p w14:paraId="0D5901E2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4043 patients with ACS, of which 135 were considered clinically depressed (PHQ-9 &gt;10)</w:t>
            </w:r>
          </w:p>
        </w:tc>
        <w:tc>
          <w:tcPr>
            <w:tcW w:w="5940" w:type="dxa"/>
          </w:tcPr>
          <w:p w14:paraId="2AA9EC8E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Compared with nondepressed patients, depressed patients were:</w:t>
            </w:r>
          </w:p>
          <w:p w14:paraId="53E4D8EE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1.7 times likely to be physically inactive </w:t>
            </w:r>
          </w:p>
          <w:p w14:paraId="0D62F808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4.6 times likely to have poor sleep quality</w:t>
            </w:r>
          </w:p>
          <w:p w14:paraId="28D20F05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After adjusting for demographic characteristics, there were no significant associations of depression with smoking, unhealthy drinking, and unhealthy BMI </w:t>
            </w:r>
          </w:p>
          <w:p w14:paraId="1D96EA91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lastRenderedPageBreak/>
              <w:t>Higher depression scores were found to be associated with a greater number of unhealthy lifestyle behaviors.</w:t>
            </w:r>
          </w:p>
        </w:tc>
      </w:tr>
      <w:tr w:rsidR="002411BF" w:rsidRPr="00C5582C" w14:paraId="5C49761C" w14:textId="77777777" w:rsidTr="00FA06B8">
        <w:tc>
          <w:tcPr>
            <w:tcW w:w="1705" w:type="dxa"/>
          </w:tcPr>
          <w:p w14:paraId="4FF75087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lastRenderedPageBreak/>
              <w:t>Edwards et al.</w:t>
            </w:r>
            <w:r w:rsidRPr="00C5582C">
              <w:rPr>
                <w:sz w:val="20"/>
                <w:szCs w:val="20"/>
              </w:rPr>
              <w:fldChar w:fldCharType="begin"/>
            </w:r>
            <w:r w:rsidRPr="00C5582C">
              <w:rPr>
                <w:sz w:val="20"/>
                <w:szCs w:val="20"/>
              </w:rPr>
              <w:instrText xml:space="preserve"> ADDIN EN.CITE &lt;EndNote&gt;&lt;Cite&gt;&lt;Author&gt;Edwards&lt;/Author&gt;&lt;Year&gt;2019&lt;/Year&gt;&lt;RecNum&gt;1229&lt;/RecNum&gt;&lt;DisplayText&gt;&lt;style face="superscript"&gt;36&lt;/style&gt;&lt;/DisplayText&gt;&lt;record&gt;&lt;rec-number&gt;1229&lt;/rec-number&gt;&lt;foreign-keys&gt;&lt;key app="EN" db-id="5pddawwp320rfkepwp25pa0lptar2e5spt59" timestamp="1625599580"&gt;1229&lt;/key&gt;&lt;/foreign-keys&gt;&lt;ref-type name="Journal Article"&gt;17&lt;/ref-type&gt;&lt;contributors&gt;&lt;authors&gt;&lt;author&gt;Edwards, B. L.&lt;/author&gt;&lt;author&gt;Sydeman, S. J.&lt;/author&gt;&lt;/authors&gt;&lt;translated-authors&gt;&lt;author&gt;J. Cardiopulm Rehabil Prev&lt;/author&gt;&lt;/translated-authors&gt;&lt;/contributors&gt;&lt;auth-address&gt;Department of Psychological Sciences, Northern Arizona University, Flagstaff, Arizona. FAU - Sydeman, Sumner J&lt;/auth-address&gt;&lt;titles&gt;&lt;title&gt;Depression Is Associated With Reduced Outpatient Cardiac Rehabilitation Completion Rates: A SYSTEMATIC LITERATURE REVIEW AND META-ANALYSIS&lt;/title&gt;&lt;secondary-title&gt;Journal of Cardiopulmonary Rehabilitation and Prevention&lt;/secondary-title&gt;&lt;/titles&gt;&lt;periodical&gt;&lt;full-title&gt;Journal of Cardiopulmonary Rehabilitation and Prevention&lt;/full-title&gt;&lt;/periodical&gt;&lt;pages&gt;365-372&lt;/pages&gt;&lt;volume&gt;39&lt;/volume&gt;&lt;number&gt;6&lt;/number&gt;&lt;dates&gt;&lt;year&gt;2019&lt;/year&gt;&lt;/dates&gt;&lt;urls&gt;&lt;/urls&gt;&lt;remote-database-provider&gt;2019 Nov&lt;/remote-database-provider&gt;&lt;language&gt;eng&lt;/language&gt;&lt;/record&gt;&lt;/Cite&gt;&lt;/EndNote&gt;</w:instrText>
            </w:r>
            <w:r w:rsidRPr="00C5582C">
              <w:rPr>
                <w:sz w:val="20"/>
                <w:szCs w:val="20"/>
              </w:rPr>
              <w:fldChar w:fldCharType="separate"/>
            </w:r>
            <w:r w:rsidRPr="00C5582C">
              <w:rPr>
                <w:noProof/>
                <w:sz w:val="20"/>
                <w:szCs w:val="20"/>
                <w:vertAlign w:val="superscript"/>
              </w:rPr>
              <w:t>36</w:t>
            </w:r>
            <w:r w:rsidRPr="00C558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DD92E9F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Explore the association</w:t>
            </w:r>
          </w:p>
          <w:p w14:paraId="6FDE72F5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between depression and outpatient CR completion</w:t>
            </w:r>
          </w:p>
        </w:tc>
        <w:tc>
          <w:tcPr>
            <w:tcW w:w="2160" w:type="dxa"/>
          </w:tcPr>
          <w:p w14:paraId="43ED221B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Meta-analysis of 19 independent samples consisting of 30,586 cardiac patients </w:t>
            </w:r>
          </w:p>
        </w:tc>
        <w:tc>
          <w:tcPr>
            <w:tcW w:w="5940" w:type="dxa"/>
          </w:tcPr>
          <w:p w14:paraId="7B423E72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Depressed CR patients were significantly less likely to complete their prescribed CR programs.</w:t>
            </w:r>
          </w:p>
          <w:p w14:paraId="3762970C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No significant moderator variables were identified. </w:t>
            </w:r>
          </w:p>
        </w:tc>
      </w:tr>
      <w:tr w:rsidR="002411BF" w:rsidRPr="00C5582C" w14:paraId="0379FF5F" w14:textId="77777777" w:rsidTr="00FA06B8">
        <w:tc>
          <w:tcPr>
            <w:tcW w:w="1705" w:type="dxa"/>
          </w:tcPr>
          <w:p w14:paraId="0944E658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C5582C">
              <w:rPr>
                <w:sz w:val="20"/>
                <w:szCs w:val="20"/>
              </w:rPr>
              <w:t>Gecaite</w:t>
            </w:r>
            <w:proofErr w:type="spellEnd"/>
            <w:r w:rsidRPr="00C5582C">
              <w:rPr>
                <w:sz w:val="20"/>
                <w:szCs w:val="20"/>
              </w:rPr>
              <w:t xml:space="preserve"> et al.</w:t>
            </w:r>
            <w:r w:rsidRPr="00C5582C">
              <w:rPr>
                <w:sz w:val="20"/>
                <w:szCs w:val="20"/>
              </w:rPr>
              <w:fldChar w:fldCharType="begin"/>
            </w:r>
            <w:r w:rsidRPr="00C5582C">
              <w:rPr>
                <w:sz w:val="20"/>
                <w:szCs w:val="20"/>
              </w:rPr>
              <w:instrText xml:space="preserve"> ADDIN EN.CITE &lt;EndNote&gt;&lt;Cite&gt;&lt;Author&gt;Gecaite&lt;/Author&gt;&lt;Year&gt;2019&lt;/Year&gt;&lt;RecNum&gt;1230&lt;/RecNum&gt;&lt;DisplayText&gt;&lt;style face="superscript"&gt;37&lt;/style&gt;&lt;/DisplayText&gt;&lt;record&gt;&lt;rec-number&gt;1230&lt;/rec-number&gt;&lt;foreign-keys&gt;&lt;key app="EN" db-id="5pddawwp320rfkepwp25pa0lptar2e5spt59" timestamp="1625599717"&gt;1230&lt;/key&gt;&lt;/foreign-keys&gt;&lt;ref-type name="Journal Article"&gt;17&lt;/ref-type&gt;&lt;contributors&gt;&lt;authors&gt;&lt;author&gt;Gecaite, J.&lt;/author&gt;&lt;author&gt;Brozaitiene, Julija&lt;/author&gt;&lt;author&gt;Mickuviene, Narseta&lt;/author&gt;&lt;author&gt;Mickuviene, N.&lt;/author&gt;&lt;/authors&gt;&lt;translated-authors&gt;&lt;author&gt;J. Cardiopulm Rehabil Prev&lt;/author&gt;&lt;/translated-authors&gt;&lt;/contributors&gt;&lt;auth-address&gt;Laboratory of Behavioral Medicine, Neuroscience Institute, Lithuanian University of Health Sciences, Palanga, Lithuania. FAU - Burkauskas, Julius&lt;/auth-address&gt;&lt;titles&gt;&lt;title&gt;Cardiovascular Reactivity to Acute Mental Stress: THE IMPORTANCE OF TYPE D PERSONALITY, TRAIT ANXIETY, AND DEPRESSION SYMPTOMS IN PATIENTS AFTER ACUTE CORONARY SYNDROMES&lt;/title&gt;&lt;secondary-title&gt;Journal of Cardiopulmonary Rehabilitation and Prevention&lt;/secondary-title&gt;&lt;/titles&gt;&lt;periodical&gt;&lt;full-title&gt;Journal of Cardiopulmonary Rehabilitation and Prevention&lt;/full-title&gt;&lt;/periodical&gt;&lt;pages&gt;E12-E18&lt;/pages&gt;&lt;volume&gt;39&lt;/volume&gt;&lt;number&gt;6&lt;/number&gt;&lt;dates&gt;&lt;year&gt;2019&lt;/year&gt;&lt;/dates&gt;&lt;urls&gt;&lt;/urls&gt;&lt;remote-database-provider&gt;2019 Nov&lt;/remote-database-provider&gt;&lt;language&gt;eng&lt;/language&gt;&lt;/record&gt;&lt;/Cite&gt;&lt;/EndNote&gt;</w:instrText>
            </w:r>
            <w:r w:rsidRPr="00C5582C">
              <w:rPr>
                <w:sz w:val="20"/>
                <w:szCs w:val="20"/>
              </w:rPr>
              <w:fldChar w:fldCharType="separate"/>
            </w:r>
            <w:r w:rsidRPr="00C5582C">
              <w:rPr>
                <w:noProof/>
                <w:sz w:val="20"/>
                <w:szCs w:val="20"/>
                <w:vertAlign w:val="superscript"/>
              </w:rPr>
              <w:t>37</w:t>
            </w:r>
            <w:r w:rsidRPr="00C5582C">
              <w:rPr>
                <w:sz w:val="20"/>
                <w:szCs w:val="20"/>
              </w:rPr>
              <w:fldChar w:fldCharType="end"/>
            </w:r>
            <w:r w:rsidRPr="00C55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33456D1A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Examine associations between cardiovascular reactivity to social stress and mental distress in patients after acute coronary syndrome</w:t>
            </w:r>
          </w:p>
        </w:tc>
        <w:tc>
          <w:tcPr>
            <w:tcW w:w="2160" w:type="dxa"/>
          </w:tcPr>
          <w:p w14:paraId="09773B97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116, 52 ± 8 </w:t>
            </w:r>
            <w:proofErr w:type="spellStart"/>
            <w:r w:rsidRPr="00C5582C">
              <w:rPr>
                <w:sz w:val="20"/>
                <w:szCs w:val="20"/>
              </w:rPr>
              <w:t>yr</w:t>
            </w:r>
            <w:proofErr w:type="spellEnd"/>
            <w:r w:rsidRPr="00C5582C">
              <w:rPr>
                <w:sz w:val="20"/>
                <w:szCs w:val="20"/>
              </w:rPr>
              <w:t xml:space="preserve">, 14% female, patients with CAD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 w:rsidRPr="00C5582C">
              <w:rPr>
                <w:sz w:val="20"/>
                <w:szCs w:val="20"/>
              </w:rPr>
              <w:t xml:space="preserve"> after ACS</w:t>
            </w:r>
          </w:p>
        </w:tc>
        <w:tc>
          <w:tcPr>
            <w:tcW w:w="5940" w:type="dxa"/>
          </w:tcPr>
          <w:p w14:paraId="3E35CBB9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Type D personality and high trait anxiety were associated with blunt</w:t>
            </w:r>
            <w:r w:rsidRPr="00C5582C">
              <w:rPr>
                <w:sz w:val="20"/>
                <w:szCs w:val="20"/>
              </w:rPr>
              <w:softHyphen/>
              <w:t>ed HR reactivity to acute social stressors, independently from sociodemographic, clinical characteristics, and CAD risk factors in patients after ACS</w:t>
            </w:r>
          </w:p>
          <w:p w14:paraId="30D55711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Symptoms of depression were associated with increased levels of SBP during Trier Social Stress Test</w:t>
            </w:r>
          </w:p>
        </w:tc>
      </w:tr>
      <w:tr w:rsidR="002411BF" w:rsidRPr="00C5582C" w14:paraId="742013C2" w14:textId="77777777" w:rsidTr="00FA06B8">
        <w:tc>
          <w:tcPr>
            <w:tcW w:w="1705" w:type="dxa"/>
          </w:tcPr>
          <w:p w14:paraId="7A468AF8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C5582C">
              <w:rPr>
                <w:sz w:val="20"/>
                <w:szCs w:val="20"/>
              </w:rPr>
              <w:t>Peersen</w:t>
            </w:r>
            <w:proofErr w:type="spellEnd"/>
            <w:r w:rsidRPr="00C5582C">
              <w:rPr>
                <w:sz w:val="20"/>
                <w:szCs w:val="20"/>
              </w:rPr>
              <w:t xml:space="preserve"> et al.</w:t>
            </w:r>
            <w:r w:rsidRPr="00C5582C">
              <w:rPr>
                <w:sz w:val="20"/>
                <w:szCs w:val="20"/>
              </w:rPr>
              <w:fldChar w:fldCharType="begin"/>
            </w:r>
            <w:r w:rsidRPr="00C5582C">
              <w:rPr>
                <w:sz w:val="20"/>
                <w:szCs w:val="20"/>
              </w:rPr>
              <w:instrText xml:space="preserve"> ADDIN EN.CITE &lt;EndNote&gt;&lt;Cite&gt;&lt;Author&gt;Peersen&lt;/Author&gt;&lt;Year&gt;2020&lt;/Year&gt;&lt;RecNum&gt;1231&lt;/RecNum&gt;&lt;DisplayText&gt;&lt;style face="superscript"&gt;38&lt;/style&gt;&lt;/DisplayText&gt;&lt;record&gt;&lt;rec-number&gt;1231&lt;/rec-number&gt;&lt;foreign-keys&gt;&lt;key app="EN" db-id="5pddawwp320rfkepwp25pa0lptar2e5spt59" timestamp="1625599974"&gt;1231&lt;/key&gt;&lt;/foreign-keys&gt;&lt;ref-type name="Journal Article"&gt;17&lt;/ref-type&gt;&lt;contributors&gt;&lt;authors&gt;&lt;author&gt;Peersen, K.&lt;/author&gt;&lt;author&gt;Otterstad J.&lt;/author&gt;&lt;author&gt;Sverre, Elise&lt;/author&gt;&lt;author&gt;Perk, Joep&lt;/author&gt;&lt;author&gt;Gullestad, Lars&lt;/author&gt;&lt;author&gt;Moum, Torbjorn&lt;/author&gt;&lt;author&gt;Dammen, Toril&lt;/author&gt;&lt;author&gt;Munkhaugen, John&lt;/author&gt;&lt;/authors&gt;&lt;translated-authors&gt;&lt;author&gt;J. Cardiopulm Rehabil Prev&lt;/author&gt;&lt;/translated-authors&gt;&lt;/contributors&gt;&lt;auth-address&gt;Department of Cardiology, Vestfold Hospital Trust, Norway (Ms Peersen and Dr Otterstad); Department of Medicine, Drammen Hospital, Vestre Viken Trust, Norway (Drs Sverre and Munkhaugen); Department of Behavioural Sciences in Medicine (Drs Sverre, Moum, Dammen, and Munkhaugen) and Faculty of Medicine (Ms Peersen and Dr Gullestad), University of Oslo, Norway; Institute of Health and Caring Sciences, Linnaeus University, Kalmar, Sweden (Dr Perk); and Department of Cardiology, Oslo University Hospital Rikshospitalet, Norway (Dr Gullestad). FAU - Otterstad, Jan Erik&lt;/auth-address&gt;&lt;titles&gt;&lt;title&gt;Medical and Psychosocial Factors Associated With Low Physical Activity and Increasing Exercise Level After a Coronary Event&lt;/title&gt;&lt;secondary-title&gt;Journal of Cardiopulmonary Rehabilitation and Prevention&lt;/secondary-title&gt;&lt;/titles&gt;&lt;periodical&gt;&lt;full-title&gt;Journal of Cardiopulmonary Rehabilitation and Prevention&lt;/full-title&gt;&lt;/periodical&gt;&lt;pages&gt;35-40&lt;/pages&gt;&lt;volume&gt;40&lt;/volume&gt;&lt;number&gt;1&lt;/number&gt;&lt;dates&gt;&lt;year&gt;2020&lt;/year&gt;&lt;/dates&gt;&lt;urls&gt;&lt;/urls&gt;&lt;remote-database-provider&gt;2020 Jan&lt;/remote-database-provider&gt;&lt;language&gt;eng&lt;/language&gt;&lt;/record&gt;&lt;/Cite&gt;&lt;/EndNote&gt;</w:instrText>
            </w:r>
            <w:r w:rsidRPr="00C5582C">
              <w:rPr>
                <w:sz w:val="20"/>
                <w:szCs w:val="20"/>
              </w:rPr>
              <w:fldChar w:fldCharType="separate"/>
            </w:r>
            <w:r w:rsidRPr="00C5582C">
              <w:rPr>
                <w:noProof/>
                <w:sz w:val="20"/>
                <w:szCs w:val="20"/>
                <w:vertAlign w:val="superscript"/>
              </w:rPr>
              <w:t>38</w:t>
            </w:r>
            <w:r w:rsidRPr="00C558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7F4E336B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To identify medical and psychosocial factors associated with PA status and increasing exercise level after a coronary event.</w:t>
            </w:r>
          </w:p>
        </w:tc>
        <w:tc>
          <w:tcPr>
            <w:tcW w:w="2160" w:type="dxa"/>
          </w:tcPr>
          <w:p w14:paraId="76177C4A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1101 patients, 61.6 ± 9.6 </w:t>
            </w:r>
            <w:proofErr w:type="spellStart"/>
            <w:r w:rsidRPr="00C5582C">
              <w:rPr>
                <w:sz w:val="20"/>
                <w:szCs w:val="20"/>
              </w:rPr>
              <w:t>yr</w:t>
            </w:r>
            <w:proofErr w:type="spellEnd"/>
            <w:r w:rsidRPr="00C5582C">
              <w:rPr>
                <w:sz w:val="20"/>
                <w:szCs w:val="20"/>
              </w:rPr>
              <w:t xml:space="preserve">, 21% female, hospitalized with MI and/or a revascularization procedure. </w:t>
            </w:r>
          </w:p>
        </w:tc>
        <w:tc>
          <w:tcPr>
            <w:tcW w:w="5940" w:type="dxa"/>
          </w:tcPr>
          <w:p w14:paraId="7E081CCA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18% of patients reported inactivity, 42% low, and 40% adequate activity at follow-up after median 16 mo. </w:t>
            </w:r>
          </w:p>
          <w:p w14:paraId="18455F9B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Low PA-index was significantly associated with smoking, obesity, unhealthy diet, depression, female, low education, MI as index diagnosis, and ≥ 1 previous coronary event. </w:t>
            </w:r>
          </w:p>
          <w:p w14:paraId="38717847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Motivation, risk and illness perceptions, and low reported need of help to increase PA were significantly associated with self-reported increasing PA level.</w:t>
            </w:r>
          </w:p>
        </w:tc>
      </w:tr>
      <w:tr w:rsidR="002411BF" w:rsidRPr="00C5582C" w14:paraId="6B4CD892" w14:textId="77777777" w:rsidTr="00FA06B8">
        <w:tc>
          <w:tcPr>
            <w:tcW w:w="1705" w:type="dxa"/>
          </w:tcPr>
          <w:p w14:paraId="0DA2DCC3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lastRenderedPageBreak/>
              <w:t>Dougherty et al.</w:t>
            </w:r>
            <w:r w:rsidRPr="00C5582C">
              <w:rPr>
                <w:sz w:val="20"/>
                <w:szCs w:val="20"/>
              </w:rPr>
              <w:fldChar w:fldCharType="begin"/>
            </w:r>
            <w:r w:rsidRPr="00C5582C">
              <w:rPr>
                <w:sz w:val="20"/>
                <w:szCs w:val="20"/>
              </w:rPr>
              <w:instrText xml:space="preserve"> ADDIN EN.CITE &lt;EndNote&gt;&lt;Cite&gt;&lt;Author&gt;Dougherty&lt;/Author&gt;&lt;Year&gt;2020&lt;/Year&gt;&lt;RecNum&gt;1164&lt;/RecNum&gt;&lt;DisplayText&gt;&lt;style face="superscript"&gt;39&lt;/style&gt;&lt;/DisplayText&gt;&lt;record&gt;&lt;rec-number&gt;1164&lt;/rec-number&gt;&lt;foreign-keys&gt;&lt;key app="EN" db-id="5pddawwp320rfkepwp25pa0lptar2e5spt59" timestamp="1616959641"&gt;1164&lt;/key&gt;&lt;/foreign-keys&gt;&lt;ref-type name="Journal Article"&gt;17&lt;/ref-type&gt;&lt;contributors&gt;&lt;authors&gt;&lt;author&gt;Dougherty, Cynthia M.&lt;/author&gt;&lt;author&gt;Burr, Robert L.&lt;/author&gt;&lt;author&gt;Kudenchuk, Peter J.&lt;/author&gt;&lt;author&gt;Glenny, Robb W.&lt;/author&gt;&lt;/authors&gt;&lt;/contributors&gt;&lt;titles&gt;&lt;title&gt;Aerobic Exercise Effects on Quality of Life and Psychological Distress After an Implantable Cardioverter Defibrillator&lt;/title&gt;&lt;secondary-title&gt;Journal of Cardiopulmonary Rehabilitation and Prevention&lt;/secondary-title&gt;&lt;/titles&gt;&lt;periodical&gt;&lt;full-title&gt;Journal of Cardiopulmonary Rehabilitation and Prevention&lt;/full-title&gt;&lt;/periodical&gt;&lt;pages&gt;94-101&lt;/pages&gt;&lt;volume&gt;40&lt;/volume&gt;&lt;number&gt;2&lt;/number&gt;&lt;keywords&gt;&lt;keyword&gt;anxiety&lt;/keyword&gt;&lt;keyword&gt;depression&lt;/keyword&gt;&lt;keyword&gt;exercise&lt;/keyword&gt;&lt;keyword&gt;implantable cardioverter defibrillator&lt;/keyword&gt;&lt;keyword&gt;quality of life&lt;/keyword&gt;&lt;/keywords&gt;&lt;dates&gt;&lt;year&gt;2020&lt;/year&gt;&lt;/dates&gt;&lt;isbn&gt;1932-7501&lt;/isbn&gt;&lt;urls&gt;&lt;related-urls&gt;&lt;url&gt;https://journals.lww.com/jcrjournal/Fulltext/2020/03000/Aerobic_Exercise_Effects_on_Quality_of_Life_and.10.aspx&lt;/url&gt;&lt;/related-urls&gt;&lt;/urls&gt;&lt;/record&gt;&lt;/Cite&gt;&lt;/EndNote&gt;</w:instrText>
            </w:r>
            <w:r w:rsidRPr="00C5582C">
              <w:rPr>
                <w:sz w:val="20"/>
                <w:szCs w:val="20"/>
              </w:rPr>
              <w:fldChar w:fldCharType="separate"/>
            </w:r>
            <w:r w:rsidRPr="00C5582C">
              <w:rPr>
                <w:noProof/>
                <w:sz w:val="20"/>
                <w:szCs w:val="20"/>
                <w:vertAlign w:val="superscript"/>
              </w:rPr>
              <w:t>39</w:t>
            </w:r>
            <w:r w:rsidRPr="00C558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3BFBCBE1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Evaluate QOL, psychological function and self-efficacy outcomes in the Anti-Arrhythmic Effects of Exercise After an ICD trial.</w:t>
            </w:r>
          </w:p>
        </w:tc>
        <w:tc>
          <w:tcPr>
            <w:tcW w:w="2160" w:type="dxa"/>
          </w:tcPr>
          <w:p w14:paraId="45C94291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160 patients, 54.9 ± 12.2 </w:t>
            </w:r>
            <w:proofErr w:type="spellStart"/>
            <w:r w:rsidRPr="00C5582C">
              <w:rPr>
                <w:sz w:val="20"/>
                <w:szCs w:val="20"/>
              </w:rPr>
              <w:t>yr</w:t>
            </w:r>
            <w:proofErr w:type="spellEnd"/>
            <w:r w:rsidRPr="00C5582C">
              <w:rPr>
                <w:sz w:val="20"/>
                <w:szCs w:val="20"/>
              </w:rPr>
              <w:t xml:space="preserve">, 22.5% female, who received an ICD, 69 of which for primary prevention and 57% for secondary prevention </w:t>
            </w:r>
          </w:p>
        </w:tc>
        <w:tc>
          <w:tcPr>
            <w:tcW w:w="5940" w:type="dxa"/>
          </w:tcPr>
          <w:p w14:paraId="550B879F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The exercise group significantly decreased depression severity and improved self-efficacy at 8 </w:t>
            </w:r>
            <w:proofErr w:type="spellStart"/>
            <w:r w:rsidRPr="00C5582C">
              <w:rPr>
                <w:sz w:val="20"/>
                <w:szCs w:val="20"/>
              </w:rPr>
              <w:t>wk</w:t>
            </w:r>
            <w:proofErr w:type="spellEnd"/>
            <w:r w:rsidRPr="00C5582C">
              <w:rPr>
                <w:sz w:val="20"/>
                <w:szCs w:val="20"/>
              </w:rPr>
              <w:t xml:space="preserve"> but no significant effects at 24 </w:t>
            </w:r>
            <w:proofErr w:type="spellStart"/>
            <w:r w:rsidRPr="00C5582C">
              <w:rPr>
                <w:sz w:val="20"/>
                <w:szCs w:val="20"/>
              </w:rPr>
              <w:t>wk</w:t>
            </w:r>
            <w:proofErr w:type="spellEnd"/>
          </w:p>
          <w:p w14:paraId="365EBB86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Adherent exercisers had significant improvements in QOL, psychological, and self-efficacy outcomes at 8 and 24 </w:t>
            </w:r>
            <w:proofErr w:type="spellStart"/>
            <w:r w:rsidRPr="00C5582C">
              <w:rPr>
                <w:sz w:val="20"/>
                <w:szCs w:val="20"/>
              </w:rPr>
              <w:t>wk</w:t>
            </w:r>
            <w:proofErr w:type="spellEnd"/>
            <w:r w:rsidRPr="00C5582C">
              <w:rPr>
                <w:sz w:val="20"/>
                <w:szCs w:val="20"/>
              </w:rPr>
              <w:t xml:space="preserve"> compared with those who were nonadherent. </w:t>
            </w:r>
          </w:p>
        </w:tc>
      </w:tr>
      <w:tr w:rsidR="002411BF" w:rsidRPr="00C5582C" w14:paraId="6992F1CC" w14:textId="77777777" w:rsidTr="00FA06B8">
        <w:tc>
          <w:tcPr>
            <w:tcW w:w="1705" w:type="dxa"/>
          </w:tcPr>
          <w:p w14:paraId="7E1D5185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Edwards et al.</w:t>
            </w:r>
            <w:r w:rsidRPr="00C5582C">
              <w:rPr>
                <w:sz w:val="20"/>
                <w:szCs w:val="20"/>
              </w:rPr>
              <w:fldChar w:fldCharType="begin"/>
            </w:r>
            <w:r w:rsidRPr="00C5582C">
              <w:rPr>
                <w:sz w:val="20"/>
                <w:szCs w:val="20"/>
              </w:rPr>
              <w:instrText xml:space="preserve"> ADDIN EN.CITE &lt;EndNote&gt;&lt;Cite&gt;&lt;Author&gt;Edwards&lt;/Author&gt;&lt;Year&gt;2019&lt;/Year&gt;&lt;RecNum&gt;1233&lt;/RecNum&gt;&lt;DisplayText&gt;&lt;style face="superscript"&gt;40&lt;/style&gt;&lt;/DisplayText&gt;&lt;record&gt;&lt;rec-number&gt;1233&lt;/rec-number&gt;&lt;foreign-keys&gt;&lt;key app="EN" db-id="5pddawwp320rfkepwp25pa0lptar2e5spt59" timestamp="1625600418"&gt;1233&lt;/key&gt;&lt;/foreign-keys&gt;&lt;ref-type name="Journal Article"&gt;17&lt;/ref-type&gt;&lt;contributors&gt;&lt;authors&gt;&lt;author&gt;Edwards, K. S.&lt;/author&gt;&lt;author&gt;Vaca, K.C.&lt;/author&gt;&lt;author&gt;Naderi, Sahar&lt;/author&gt;&lt;author&gt;Tremmel, Jennifer A.&lt;/author&gt;&lt;/authors&gt;&lt;translated-authors&gt;&lt;author&gt;J. Cardiopulm Rehabil Prev&lt;/author&gt;&lt;/translated-authors&gt;&lt;/contributors&gt;&lt;auth-address&gt;Division of Cardiovascular Medicine, Stanford University School of Medicine, Stanford, California (Drs Edwards and Tremmel); PGSP-Stanford PsyD Consortium, Palo Alto University, Palo Alto, California (Ms Vaca); and Department of Cardiology, Kaiser Permanente San Francisco Medical Center, San Francisco, California (Dr Naderi). FAU - Vaca, Kelsey C&lt;/auth-address&gt;&lt;titles&gt;&lt;title&gt;Patient-Reported Psychological Distress After Spontaneous Coronary Artery Dissection: EVIDENCE FOR POST-TRAUMATIC STRESS&lt;/title&gt;&lt;secondary-title&gt;Journal of Cardiopulmonary Rehabilitation and Prevention&lt;/secondary-title&gt;&lt;/titles&gt;&lt;periodical&gt;&lt;full-title&gt;Journal of Cardiopulmonary Rehabilitation and Prevention&lt;/full-title&gt;&lt;/periodical&gt;&lt;pages&gt;E20-E23&lt;/pages&gt;&lt;volume&gt;39&lt;/volume&gt;&lt;number&gt;5&lt;/number&gt;&lt;dates&gt;&lt;year&gt;2019&lt;/year&gt;&lt;/dates&gt;&lt;urls&gt;&lt;/urls&gt;&lt;remote-database-provider&gt;2019 Sep&lt;/remote-database-provider&gt;&lt;research-notes&gt;Coronary Artery Dissection, Spontaneous&lt;/research-notes&gt;&lt;language&gt;eng&lt;/language&gt;&lt;/record&gt;&lt;/Cite&gt;&lt;/EndNote&gt;</w:instrText>
            </w:r>
            <w:r w:rsidRPr="00C5582C">
              <w:rPr>
                <w:sz w:val="20"/>
                <w:szCs w:val="20"/>
              </w:rPr>
              <w:fldChar w:fldCharType="separate"/>
            </w:r>
            <w:r w:rsidRPr="00C5582C">
              <w:rPr>
                <w:noProof/>
                <w:sz w:val="20"/>
                <w:szCs w:val="20"/>
                <w:vertAlign w:val="superscript"/>
              </w:rPr>
              <w:t>40</w:t>
            </w:r>
            <w:r w:rsidRPr="00C558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5CD5E84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Investigate symptoms of PTSD in women who have experienced</w:t>
            </w:r>
          </w:p>
          <w:p w14:paraId="72AFC9E3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SCAD</w:t>
            </w:r>
          </w:p>
        </w:tc>
        <w:tc>
          <w:tcPr>
            <w:tcW w:w="2160" w:type="dxa"/>
          </w:tcPr>
          <w:p w14:paraId="5CE104CC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14 female SCAD patients, mean age 51 </w:t>
            </w:r>
            <w:proofErr w:type="spellStart"/>
            <w:r w:rsidRPr="00C5582C">
              <w:rPr>
                <w:sz w:val="20"/>
                <w:szCs w:val="20"/>
              </w:rPr>
              <w:t>yr</w:t>
            </w:r>
            <w:proofErr w:type="spellEnd"/>
            <w:r w:rsidRPr="00C5582C">
              <w:rPr>
                <w:sz w:val="20"/>
                <w:szCs w:val="20"/>
              </w:rPr>
              <w:t xml:space="preserve"> who responded to standardized psychosocial questionnaires at a median of 35 </w:t>
            </w:r>
            <w:proofErr w:type="spellStart"/>
            <w:r w:rsidRPr="00C5582C">
              <w:rPr>
                <w:sz w:val="20"/>
                <w:szCs w:val="20"/>
              </w:rPr>
              <w:t>mo</w:t>
            </w:r>
            <w:proofErr w:type="spellEnd"/>
            <w:r w:rsidRPr="00C5582C">
              <w:rPr>
                <w:sz w:val="20"/>
                <w:szCs w:val="20"/>
              </w:rPr>
              <w:t xml:space="preserve"> post-SCAD.</w:t>
            </w:r>
          </w:p>
        </w:tc>
        <w:tc>
          <w:tcPr>
            <w:tcW w:w="5940" w:type="dxa"/>
          </w:tcPr>
          <w:p w14:paraId="3F81DF59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Symptoms included stress (93%), insomnia (57%), anxiety (71%), depression (36%), and PTSD (43%). </w:t>
            </w:r>
          </w:p>
          <w:p w14:paraId="74623FFB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Eight of the 11 women who reported having a mental health history indicated that their symptoms were related to having experienced SCAD. </w:t>
            </w:r>
          </w:p>
          <w:p w14:paraId="783D7A8A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Patterns of perceived control were more similar to those of patients with cancer than other cardiac patients in that SCAD patients ranked “chance” as more likely than “self-control” to impact medical outcomes.</w:t>
            </w:r>
          </w:p>
        </w:tc>
      </w:tr>
      <w:tr w:rsidR="002411BF" w:rsidRPr="00C5582C" w14:paraId="66582EF9" w14:textId="77777777" w:rsidTr="00FA06B8">
        <w:tc>
          <w:tcPr>
            <w:tcW w:w="1705" w:type="dxa"/>
          </w:tcPr>
          <w:p w14:paraId="45530E14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Gonzalez-Roz et al.</w:t>
            </w:r>
            <w:r w:rsidRPr="00C5582C">
              <w:rPr>
                <w:sz w:val="20"/>
                <w:szCs w:val="20"/>
              </w:rPr>
              <w:fldChar w:fldCharType="begin"/>
            </w:r>
            <w:r w:rsidRPr="00C5582C">
              <w:rPr>
                <w:sz w:val="20"/>
                <w:szCs w:val="20"/>
              </w:rPr>
              <w:instrText xml:space="preserve"> ADDIN EN.CITE &lt;EndNote&gt;&lt;Cite&gt;&lt;Author&gt;González-Roz&lt;/Author&gt;&lt;Year&gt;2019&lt;/Year&gt;&lt;RecNum&gt;1226&lt;/RecNum&gt;&lt;DisplayText&gt;&lt;style face="superscript"&gt;33&lt;/style&gt;&lt;/DisplayText&gt;&lt;record&gt;&lt;rec-number&gt;1226&lt;/rec-number&gt;&lt;foreign-keys&gt;&lt;key app="EN" db-id="5pddawwp320rfkepwp25pa0lptar2e5spt59" timestamp="1625597356"&gt;1226&lt;/key&gt;&lt;/foreign-keys&gt;&lt;ref-type name="Journal Article"&gt;17&lt;/ref-type&gt;&lt;contributors&gt;&lt;authors&gt;&lt;author&gt;González-Roz, A.&lt;/author&gt;&lt;author&gt;Gaalema, D&lt;/author&gt;&lt;author&gt;Pericot-Valverde, Irene&lt;/author&gt;&lt;author&gt;Elliott, Rebecca J.&lt;/author&gt;&lt;author&gt;Ades, Philip A.&lt;/author&gt;&lt;/authors&gt;&lt;translated-authors&gt;&lt;author&gt;J. Cardiopulm Rehabil Prev&lt;/author&gt;&lt;/translated-authors&gt;&lt;/contributors&gt;&lt;auth-address&gt;Department of Psychology, University of Oviedo, Oviedo, Spain (Ms González-Roz); Department of Psychiatry, University of Vermont, Burlington (Drs Gaalema and Pericot-Valverde and Ms Elliott); and Division of Cardiology, University of Vermont College of Medicine, Burlington (Dr Ades). FAU - Gaalema, Diann E&lt;/auth-address&gt;&lt;titles&gt;&lt;title&gt;A Systematic Review of the Diagnostic Accuracy of Depression Questionnaires for Cardiac Populations: IMPLICATIONS FOR CARDIAC REHABILITATION&lt;/title&gt;&lt;secondary-title&gt;Journal of Cardiopulmonary Rehabilitation and Prevention&lt;/secondary-title&gt;&lt;/titles&gt;&lt;periodical&gt;&lt;full-title&gt;Journal of Cardiopulmonary Rehabilitation and Prevention&lt;/full-title&gt;&lt;/periodical&gt;&lt;pages&gt;354-364&lt;/pages&gt;&lt;volume&gt;39&lt;/volume&gt;&lt;number&gt;6&lt;/number&gt;&lt;dates&gt;&lt;year&gt;2019&lt;/year&gt;&lt;/dates&gt;&lt;urls&gt;&lt;/urls&gt;&lt;remote-database-provider&gt;2019 Nov&lt;/remote-database-provider&gt;&lt;language&gt;eng&lt;/language&gt;&lt;/record&gt;&lt;/Cite&gt;&lt;/EndNote&gt;</w:instrText>
            </w:r>
            <w:r w:rsidRPr="00C5582C">
              <w:rPr>
                <w:sz w:val="20"/>
                <w:szCs w:val="20"/>
              </w:rPr>
              <w:fldChar w:fldCharType="separate"/>
            </w:r>
            <w:r w:rsidRPr="00C5582C">
              <w:rPr>
                <w:noProof/>
                <w:sz w:val="20"/>
                <w:szCs w:val="20"/>
                <w:vertAlign w:val="superscript"/>
              </w:rPr>
              <w:t>33</w:t>
            </w:r>
            <w:r w:rsidRPr="00C5582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1E4FEF7B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Conduct a systematic review to examine available depression questionnaires and their capability to accurately identify depressed patients and </w:t>
            </w:r>
            <w:r w:rsidRPr="00C5582C">
              <w:rPr>
                <w:sz w:val="20"/>
                <w:szCs w:val="20"/>
              </w:rPr>
              <w:lastRenderedPageBreak/>
              <w:t>sensitivity to detect changes in depression after receiving cardiac rehabilitation.</w:t>
            </w:r>
          </w:p>
        </w:tc>
        <w:tc>
          <w:tcPr>
            <w:tcW w:w="2160" w:type="dxa"/>
          </w:tcPr>
          <w:p w14:paraId="7BA30FD5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lastRenderedPageBreak/>
              <w:t xml:space="preserve">23 studies performed in North America, and compared the performance of depression </w:t>
            </w:r>
            <w:r w:rsidRPr="00C5582C">
              <w:rPr>
                <w:sz w:val="20"/>
                <w:szCs w:val="20"/>
              </w:rPr>
              <w:lastRenderedPageBreak/>
              <w:t>questionnaires</w:t>
            </w:r>
          </w:p>
          <w:p w14:paraId="39A34987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versus a clinical diagnostic interview for detecting depression</w:t>
            </w:r>
          </w:p>
          <w:p w14:paraId="4848904A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were included.</w:t>
            </w:r>
          </w:p>
        </w:tc>
        <w:tc>
          <w:tcPr>
            <w:tcW w:w="5940" w:type="dxa"/>
          </w:tcPr>
          <w:p w14:paraId="22D45554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lastRenderedPageBreak/>
              <w:t xml:space="preserve">The BDI-II and the HADS-D are among the most widely used questionnaires. </w:t>
            </w:r>
          </w:p>
          <w:p w14:paraId="46DA4750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 xml:space="preserve">The BDI-II and the HADS-D showed the best sensitivity and negative predictive values for detecting depression. </w:t>
            </w:r>
          </w:p>
          <w:p w14:paraId="3EEEB30F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t>The BDI-II, the HADS-D, the Center for Epidemiological Studies—</w:t>
            </w:r>
            <w:r w:rsidRPr="00C5582C">
              <w:rPr>
                <w:sz w:val="20"/>
                <w:szCs w:val="20"/>
              </w:rPr>
              <w:lastRenderedPageBreak/>
              <w:t>Depression Scale, and the 15-item Geriatric Depression Scale best captured depression changes after cardiac rehabilitation delivery.</w:t>
            </w:r>
          </w:p>
        </w:tc>
      </w:tr>
      <w:tr w:rsidR="002411BF" w:rsidRPr="00C5582C" w14:paraId="37FB9B8C" w14:textId="77777777" w:rsidTr="00FA06B8">
        <w:tc>
          <w:tcPr>
            <w:tcW w:w="12595" w:type="dxa"/>
            <w:gridSpan w:val="4"/>
            <w:shd w:val="clear" w:color="auto" w:fill="auto"/>
          </w:tcPr>
          <w:p w14:paraId="600EEF35" w14:textId="77777777" w:rsidR="002411BF" w:rsidRPr="00C5582C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C5582C">
              <w:rPr>
                <w:sz w:val="20"/>
                <w:szCs w:val="20"/>
              </w:rPr>
              <w:lastRenderedPageBreak/>
              <w:t>Abbreviations: ACS, acute coronary syndrome; BDI-II, Beck Depression Inventory-II; BMI, body mass index; CR, cardiac rehabilitation; HADS-D, Hospital Anxiety Depression Scale; ICD, implantable cardioverter-defibrillator; PA, physical activity; PHQ-9, Patient Health Questionnaire-9; PTSD, post-traumatic stress disorder; QOL, quality of life; SCAD, spontaneous coronary artery dissection</w:t>
            </w:r>
          </w:p>
        </w:tc>
      </w:tr>
    </w:tbl>
    <w:p w14:paraId="4A8B14CA" w14:textId="77777777" w:rsidR="002411BF" w:rsidRDefault="002411BF" w:rsidP="002411BF">
      <w:pPr>
        <w:rPr>
          <w:b/>
          <w:bCs/>
        </w:rPr>
      </w:pPr>
    </w:p>
    <w:p w14:paraId="54A9556F" w14:textId="77777777" w:rsidR="002411BF" w:rsidRDefault="002411BF" w:rsidP="002411BF">
      <w:pPr>
        <w:rPr>
          <w:b/>
          <w:bCs/>
        </w:rPr>
      </w:pPr>
      <w:bookmarkStart w:id="0" w:name="_GoBack"/>
      <w:bookmarkEnd w:id="0"/>
    </w:p>
    <w:sectPr w:rsidR="002411BF" w:rsidSect="004F51C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7A508" w14:textId="77777777" w:rsidR="006901EC" w:rsidRDefault="006901EC">
      <w:r>
        <w:separator/>
      </w:r>
    </w:p>
  </w:endnote>
  <w:endnote w:type="continuationSeparator" w:id="0">
    <w:p w14:paraId="50216EC0" w14:textId="77777777" w:rsidR="006901EC" w:rsidRDefault="006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A7BF" w14:textId="77777777" w:rsidR="006901EC" w:rsidRDefault="006901EC">
      <w:r>
        <w:separator/>
      </w:r>
    </w:p>
  </w:footnote>
  <w:footnote w:type="continuationSeparator" w:id="0">
    <w:p w14:paraId="0899879A" w14:textId="77777777" w:rsidR="006901EC" w:rsidRDefault="0069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305E" w14:textId="77777777" w:rsidR="00AD5720" w:rsidRPr="00834C40" w:rsidRDefault="006901EC" w:rsidP="00834C40">
    <w:pPr>
      <w:spacing w:line="480" w:lineRule="auto"/>
      <w:jc w:val="right"/>
      <w:rPr>
        <w:i/>
        <w:iCs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91"/>
    <w:multiLevelType w:val="hybridMultilevel"/>
    <w:tmpl w:val="F90CF95C"/>
    <w:lvl w:ilvl="0" w:tplc="C88657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DE4"/>
    <w:multiLevelType w:val="hybridMultilevel"/>
    <w:tmpl w:val="BB58B80E"/>
    <w:lvl w:ilvl="0" w:tplc="EAD4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4FE"/>
    <w:multiLevelType w:val="hybridMultilevel"/>
    <w:tmpl w:val="F3CA35DC"/>
    <w:lvl w:ilvl="0" w:tplc="A582E3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10DA"/>
    <w:multiLevelType w:val="hybridMultilevel"/>
    <w:tmpl w:val="FDE25516"/>
    <w:lvl w:ilvl="0" w:tplc="C88657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6DE3"/>
    <w:multiLevelType w:val="hybridMultilevel"/>
    <w:tmpl w:val="9D78B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5D6"/>
    <w:multiLevelType w:val="hybridMultilevel"/>
    <w:tmpl w:val="AC142C68"/>
    <w:lvl w:ilvl="0" w:tplc="C8865798">
      <w:start w:val="6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39E9"/>
    <w:multiLevelType w:val="hybridMultilevel"/>
    <w:tmpl w:val="5C88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5D55"/>
    <w:multiLevelType w:val="hybridMultilevel"/>
    <w:tmpl w:val="C060962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BF"/>
    <w:rsid w:val="00031683"/>
    <w:rsid w:val="00034DAC"/>
    <w:rsid w:val="00036076"/>
    <w:rsid w:val="00045AA2"/>
    <w:rsid w:val="00051DFF"/>
    <w:rsid w:val="00062543"/>
    <w:rsid w:val="000703A0"/>
    <w:rsid w:val="000707BC"/>
    <w:rsid w:val="00082404"/>
    <w:rsid w:val="000A6BC0"/>
    <w:rsid w:val="000C2402"/>
    <w:rsid w:val="000C25EF"/>
    <w:rsid w:val="000C4357"/>
    <w:rsid w:val="000E7FF8"/>
    <w:rsid w:val="000F47AB"/>
    <w:rsid w:val="0012542C"/>
    <w:rsid w:val="00154313"/>
    <w:rsid w:val="00164A43"/>
    <w:rsid w:val="001D1877"/>
    <w:rsid w:val="001E5C30"/>
    <w:rsid w:val="001F4D08"/>
    <w:rsid w:val="001F6183"/>
    <w:rsid w:val="00226DAE"/>
    <w:rsid w:val="002411BF"/>
    <w:rsid w:val="002519F7"/>
    <w:rsid w:val="0027487B"/>
    <w:rsid w:val="002B3C71"/>
    <w:rsid w:val="002D118B"/>
    <w:rsid w:val="002E3883"/>
    <w:rsid w:val="002F64DD"/>
    <w:rsid w:val="002F6F6A"/>
    <w:rsid w:val="00303FE4"/>
    <w:rsid w:val="00336589"/>
    <w:rsid w:val="003512C9"/>
    <w:rsid w:val="003721DC"/>
    <w:rsid w:val="00380A04"/>
    <w:rsid w:val="00385FE8"/>
    <w:rsid w:val="003B6A30"/>
    <w:rsid w:val="0046166F"/>
    <w:rsid w:val="00463E7B"/>
    <w:rsid w:val="004B45DC"/>
    <w:rsid w:val="004C4216"/>
    <w:rsid w:val="004D404F"/>
    <w:rsid w:val="004F1E2C"/>
    <w:rsid w:val="004F2C2F"/>
    <w:rsid w:val="00503A53"/>
    <w:rsid w:val="00507080"/>
    <w:rsid w:val="00512243"/>
    <w:rsid w:val="00542819"/>
    <w:rsid w:val="00545FD8"/>
    <w:rsid w:val="00547ACC"/>
    <w:rsid w:val="00556286"/>
    <w:rsid w:val="00557049"/>
    <w:rsid w:val="005753AA"/>
    <w:rsid w:val="00592B47"/>
    <w:rsid w:val="005A073B"/>
    <w:rsid w:val="005F03E8"/>
    <w:rsid w:val="0061510D"/>
    <w:rsid w:val="0065067A"/>
    <w:rsid w:val="00662D12"/>
    <w:rsid w:val="00673C54"/>
    <w:rsid w:val="00673E84"/>
    <w:rsid w:val="00675D44"/>
    <w:rsid w:val="0068072F"/>
    <w:rsid w:val="006901EC"/>
    <w:rsid w:val="006A6DBD"/>
    <w:rsid w:val="006B061D"/>
    <w:rsid w:val="006B2753"/>
    <w:rsid w:val="006E2832"/>
    <w:rsid w:val="006F1FCF"/>
    <w:rsid w:val="006F7F5E"/>
    <w:rsid w:val="0075245E"/>
    <w:rsid w:val="0079275E"/>
    <w:rsid w:val="007A09BC"/>
    <w:rsid w:val="007C1F44"/>
    <w:rsid w:val="007C65FB"/>
    <w:rsid w:val="007E07C3"/>
    <w:rsid w:val="007E1142"/>
    <w:rsid w:val="00801837"/>
    <w:rsid w:val="00802D19"/>
    <w:rsid w:val="008621A3"/>
    <w:rsid w:val="00866282"/>
    <w:rsid w:val="008A311F"/>
    <w:rsid w:val="008A7A42"/>
    <w:rsid w:val="009144ED"/>
    <w:rsid w:val="00940667"/>
    <w:rsid w:val="0094100D"/>
    <w:rsid w:val="00953C88"/>
    <w:rsid w:val="009944DD"/>
    <w:rsid w:val="009A7DB6"/>
    <w:rsid w:val="009D1BA8"/>
    <w:rsid w:val="009E50EA"/>
    <w:rsid w:val="009E6074"/>
    <w:rsid w:val="009F0A32"/>
    <w:rsid w:val="00A20CDF"/>
    <w:rsid w:val="00A21BC5"/>
    <w:rsid w:val="00A565B5"/>
    <w:rsid w:val="00A63410"/>
    <w:rsid w:val="00A85523"/>
    <w:rsid w:val="00AA103A"/>
    <w:rsid w:val="00AA3E45"/>
    <w:rsid w:val="00AB5FAD"/>
    <w:rsid w:val="00B03ED6"/>
    <w:rsid w:val="00B16DF1"/>
    <w:rsid w:val="00B658D0"/>
    <w:rsid w:val="00B94078"/>
    <w:rsid w:val="00BD0863"/>
    <w:rsid w:val="00BE6BE7"/>
    <w:rsid w:val="00BF4A3A"/>
    <w:rsid w:val="00C9124E"/>
    <w:rsid w:val="00C9136D"/>
    <w:rsid w:val="00CA219C"/>
    <w:rsid w:val="00CA3BA2"/>
    <w:rsid w:val="00CB257E"/>
    <w:rsid w:val="00CC36A5"/>
    <w:rsid w:val="00CF205D"/>
    <w:rsid w:val="00CF3D12"/>
    <w:rsid w:val="00D22EED"/>
    <w:rsid w:val="00D45D7B"/>
    <w:rsid w:val="00D61032"/>
    <w:rsid w:val="00D84B24"/>
    <w:rsid w:val="00D945C3"/>
    <w:rsid w:val="00D969A5"/>
    <w:rsid w:val="00DB4301"/>
    <w:rsid w:val="00DB5505"/>
    <w:rsid w:val="00DD28D5"/>
    <w:rsid w:val="00DD5378"/>
    <w:rsid w:val="00DE1ED3"/>
    <w:rsid w:val="00DE3015"/>
    <w:rsid w:val="00E00886"/>
    <w:rsid w:val="00E54506"/>
    <w:rsid w:val="00E714F8"/>
    <w:rsid w:val="00E71B7C"/>
    <w:rsid w:val="00E82CEA"/>
    <w:rsid w:val="00E91684"/>
    <w:rsid w:val="00EA1F15"/>
    <w:rsid w:val="00EC1EF4"/>
    <w:rsid w:val="00ED0A8A"/>
    <w:rsid w:val="00EE7311"/>
    <w:rsid w:val="00F03913"/>
    <w:rsid w:val="00F1302E"/>
    <w:rsid w:val="00F14C56"/>
    <w:rsid w:val="00F44162"/>
    <w:rsid w:val="00F5419C"/>
    <w:rsid w:val="00F73D59"/>
    <w:rsid w:val="00F92C92"/>
    <w:rsid w:val="00F94913"/>
    <w:rsid w:val="00FA6305"/>
    <w:rsid w:val="00FD07C0"/>
    <w:rsid w:val="00FD65F7"/>
    <w:rsid w:val="00FD6AC1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1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2411BF"/>
    <w:pPr>
      <w:jc w:val="center"/>
    </w:pPr>
    <w:rPr>
      <w:rFonts w:eastAsiaTheme="minorEastAs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11BF"/>
    <w:rPr>
      <w:rFonts w:eastAsiaTheme="minorEastAsia"/>
      <w:noProof/>
    </w:rPr>
  </w:style>
  <w:style w:type="paragraph" w:customStyle="1" w:styleId="EndNoteBibliography">
    <w:name w:val="EndNote Bibliography"/>
    <w:basedOn w:val="Normal"/>
    <w:link w:val="EndNoteBibliographyChar"/>
    <w:rsid w:val="002411BF"/>
    <w:rPr>
      <w:rFonts w:eastAsiaTheme="minorEastAs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11BF"/>
    <w:rPr>
      <w:rFonts w:eastAsiaTheme="minorEastAs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BF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BF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4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BF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BF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411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11BF"/>
    <w:rPr>
      <w:rFonts w:eastAsiaTheme="minorEastAsia"/>
    </w:rPr>
  </w:style>
  <w:style w:type="paragraph" w:styleId="Revision">
    <w:name w:val="Revision"/>
    <w:hidden/>
    <w:uiPriority w:val="99"/>
    <w:semiHidden/>
    <w:rsid w:val="002411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11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1B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1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1BF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1BF"/>
    <w:rPr>
      <w:vertAlign w:val="superscript"/>
    </w:rPr>
  </w:style>
  <w:style w:type="paragraph" w:customStyle="1" w:styleId="Default">
    <w:name w:val="Default"/>
    <w:rsid w:val="002411B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2411BF"/>
    <w:pPr>
      <w:jc w:val="center"/>
    </w:pPr>
    <w:rPr>
      <w:rFonts w:eastAsiaTheme="minorEastAs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11BF"/>
    <w:rPr>
      <w:rFonts w:eastAsiaTheme="minorEastAsia"/>
      <w:noProof/>
    </w:rPr>
  </w:style>
  <w:style w:type="paragraph" w:customStyle="1" w:styleId="EndNoteBibliography">
    <w:name w:val="EndNote Bibliography"/>
    <w:basedOn w:val="Normal"/>
    <w:link w:val="EndNoteBibliographyChar"/>
    <w:rsid w:val="002411BF"/>
    <w:rPr>
      <w:rFonts w:eastAsiaTheme="minorEastAs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11BF"/>
    <w:rPr>
      <w:rFonts w:eastAsiaTheme="minorEastAs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BF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BF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4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BF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BF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411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11BF"/>
    <w:rPr>
      <w:rFonts w:eastAsiaTheme="minorEastAsia"/>
    </w:rPr>
  </w:style>
  <w:style w:type="paragraph" w:styleId="Revision">
    <w:name w:val="Revision"/>
    <w:hidden/>
    <w:uiPriority w:val="99"/>
    <w:semiHidden/>
    <w:rsid w:val="002411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11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1B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1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1BF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1BF"/>
    <w:rPr>
      <w:vertAlign w:val="superscript"/>
    </w:rPr>
  </w:style>
  <w:style w:type="paragraph" w:customStyle="1" w:styleId="Default">
    <w:name w:val="Default"/>
    <w:rsid w:val="002411B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Kaminsky, Leonard A.</dc:creator>
  <cp:lastModifiedBy>Krishan Rana</cp:lastModifiedBy>
  <cp:revision>2</cp:revision>
  <dcterms:created xsi:type="dcterms:W3CDTF">2021-07-16T16:44:00Z</dcterms:created>
  <dcterms:modified xsi:type="dcterms:W3CDTF">2021-07-16T16:44:00Z</dcterms:modified>
</cp:coreProperties>
</file>