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FF" w:rsidRDefault="00D9353C" w:rsidP="00D9353C">
      <w:pPr>
        <w:spacing w:line="480" w:lineRule="auto"/>
        <w:rPr>
          <w:rFonts w:ascii="Times New Roman" w:hAnsi="Times New Roman" w:cs="Times New Roman"/>
          <w:b/>
        </w:rPr>
      </w:pPr>
      <w:r w:rsidRPr="001345FF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D</w:t>
      </w:r>
      <w:r w:rsidRPr="001345FF">
        <w:rPr>
          <w:rFonts w:ascii="Times New Roman" w:hAnsi="Times New Roman" w:cs="Times New Roman"/>
          <w:b/>
        </w:rPr>
        <w:t xml:space="preserve">IGITAL </w:t>
      </w:r>
      <w:r>
        <w:rPr>
          <w:rFonts w:ascii="Times New Roman" w:hAnsi="Times New Roman" w:cs="Times New Roman"/>
          <w:b/>
        </w:rPr>
        <w:t>C</w:t>
      </w:r>
      <w:r w:rsidRPr="001345FF">
        <w:rPr>
          <w:rFonts w:ascii="Times New Roman" w:hAnsi="Times New Roman" w:cs="Times New Roman"/>
          <w:b/>
        </w:rPr>
        <w:t>ONTENT</w:t>
      </w:r>
    </w:p>
    <w:p w:rsidR="00D9353C" w:rsidRDefault="00D9353C" w:rsidP="00D9353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SDC </w:t>
      </w:r>
      <w:r w:rsidR="00D90BC0">
        <w:rPr>
          <w:rFonts w:ascii="Times New Roman" w:hAnsi="Times New Roman" w:cs="Times New Roman"/>
          <w:b/>
        </w:rPr>
        <w:t>Discussion</w:t>
      </w:r>
    </w:p>
    <w:p w:rsidR="001345FF" w:rsidRDefault="001345FF" w:rsidP="00D9353C">
      <w:pPr>
        <w:spacing w:line="480" w:lineRule="auto"/>
        <w:rPr>
          <w:rFonts w:ascii="Times New Roman" w:hAnsi="Times New Roman" w:cs="Times New Roman"/>
          <w:b/>
        </w:rPr>
      </w:pPr>
    </w:p>
    <w:p w:rsidR="001345FF" w:rsidRPr="001345FF" w:rsidRDefault="001345FF" w:rsidP="00D9353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</w:t>
      </w:r>
      <w:r w:rsidR="00727EE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mplication</w:t>
      </w:r>
      <w:r w:rsidR="00D9353C">
        <w:rPr>
          <w:rFonts w:ascii="Times New Roman" w:hAnsi="Times New Roman" w:cs="Times New Roman"/>
          <w:b/>
        </w:rPr>
        <w:t>s</w:t>
      </w:r>
    </w:p>
    <w:p w:rsidR="00E46687" w:rsidRDefault="00122E7E" w:rsidP="00D9353C">
      <w:pPr>
        <w:spacing w:line="480" w:lineRule="auto"/>
        <w:rPr>
          <w:rFonts w:ascii="Times New Roman" w:hAnsi="Times New Roman" w:cs="Times New Roman"/>
        </w:rPr>
      </w:pPr>
      <w:r w:rsidRPr="00122E7E">
        <w:rPr>
          <w:rFonts w:ascii="Times New Roman" w:hAnsi="Times New Roman" w:cs="Times New Roman"/>
        </w:rPr>
        <w:t xml:space="preserve">In the present study, we found a correlation between metabolic limitations (increased metabolic demand) and ventilatory limitations (dyspnea and increased ventilatory demand) </w:t>
      </w:r>
      <w:r w:rsidR="007011B7">
        <w:rPr>
          <w:rFonts w:ascii="Times New Roman" w:hAnsi="Times New Roman" w:cs="Times New Roman"/>
        </w:rPr>
        <w:t>during selected</w:t>
      </w:r>
      <w:r w:rsidR="000D100B">
        <w:rPr>
          <w:rFonts w:ascii="Times New Roman" w:hAnsi="Times New Roman" w:cs="Times New Roman"/>
        </w:rPr>
        <w:t xml:space="preserve"> activit</w:t>
      </w:r>
      <w:r w:rsidR="007011B7">
        <w:rPr>
          <w:rFonts w:ascii="Times New Roman" w:hAnsi="Times New Roman" w:cs="Times New Roman"/>
        </w:rPr>
        <w:t>ies</w:t>
      </w:r>
      <w:r w:rsidR="000D100B">
        <w:rPr>
          <w:rFonts w:ascii="Times New Roman" w:hAnsi="Times New Roman" w:cs="Times New Roman"/>
        </w:rPr>
        <w:t xml:space="preserve"> of daily living</w:t>
      </w:r>
      <w:r w:rsidR="007011B7">
        <w:rPr>
          <w:rFonts w:ascii="Times New Roman" w:hAnsi="Times New Roman" w:cs="Times New Roman"/>
        </w:rPr>
        <w:t xml:space="preserve"> (ADL)</w:t>
      </w:r>
      <w:r w:rsidR="000D100B">
        <w:rPr>
          <w:rFonts w:ascii="Times New Roman" w:hAnsi="Times New Roman" w:cs="Times New Roman"/>
        </w:rPr>
        <w:t xml:space="preserve">, </w:t>
      </w:r>
      <w:r w:rsidR="007011B7">
        <w:rPr>
          <w:rFonts w:ascii="Times New Roman" w:hAnsi="Times New Roman" w:cs="Times New Roman"/>
        </w:rPr>
        <w:t xml:space="preserve">as </w:t>
      </w:r>
      <w:r w:rsidR="000D100B">
        <w:rPr>
          <w:rFonts w:ascii="Times New Roman" w:hAnsi="Times New Roman" w:cs="Times New Roman"/>
        </w:rPr>
        <w:t xml:space="preserve">assessed by </w:t>
      </w:r>
      <w:r w:rsidR="007011B7">
        <w:rPr>
          <w:rFonts w:ascii="Times New Roman" w:hAnsi="Times New Roman" w:cs="Times New Roman"/>
        </w:rPr>
        <w:t xml:space="preserve">the </w:t>
      </w:r>
      <w:r w:rsidR="004458D8">
        <w:rPr>
          <w:rFonts w:ascii="Times New Roman" w:hAnsi="Times New Roman" w:cs="Times New Roman"/>
        </w:rPr>
        <w:t>London Chest Activity of Daily Living (</w:t>
      </w:r>
      <w:r w:rsidR="000D100B">
        <w:rPr>
          <w:rFonts w:ascii="Times New Roman" w:hAnsi="Times New Roman" w:cs="Times New Roman"/>
        </w:rPr>
        <w:t>LCADL</w:t>
      </w:r>
      <w:r w:rsidR="004458D8">
        <w:rPr>
          <w:rFonts w:ascii="Times New Roman" w:hAnsi="Times New Roman" w:cs="Times New Roman"/>
        </w:rPr>
        <w:t>) scale</w:t>
      </w:r>
      <w:r w:rsidR="000D100B">
        <w:rPr>
          <w:rFonts w:ascii="Times New Roman" w:hAnsi="Times New Roman" w:cs="Times New Roman"/>
        </w:rPr>
        <w:t xml:space="preserve"> and </w:t>
      </w:r>
      <w:r w:rsidRPr="00122E7E">
        <w:rPr>
          <w:rFonts w:ascii="Times New Roman" w:hAnsi="Times New Roman" w:cs="Times New Roman"/>
        </w:rPr>
        <w:t xml:space="preserve">the quality of life through the </w:t>
      </w:r>
      <w:r w:rsidR="004458D8">
        <w:rPr>
          <w:rFonts w:ascii="Times New Roman" w:hAnsi="Times New Roman" w:cs="Times New Roman"/>
        </w:rPr>
        <w:t>St George’s Respiratory Questionnaire (SGRQ)</w:t>
      </w:r>
      <w:r w:rsidR="007A3FB1">
        <w:rPr>
          <w:rFonts w:ascii="Times New Roman" w:hAnsi="Times New Roman" w:cs="Times New Roman"/>
        </w:rPr>
        <w:t>.</w:t>
      </w:r>
      <w:r w:rsidRPr="00122E7E">
        <w:rPr>
          <w:rFonts w:ascii="Times New Roman" w:hAnsi="Times New Roman" w:cs="Times New Roman"/>
        </w:rPr>
        <w:t xml:space="preserve"> </w:t>
      </w:r>
      <w:r w:rsidR="00274FD4">
        <w:rPr>
          <w:rFonts w:ascii="Times New Roman" w:hAnsi="Times New Roman" w:cs="Times New Roman"/>
        </w:rPr>
        <w:t>T</w:t>
      </w:r>
      <w:r w:rsidRPr="00122E7E">
        <w:rPr>
          <w:rFonts w:ascii="Times New Roman" w:hAnsi="Times New Roman" w:cs="Times New Roman"/>
        </w:rPr>
        <w:t>he total score</w:t>
      </w:r>
      <w:r w:rsidR="00274FD4">
        <w:rPr>
          <w:rFonts w:ascii="Times New Roman" w:hAnsi="Times New Roman" w:cs="Times New Roman"/>
        </w:rPr>
        <w:t xml:space="preserve"> of </w:t>
      </w:r>
      <w:r w:rsidR="007011B7">
        <w:rPr>
          <w:rFonts w:ascii="Times New Roman" w:hAnsi="Times New Roman" w:cs="Times New Roman"/>
        </w:rPr>
        <w:t xml:space="preserve">the </w:t>
      </w:r>
      <w:r w:rsidR="00274FD4">
        <w:rPr>
          <w:rFonts w:ascii="Times New Roman" w:hAnsi="Times New Roman" w:cs="Times New Roman"/>
        </w:rPr>
        <w:t>SGRQ</w:t>
      </w:r>
      <w:r w:rsidRPr="00122E7E">
        <w:rPr>
          <w:rFonts w:ascii="Times New Roman" w:hAnsi="Times New Roman" w:cs="Times New Roman"/>
        </w:rPr>
        <w:t xml:space="preserve"> reflected 67% of the real limitations during ADL such as increased metabolic demand and dyspnea.</w:t>
      </w:r>
      <w:r w:rsidR="000D100B" w:rsidRPr="000D100B">
        <w:rPr>
          <w:rFonts w:ascii="Times New Roman" w:hAnsi="Times New Roman" w:cs="Times New Roman"/>
        </w:rPr>
        <w:t xml:space="preserve"> </w:t>
      </w:r>
      <w:r w:rsidR="000D100B">
        <w:rPr>
          <w:rFonts w:ascii="Times New Roman" w:hAnsi="Times New Roman" w:cs="Times New Roman"/>
        </w:rPr>
        <w:t xml:space="preserve">And when </w:t>
      </w:r>
      <w:r w:rsidR="00274FD4">
        <w:rPr>
          <w:rFonts w:ascii="Times New Roman" w:hAnsi="Times New Roman" w:cs="Times New Roman"/>
        </w:rPr>
        <w:t xml:space="preserve">we </w:t>
      </w:r>
      <w:r w:rsidR="000D100B">
        <w:rPr>
          <w:rFonts w:ascii="Times New Roman" w:hAnsi="Times New Roman" w:cs="Times New Roman"/>
        </w:rPr>
        <w:t>applied the LCADL, it can reflect in 34% the real limitations during ADL.</w:t>
      </w:r>
      <w:r w:rsidRPr="00122E7E">
        <w:rPr>
          <w:rFonts w:ascii="Times New Roman" w:hAnsi="Times New Roman" w:cs="Times New Roman"/>
        </w:rPr>
        <w:t xml:space="preserve"> </w:t>
      </w:r>
    </w:p>
    <w:p w:rsidR="00122E7E" w:rsidRDefault="00122E7E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clinical practice</w:t>
      </w:r>
      <w:r w:rsidR="007011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strongly recommend the use of </w:t>
      </w:r>
      <w:r w:rsidR="007011B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SGRQ and LCADL</w:t>
      </w:r>
      <w:r w:rsidR="007011B7">
        <w:rPr>
          <w:rFonts w:ascii="Times New Roman" w:hAnsi="Times New Roman" w:cs="Times New Roman"/>
        </w:rPr>
        <w:t xml:space="preserve"> because</w:t>
      </w:r>
      <w:r>
        <w:rPr>
          <w:rFonts w:ascii="Times New Roman" w:hAnsi="Times New Roman" w:cs="Times New Roman"/>
        </w:rPr>
        <w:t>, as we can</w:t>
      </w:r>
      <w:r w:rsidR="000D100B">
        <w:rPr>
          <w:rFonts w:ascii="Times New Roman" w:hAnsi="Times New Roman" w:cs="Times New Roman"/>
        </w:rPr>
        <w:t xml:space="preserve"> see</w:t>
      </w:r>
      <w:r>
        <w:rPr>
          <w:rFonts w:ascii="Times New Roman" w:hAnsi="Times New Roman" w:cs="Times New Roman"/>
        </w:rPr>
        <w:t xml:space="preserve"> in the present study, </w:t>
      </w:r>
      <w:r w:rsidR="007011B7">
        <w:rPr>
          <w:rFonts w:ascii="Times New Roman" w:hAnsi="Times New Roman" w:cs="Times New Roman"/>
        </w:rPr>
        <w:t xml:space="preserve">the findings from these questionnaires </w:t>
      </w:r>
      <w:r>
        <w:rPr>
          <w:rFonts w:ascii="Times New Roman" w:hAnsi="Times New Roman" w:cs="Times New Roman"/>
        </w:rPr>
        <w:t>reflect some functional limitation</w:t>
      </w:r>
      <w:r w:rsidR="007011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during “real life” situation</w:t>
      </w:r>
      <w:r w:rsidR="007011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D6551D">
        <w:rPr>
          <w:rFonts w:ascii="Times New Roman" w:hAnsi="Times New Roman" w:cs="Times New Roman"/>
        </w:rPr>
        <w:t xml:space="preserve">We should </w:t>
      </w:r>
      <w:r w:rsidR="00237E9F">
        <w:rPr>
          <w:rFonts w:ascii="Times New Roman" w:hAnsi="Times New Roman" w:cs="Times New Roman"/>
        </w:rPr>
        <w:t>consider</w:t>
      </w:r>
      <w:r w:rsidR="00D6551D">
        <w:rPr>
          <w:rFonts w:ascii="Times New Roman" w:hAnsi="Times New Roman" w:cs="Times New Roman"/>
        </w:rPr>
        <w:t xml:space="preserve"> that </w:t>
      </w:r>
      <w:r w:rsidR="007011B7">
        <w:rPr>
          <w:rFonts w:ascii="Times New Roman" w:hAnsi="Times New Roman" w:cs="Times New Roman"/>
        </w:rPr>
        <w:t xml:space="preserve">these 2 </w:t>
      </w:r>
      <w:r w:rsidR="00D6551D">
        <w:rPr>
          <w:rFonts w:ascii="Times New Roman" w:hAnsi="Times New Roman" w:cs="Times New Roman"/>
        </w:rPr>
        <w:t xml:space="preserve">tools are </w:t>
      </w:r>
      <w:r w:rsidR="007011B7">
        <w:rPr>
          <w:rFonts w:ascii="Times New Roman" w:hAnsi="Times New Roman" w:cs="Times New Roman"/>
        </w:rPr>
        <w:t xml:space="preserve">not </w:t>
      </w:r>
      <w:r w:rsidR="00237E9F">
        <w:rPr>
          <w:rFonts w:ascii="Times New Roman" w:hAnsi="Times New Roman" w:cs="Times New Roman"/>
        </w:rPr>
        <w:t>expensive</w:t>
      </w:r>
      <w:r w:rsidR="00D6551D">
        <w:rPr>
          <w:rFonts w:ascii="Times New Roman" w:hAnsi="Times New Roman" w:cs="Times New Roman"/>
        </w:rPr>
        <w:t xml:space="preserve">, </w:t>
      </w:r>
      <w:r w:rsidR="00237E9F">
        <w:rPr>
          <w:rFonts w:ascii="Times New Roman" w:hAnsi="Times New Roman" w:cs="Times New Roman"/>
        </w:rPr>
        <w:t xml:space="preserve">valid, </w:t>
      </w:r>
      <w:r w:rsidR="00D6551D">
        <w:rPr>
          <w:rFonts w:ascii="Times New Roman" w:hAnsi="Times New Roman" w:cs="Times New Roman"/>
        </w:rPr>
        <w:t>reliable</w:t>
      </w:r>
      <w:r w:rsidR="00237E9F">
        <w:rPr>
          <w:rFonts w:ascii="Times New Roman" w:hAnsi="Times New Roman" w:cs="Times New Roman"/>
        </w:rPr>
        <w:t xml:space="preserve"> and responsive.</w:t>
      </w:r>
    </w:p>
    <w:p w:rsidR="00FB17CB" w:rsidRDefault="00FB17CB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="00D9353C">
        <w:rPr>
          <w:rFonts w:ascii="Times New Roman" w:hAnsi="Times New Roman" w:cs="Times New Roman"/>
        </w:rPr>
        <w:t>cerning</w:t>
      </w:r>
      <w:r>
        <w:rPr>
          <w:rFonts w:ascii="Times New Roman" w:hAnsi="Times New Roman" w:cs="Times New Roman"/>
        </w:rPr>
        <w:t xml:space="preserve"> our study, we cannot </w:t>
      </w:r>
      <w:r w:rsidR="00D9353C">
        <w:rPr>
          <w:rFonts w:ascii="Times New Roman" w:hAnsi="Times New Roman" w:cs="Times New Roman"/>
        </w:rPr>
        <w:t>recommend</w:t>
      </w:r>
      <w:r>
        <w:rPr>
          <w:rFonts w:ascii="Times New Roman" w:hAnsi="Times New Roman" w:cs="Times New Roman"/>
        </w:rPr>
        <w:t xml:space="preserve"> a </w:t>
      </w:r>
      <w:r w:rsidRPr="00FB17CB">
        <w:rPr>
          <w:rFonts w:ascii="Times New Roman" w:hAnsi="Times New Roman" w:cs="Times New Roman"/>
        </w:rPr>
        <w:t>cut</w:t>
      </w:r>
      <w:r w:rsidR="00ED64CA">
        <w:rPr>
          <w:rFonts w:ascii="Times New Roman" w:hAnsi="Times New Roman" w:cs="Times New Roman"/>
        </w:rPr>
        <w:t>-</w:t>
      </w:r>
      <w:r w:rsidRPr="00FB17CB">
        <w:rPr>
          <w:rFonts w:ascii="Times New Roman" w:hAnsi="Times New Roman" w:cs="Times New Roman"/>
        </w:rPr>
        <w:t xml:space="preserve">off point </w:t>
      </w:r>
      <w:r w:rsidR="00ED64CA">
        <w:rPr>
          <w:rFonts w:ascii="Times New Roman" w:hAnsi="Times New Roman" w:cs="Times New Roman"/>
        </w:rPr>
        <w:t>for</w:t>
      </w:r>
      <w:r w:rsidRPr="00FB17CB">
        <w:rPr>
          <w:rFonts w:ascii="Times New Roman" w:hAnsi="Times New Roman" w:cs="Times New Roman"/>
        </w:rPr>
        <w:t xml:space="preserve"> SGRQ and</w:t>
      </w:r>
      <w:r>
        <w:rPr>
          <w:rFonts w:ascii="Times New Roman" w:hAnsi="Times New Roman" w:cs="Times New Roman"/>
        </w:rPr>
        <w:t xml:space="preserve"> LCADL </w:t>
      </w:r>
      <w:r w:rsidR="00D9353C">
        <w:rPr>
          <w:rFonts w:ascii="Times New Roman" w:hAnsi="Times New Roman" w:cs="Times New Roman"/>
        </w:rPr>
        <w:t xml:space="preserve">scores </w:t>
      </w:r>
      <w:r>
        <w:rPr>
          <w:rFonts w:ascii="Times New Roman" w:hAnsi="Times New Roman" w:cs="Times New Roman"/>
        </w:rPr>
        <w:t xml:space="preserve">because it was not </w:t>
      </w:r>
      <w:r w:rsidR="00D9353C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aim</w:t>
      </w:r>
      <w:r w:rsidR="00D9353C">
        <w:rPr>
          <w:rFonts w:ascii="Times New Roman" w:hAnsi="Times New Roman" w:cs="Times New Roman"/>
        </w:rPr>
        <w:t xml:space="preserve"> of our study</w:t>
      </w:r>
      <w:r>
        <w:rPr>
          <w:rFonts w:ascii="Times New Roman" w:hAnsi="Times New Roman" w:cs="Times New Roman"/>
        </w:rPr>
        <w:t xml:space="preserve">. </w:t>
      </w:r>
      <w:r w:rsidR="00122E7E">
        <w:rPr>
          <w:rFonts w:ascii="Times New Roman" w:hAnsi="Times New Roman" w:cs="Times New Roman"/>
        </w:rPr>
        <w:t>As a clinical implication of the present study, if some limitation</w:t>
      </w:r>
      <w:r w:rsidR="00D9353C">
        <w:rPr>
          <w:rFonts w:ascii="Times New Roman" w:hAnsi="Times New Roman" w:cs="Times New Roman"/>
        </w:rPr>
        <w:t>s</w:t>
      </w:r>
      <w:r w:rsidR="00122E7E">
        <w:rPr>
          <w:rFonts w:ascii="Times New Roman" w:hAnsi="Times New Roman" w:cs="Times New Roman"/>
        </w:rPr>
        <w:t xml:space="preserve"> are found </w:t>
      </w:r>
      <w:r w:rsidR="00D9353C">
        <w:rPr>
          <w:rFonts w:ascii="Times New Roman" w:hAnsi="Times New Roman" w:cs="Times New Roman"/>
        </w:rPr>
        <w:t>by</w:t>
      </w:r>
      <w:r w:rsidR="00122E7E">
        <w:rPr>
          <w:rFonts w:ascii="Times New Roman" w:hAnsi="Times New Roman" w:cs="Times New Roman"/>
        </w:rPr>
        <w:t xml:space="preserve"> the LCADL and SGRQ, </w:t>
      </w:r>
      <w:r w:rsidR="00ED64CA">
        <w:rPr>
          <w:rFonts w:ascii="Times New Roman" w:hAnsi="Times New Roman" w:cs="Times New Roman"/>
        </w:rPr>
        <w:t xml:space="preserve">it </w:t>
      </w:r>
      <w:r w:rsidR="00122E7E">
        <w:rPr>
          <w:rFonts w:ascii="Times New Roman" w:hAnsi="Times New Roman" w:cs="Times New Roman"/>
        </w:rPr>
        <w:t>is important to give attention to this</w:t>
      </w:r>
      <w:r w:rsidR="007011B7">
        <w:rPr>
          <w:rFonts w:ascii="Times New Roman" w:hAnsi="Times New Roman" w:cs="Times New Roman"/>
        </w:rPr>
        <w:t>.</w:t>
      </w:r>
      <w:r w:rsidR="00122E7E">
        <w:rPr>
          <w:rFonts w:ascii="Times New Roman" w:hAnsi="Times New Roman" w:cs="Times New Roman"/>
        </w:rPr>
        <w:t xml:space="preserve"> </w:t>
      </w:r>
      <w:r w:rsidR="007011B7">
        <w:rPr>
          <w:rFonts w:ascii="Times New Roman" w:hAnsi="Times New Roman" w:cs="Times New Roman"/>
        </w:rPr>
        <w:t>A</w:t>
      </w:r>
      <w:r w:rsidR="00122E7E">
        <w:rPr>
          <w:rFonts w:ascii="Times New Roman" w:hAnsi="Times New Roman" w:cs="Times New Roman"/>
        </w:rPr>
        <w:t>s we know</w:t>
      </w:r>
      <w:r w:rsidR="007011B7">
        <w:rPr>
          <w:rFonts w:ascii="Times New Roman" w:hAnsi="Times New Roman" w:cs="Times New Roman"/>
        </w:rPr>
        <w:t>,</w:t>
      </w:r>
      <w:r w:rsidR="00122E7E">
        <w:rPr>
          <w:rFonts w:ascii="Times New Roman" w:hAnsi="Times New Roman" w:cs="Times New Roman"/>
        </w:rPr>
        <w:t xml:space="preserve"> patients usually present </w:t>
      </w:r>
      <w:r w:rsidR="007011B7">
        <w:rPr>
          <w:rFonts w:ascii="Times New Roman" w:hAnsi="Times New Roman" w:cs="Times New Roman"/>
        </w:rPr>
        <w:t xml:space="preserve">with </w:t>
      </w:r>
      <w:r w:rsidR="00122E7E">
        <w:rPr>
          <w:rFonts w:ascii="Times New Roman" w:hAnsi="Times New Roman" w:cs="Times New Roman"/>
        </w:rPr>
        <w:t>limitation</w:t>
      </w:r>
      <w:r w:rsidR="00D9353C">
        <w:rPr>
          <w:rFonts w:ascii="Times New Roman" w:hAnsi="Times New Roman" w:cs="Times New Roman"/>
        </w:rPr>
        <w:t>s</w:t>
      </w:r>
      <w:r w:rsidR="00122E7E">
        <w:rPr>
          <w:rFonts w:ascii="Times New Roman" w:hAnsi="Times New Roman" w:cs="Times New Roman"/>
        </w:rPr>
        <w:t xml:space="preserve"> at the very early stage of effort</w:t>
      </w:r>
      <w:r w:rsidR="00D9353C">
        <w:rPr>
          <w:rFonts w:ascii="Times New Roman" w:hAnsi="Times New Roman" w:cs="Times New Roman"/>
        </w:rPr>
        <w:t>.</w:t>
      </w:r>
      <w:r w:rsidR="004F4D8D">
        <w:rPr>
          <w:rFonts w:ascii="Times New Roman" w:hAnsi="Times New Roman" w:cs="Times New Roman"/>
        </w:rPr>
        <w:fldChar w:fldCharType="begin"/>
      </w:r>
      <w:r w:rsidR="00A45EE1">
        <w:rPr>
          <w:rFonts w:ascii="Times New Roman" w:hAnsi="Times New Roman" w:cs="Times New Roman"/>
        </w:rPr>
        <w:instrText xml:space="preserve"> ADDIN EN.CITE &lt;EndNote&gt;&lt;Cite&gt;&lt;Author&gt;Velloso&lt;/Author&gt;&lt;Year&gt;2006&lt;/Year&gt;&lt;RecNum&gt;583&lt;/RecNum&gt;&lt;DisplayText&gt;&lt;style face="superscript"&gt;1&lt;/style&gt;&lt;/DisplayText&gt;&lt;record&gt;&lt;rec-number&gt;583&lt;/rec-number&gt;&lt;foreign-keys&gt;&lt;key app="EN" db-id="exrrrzse6axer7exfvgvrwzksafvwv2dfsff" timestamp="1488922995"&gt;583&lt;/key&gt;&lt;/foreign-keys&gt;&lt;ref-type name="Journal Article"&gt;17&lt;/ref-type&gt;&lt;contributors&gt;&lt;authors&gt;&lt;author&gt;Velloso, M.&lt;/author&gt;&lt;author&gt;Jardim, J. R.&lt;/author&gt;&lt;/authors&gt;&lt;/contributors&gt;&lt;auth-address&gt;Respiratory Division, Federal University of Sao Paulo, Brazil.&lt;/auth-address&gt;&lt;titles&gt;&lt;title&gt;Study of energy expenditure during activities of daily living using and not using body position recommended by energy conservation techniques in patients with COPD&lt;/title&gt;&lt;secondary-title&gt;Chest&lt;/secondary-title&gt;&lt;/titles&gt;&lt;periodical&gt;&lt;full-title&gt;Chest&lt;/full-title&gt;&lt;/periodical&gt;&lt;pages&gt;126-32&lt;/pages&gt;&lt;volume&gt;130&lt;/volume&gt;&lt;number&gt;1&lt;/number&gt;&lt;keywords&gt;&lt;keyword&gt;*Activities of Daily Living&lt;/keyword&gt;&lt;keyword&gt;Adult&lt;/keyword&gt;&lt;keyword&gt;Aged&lt;/keyword&gt;&lt;keyword&gt;*Energy Metabolism&lt;/keyword&gt;&lt;keyword&gt;Forced Expiratory Volume&lt;/keyword&gt;&lt;keyword&gt;Humans&lt;/keyword&gt;&lt;keyword&gt;Hygiene&lt;/keyword&gt;&lt;keyword&gt;Male&lt;/keyword&gt;&lt;keyword&gt;Middle Aged&lt;/keyword&gt;&lt;keyword&gt;Pulmonary Disease, Chronic Obstructive/*metabolism/rehabilitation&lt;/keyword&gt;&lt;keyword&gt;Time Factors&lt;/keyword&gt;&lt;/keywords&gt;&lt;dates&gt;&lt;year&gt;2006&lt;/year&gt;&lt;pub-dates&gt;&lt;date&gt;Jul&lt;/date&gt;&lt;/pub-dates&gt;&lt;/dates&gt;&lt;isbn&gt;0012-3692 (Print)&amp;#xD;0012-3692 (Linking)&lt;/isbn&gt;&lt;accession-num&gt;16840392&lt;/accession-num&gt;&lt;urls&gt;&lt;related-urls&gt;&lt;url&gt;https://www.ncbi.nlm.nih.gov/pubmed/16840392&lt;/url&gt;&lt;/related-urls&gt;&lt;/urls&gt;&lt;electronic-resource-num&gt;10.1378/chest.130.1.126&lt;/electronic-resource-num&gt;&lt;/record&gt;&lt;/Cite&gt;&lt;/EndNote&gt;</w:instrText>
      </w:r>
      <w:r w:rsidR="004F4D8D">
        <w:rPr>
          <w:rFonts w:ascii="Times New Roman" w:hAnsi="Times New Roman" w:cs="Times New Roman"/>
        </w:rPr>
        <w:fldChar w:fldCharType="separate"/>
      </w:r>
      <w:r w:rsidR="00A45EE1" w:rsidRPr="00A45EE1">
        <w:rPr>
          <w:rFonts w:ascii="Times New Roman" w:hAnsi="Times New Roman" w:cs="Times New Roman"/>
          <w:noProof/>
          <w:vertAlign w:val="superscript"/>
        </w:rPr>
        <w:t>1</w:t>
      </w:r>
      <w:r w:rsidR="004F4D8D">
        <w:rPr>
          <w:rFonts w:ascii="Times New Roman" w:hAnsi="Times New Roman" w:cs="Times New Roman"/>
        </w:rPr>
        <w:fldChar w:fldCharType="end"/>
      </w:r>
    </w:p>
    <w:p w:rsidR="00E11E8B" w:rsidRDefault="00122E7E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this, we recommend that </w:t>
      </w:r>
      <w:r w:rsidR="00D72645">
        <w:rPr>
          <w:rFonts w:ascii="Times New Roman" w:hAnsi="Times New Roman" w:cs="Times New Roman"/>
        </w:rPr>
        <w:t>energy conservation techni</w:t>
      </w:r>
      <w:r w:rsidR="00A45EE1">
        <w:rPr>
          <w:rFonts w:ascii="Times New Roman" w:hAnsi="Times New Roman" w:cs="Times New Roman"/>
        </w:rPr>
        <w:t>ques (ECT)</w:t>
      </w:r>
      <w:r w:rsidR="00D72645">
        <w:rPr>
          <w:rFonts w:ascii="Times New Roman" w:hAnsi="Times New Roman" w:cs="Times New Roman"/>
        </w:rPr>
        <w:t xml:space="preserve"> be taught to these patients, </w:t>
      </w:r>
      <w:r w:rsidR="002B3789" w:rsidRPr="002B3789">
        <w:rPr>
          <w:rFonts w:ascii="Times New Roman" w:hAnsi="Times New Roman" w:cs="Times New Roman"/>
        </w:rPr>
        <w:t xml:space="preserve">mainly </w:t>
      </w:r>
      <w:r w:rsidR="00ED64CA">
        <w:rPr>
          <w:rFonts w:ascii="Times New Roman" w:hAnsi="Times New Roman" w:cs="Times New Roman"/>
        </w:rPr>
        <w:t>for</w:t>
      </w:r>
      <w:r w:rsidR="002B3789" w:rsidRPr="002B3789">
        <w:rPr>
          <w:rFonts w:ascii="Times New Roman" w:hAnsi="Times New Roman" w:cs="Times New Roman"/>
        </w:rPr>
        <w:t xml:space="preserve"> ADL which involves </w:t>
      </w:r>
      <w:r w:rsidR="002B3789" w:rsidRPr="007A3FB1">
        <w:rPr>
          <w:rFonts w:ascii="Times New Roman" w:hAnsi="Times New Roman" w:cs="Times New Roman"/>
        </w:rPr>
        <w:t>trunk flexion and rotation and unsupported upper limb movements</w:t>
      </w:r>
      <w:r w:rsidR="00D72645">
        <w:rPr>
          <w:rFonts w:ascii="Times New Roman" w:hAnsi="Times New Roman" w:cs="Times New Roman"/>
        </w:rPr>
        <w:t xml:space="preserve">. The </w:t>
      </w:r>
      <w:r w:rsidR="00E064B5">
        <w:rPr>
          <w:rFonts w:ascii="Times New Roman" w:hAnsi="Times New Roman" w:cs="Times New Roman"/>
        </w:rPr>
        <w:t>greater the</w:t>
      </w:r>
      <w:r w:rsidR="00D72645">
        <w:rPr>
          <w:rFonts w:ascii="Times New Roman" w:hAnsi="Times New Roman" w:cs="Times New Roman"/>
        </w:rPr>
        <w:t xml:space="preserve"> ability to perform ADL</w:t>
      </w:r>
      <w:r w:rsidR="00E064B5">
        <w:rPr>
          <w:rFonts w:ascii="Times New Roman" w:hAnsi="Times New Roman" w:cs="Times New Roman"/>
        </w:rPr>
        <w:t>,</w:t>
      </w:r>
      <w:r w:rsidR="002B3789">
        <w:rPr>
          <w:rFonts w:ascii="Times New Roman" w:hAnsi="Times New Roman" w:cs="Times New Roman"/>
        </w:rPr>
        <w:t xml:space="preserve"> the lower the symptoms and limitations and</w:t>
      </w:r>
      <w:r w:rsidR="00D72645">
        <w:rPr>
          <w:rFonts w:ascii="Times New Roman" w:hAnsi="Times New Roman" w:cs="Times New Roman"/>
        </w:rPr>
        <w:t xml:space="preserve"> the more physically active the patient will be.</w:t>
      </w:r>
      <w:r w:rsidR="00ED64CA">
        <w:rPr>
          <w:rFonts w:ascii="Times New Roman" w:hAnsi="Times New Roman" w:cs="Times New Roman"/>
        </w:rPr>
        <w:t xml:space="preserve"> </w:t>
      </w:r>
      <w:r w:rsidR="00E11E8B">
        <w:rPr>
          <w:rFonts w:ascii="Times New Roman" w:hAnsi="Times New Roman" w:cs="Times New Roman"/>
        </w:rPr>
        <w:t>As we know, ECT are recommend</w:t>
      </w:r>
      <w:r w:rsidR="00ED64CA">
        <w:rPr>
          <w:rFonts w:ascii="Times New Roman" w:hAnsi="Times New Roman" w:cs="Times New Roman"/>
        </w:rPr>
        <w:t>ed</w:t>
      </w:r>
      <w:r w:rsidR="00E11E8B">
        <w:rPr>
          <w:rFonts w:ascii="Times New Roman" w:hAnsi="Times New Roman" w:cs="Times New Roman"/>
        </w:rPr>
        <w:t xml:space="preserve"> in pulmonary rehabilitation programs and th</w:t>
      </w:r>
      <w:r w:rsidR="00ED64CA">
        <w:rPr>
          <w:rFonts w:ascii="Times New Roman" w:hAnsi="Times New Roman" w:cs="Times New Roman"/>
        </w:rPr>
        <w:t>ese</w:t>
      </w:r>
      <w:r w:rsidR="00E11E8B">
        <w:rPr>
          <w:rFonts w:ascii="Times New Roman" w:hAnsi="Times New Roman" w:cs="Times New Roman"/>
        </w:rPr>
        <w:t xml:space="preserve"> techniques are able to decrea</w:t>
      </w:r>
      <w:r w:rsidR="00162224">
        <w:rPr>
          <w:rFonts w:ascii="Times New Roman" w:hAnsi="Times New Roman" w:cs="Times New Roman"/>
        </w:rPr>
        <w:t xml:space="preserve">se </w:t>
      </w:r>
      <w:r w:rsidR="00162224">
        <w:rPr>
          <w:rFonts w:ascii="Times New Roman" w:hAnsi="Times New Roman" w:cs="Times New Roman"/>
        </w:rPr>
        <w:lastRenderedPageBreak/>
        <w:t>tiredness and make</w:t>
      </w:r>
      <w:r w:rsidR="00E11E8B">
        <w:rPr>
          <w:rFonts w:ascii="Times New Roman" w:hAnsi="Times New Roman" w:cs="Times New Roman"/>
        </w:rPr>
        <w:t xml:space="preserve"> patients more independent </w:t>
      </w:r>
      <w:r w:rsidR="00ED64CA">
        <w:rPr>
          <w:rFonts w:ascii="Times New Roman" w:hAnsi="Times New Roman" w:cs="Times New Roman"/>
        </w:rPr>
        <w:t>when</w:t>
      </w:r>
      <w:r w:rsidR="00E11E8B">
        <w:rPr>
          <w:rFonts w:ascii="Times New Roman" w:hAnsi="Times New Roman" w:cs="Times New Roman"/>
        </w:rPr>
        <w:t xml:space="preserve"> perform</w:t>
      </w:r>
      <w:r w:rsidR="00ED64CA">
        <w:rPr>
          <w:rFonts w:ascii="Times New Roman" w:hAnsi="Times New Roman" w:cs="Times New Roman"/>
        </w:rPr>
        <w:t>ing</w:t>
      </w:r>
      <w:r w:rsidR="00E11E8B">
        <w:rPr>
          <w:rFonts w:ascii="Times New Roman" w:hAnsi="Times New Roman" w:cs="Times New Roman"/>
        </w:rPr>
        <w:t xml:space="preserve"> ADL, as descri</w:t>
      </w:r>
      <w:r w:rsidR="00527CBE">
        <w:rPr>
          <w:rFonts w:ascii="Times New Roman" w:hAnsi="Times New Roman" w:cs="Times New Roman"/>
        </w:rPr>
        <w:t>b</w:t>
      </w:r>
      <w:r w:rsidR="001345FF">
        <w:rPr>
          <w:rFonts w:ascii="Times New Roman" w:hAnsi="Times New Roman" w:cs="Times New Roman"/>
        </w:rPr>
        <w:t xml:space="preserve">ed by </w:t>
      </w:r>
      <w:proofErr w:type="spellStart"/>
      <w:r w:rsidR="001345FF">
        <w:rPr>
          <w:rFonts w:ascii="Times New Roman" w:hAnsi="Times New Roman" w:cs="Times New Roman"/>
        </w:rPr>
        <w:t>Velloso</w:t>
      </w:r>
      <w:proofErr w:type="spellEnd"/>
      <w:r w:rsidR="001345FF">
        <w:rPr>
          <w:rFonts w:ascii="Times New Roman" w:hAnsi="Times New Roman" w:cs="Times New Roman"/>
        </w:rPr>
        <w:t xml:space="preserve"> et al</w:t>
      </w:r>
      <w:r w:rsidR="00E11E8B">
        <w:rPr>
          <w:rFonts w:ascii="Times New Roman" w:hAnsi="Times New Roman" w:cs="Times New Roman"/>
        </w:rPr>
        <w:t>.</w:t>
      </w:r>
      <w:r w:rsidR="004F4D8D">
        <w:rPr>
          <w:rFonts w:ascii="Times New Roman" w:hAnsi="Times New Roman" w:cs="Times New Roman"/>
        </w:rPr>
        <w:fldChar w:fldCharType="begin"/>
      </w:r>
      <w:r w:rsidR="00E11E8B">
        <w:rPr>
          <w:rFonts w:ascii="Times New Roman" w:hAnsi="Times New Roman" w:cs="Times New Roman"/>
        </w:rPr>
        <w:instrText xml:space="preserve"> ADDIN EN.CITE &lt;EndNote&gt;&lt;Cite&gt;&lt;Author&gt;Velloso&lt;/Author&gt;&lt;Year&gt;2006&lt;/Year&gt;&lt;RecNum&gt;583&lt;/RecNum&gt;&lt;DisplayText&gt;&lt;style face="superscript"&gt;1&lt;/style&gt;&lt;/DisplayText&gt;&lt;record&gt;&lt;rec-number&gt;583&lt;/rec-number&gt;&lt;foreign-keys&gt;&lt;key app="EN" db-id="exrrrzse6axer7exfvgvrwzksafvwv2dfsff" timestamp="1488922995"&gt;583&lt;/key&gt;&lt;/foreign-keys&gt;&lt;ref-type name="Journal Article"&gt;17&lt;/ref-type&gt;&lt;contributors&gt;&lt;authors&gt;&lt;author&gt;Velloso, M.&lt;/author&gt;&lt;author&gt;Jardim, J. R.&lt;/author&gt;&lt;/authors&gt;&lt;/contributors&gt;&lt;auth-address&gt;Respiratory Division, Federal University of Sao Paulo, Brazil.&lt;/auth-address&gt;&lt;titles&gt;&lt;title&gt;Study of energy expenditure during activities of daily living using and not using body position recommended by energy conservation techniques in patients with COPD&lt;/title&gt;&lt;secondary-title&gt;Chest&lt;/secondary-title&gt;&lt;/titles&gt;&lt;periodical&gt;&lt;full-title&gt;Chest&lt;/full-title&gt;&lt;/periodical&gt;&lt;pages&gt;126-32&lt;/pages&gt;&lt;volume&gt;130&lt;/volume&gt;&lt;number&gt;1&lt;/number&gt;&lt;keywords&gt;&lt;keyword&gt;*Activities of Daily Living&lt;/keyword&gt;&lt;keyword&gt;Adult&lt;/keyword&gt;&lt;keyword&gt;Aged&lt;/keyword&gt;&lt;keyword&gt;*Energy Metabolism&lt;/keyword&gt;&lt;keyword&gt;Forced Expiratory Volume&lt;/keyword&gt;&lt;keyword&gt;Humans&lt;/keyword&gt;&lt;keyword&gt;Hygiene&lt;/keyword&gt;&lt;keyword&gt;Male&lt;/keyword&gt;&lt;keyword&gt;Middle Aged&lt;/keyword&gt;&lt;keyword&gt;Pulmonary Disease, Chronic Obstructive/*metabolism/rehabilitation&lt;/keyword&gt;&lt;keyword&gt;Time Factors&lt;/keyword&gt;&lt;/keywords&gt;&lt;dates&gt;&lt;year&gt;2006&lt;/year&gt;&lt;pub-dates&gt;&lt;date&gt;Jul&lt;/date&gt;&lt;/pub-dates&gt;&lt;/dates&gt;&lt;isbn&gt;0012-3692 (Print)&amp;#xD;0012-3692 (Linking)&lt;/isbn&gt;&lt;accession-num&gt;16840392&lt;/accession-num&gt;&lt;urls&gt;&lt;related-urls&gt;&lt;url&gt;https://www.ncbi.nlm.nih.gov/pubmed/16840392&lt;/url&gt;&lt;/related-urls&gt;&lt;/urls&gt;&lt;electronic-resource-num&gt;10.1378/chest.130.1.126&lt;/electronic-resource-num&gt;&lt;/record&gt;&lt;/Cite&gt;&lt;/EndNote&gt;</w:instrText>
      </w:r>
      <w:r w:rsidR="004F4D8D">
        <w:rPr>
          <w:rFonts w:ascii="Times New Roman" w:hAnsi="Times New Roman" w:cs="Times New Roman"/>
        </w:rPr>
        <w:fldChar w:fldCharType="separate"/>
      </w:r>
      <w:r w:rsidR="00E11E8B" w:rsidRPr="00A45EE1">
        <w:rPr>
          <w:rFonts w:ascii="Times New Roman" w:hAnsi="Times New Roman" w:cs="Times New Roman"/>
          <w:noProof/>
          <w:vertAlign w:val="superscript"/>
        </w:rPr>
        <w:t>1</w:t>
      </w:r>
      <w:r w:rsidR="004F4D8D">
        <w:rPr>
          <w:rFonts w:ascii="Times New Roman" w:hAnsi="Times New Roman" w:cs="Times New Roman"/>
        </w:rPr>
        <w:fldChar w:fldCharType="end"/>
      </w:r>
    </w:p>
    <w:p w:rsidR="00E11E8B" w:rsidRDefault="00E11E8B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therapist should instruct the patient to adapt their home to do all ADL in </w:t>
      </w:r>
      <w:r w:rsidR="007A4C9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easiest </w:t>
      </w:r>
      <w:r w:rsidR="007A4C94">
        <w:rPr>
          <w:rFonts w:ascii="Times New Roman" w:hAnsi="Times New Roman" w:cs="Times New Roman"/>
        </w:rPr>
        <w:t xml:space="preserve">and most efficient </w:t>
      </w:r>
      <w:r>
        <w:rPr>
          <w:rFonts w:ascii="Times New Roman" w:hAnsi="Times New Roman" w:cs="Times New Roman"/>
        </w:rPr>
        <w:t>way</w:t>
      </w:r>
      <w:r w:rsidR="007A4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C46A5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example, during </w:t>
      </w:r>
      <w:r w:rsidR="007A4C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shower</w:t>
      </w:r>
      <w:r w:rsidR="007A4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patient could use a chair to s</w:t>
      </w:r>
      <w:r w:rsidR="007A4C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 </w:t>
      </w:r>
      <w:r w:rsidR="001C46A5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instead of </w:t>
      </w:r>
      <w:r w:rsidR="001C46A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bench to wash the lower limbs, the patient can be instructed to flex the </w:t>
      </w:r>
      <w:r w:rsidR="001345FF">
        <w:rPr>
          <w:rFonts w:ascii="Times New Roman" w:hAnsi="Times New Roman" w:cs="Times New Roman"/>
        </w:rPr>
        <w:t>hip</w:t>
      </w:r>
      <w:r>
        <w:rPr>
          <w:rFonts w:ascii="Times New Roman" w:hAnsi="Times New Roman" w:cs="Times New Roman"/>
        </w:rPr>
        <w:t xml:space="preserve"> and knee, crossing </w:t>
      </w:r>
      <w:r w:rsidR="007A4C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leg over the other, without bending forward during the </w:t>
      </w:r>
      <w:r w:rsidR="001C46A5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activity. The same position can be </w:t>
      </w:r>
      <w:r w:rsidR="001C46A5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to put shoes on and </w:t>
      </w:r>
      <w:r w:rsidR="001C46A5">
        <w:rPr>
          <w:rFonts w:ascii="Times New Roman" w:hAnsi="Times New Roman" w:cs="Times New Roman"/>
        </w:rPr>
        <w:t xml:space="preserve">take </w:t>
      </w:r>
      <w:r w:rsidR="00ED64CA">
        <w:rPr>
          <w:rFonts w:ascii="Times New Roman" w:hAnsi="Times New Roman" w:cs="Times New Roman"/>
        </w:rPr>
        <w:t xml:space="preserve">them </w:t>
      </w:r>
      <w:r>
        <w:rPr>
          <w:rFonts w:ascii="Times New Roman" w:hAnsi="Times New Roman" w:cs="Times New Roman"/>
        </w:rPr>
        <w:t>off</w:t>
      </w:r>
      <w:r w:rsidR="007A4C94">
        <w:rPr>
          <w:rFonts w:ascii="Times New Roman" w:hAnsi="Times New Roman" w:cs="Times New Roman"/>
        </w:rPr>
        <w:t>.</w:t>
      </w:r>
      <w:r w:rsidR="004F4D8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&lt;EndNote&gt;&lt;Cite&gt;&lt;Author&gt;Velloso&lt;/Author&gt;&lt;Year&gt;2006&lt;/Year&gt;&lt;RecNum&gt;583&lt;/RecNum&gt;&lt;DisplayText&gt;&lt;style face="superscript"&gt;1&lt;/style&gt;&lt;/DisplayText&gt;&lt;record&gt;&lt;rec-number&gt;583&lt;/rec-number&gt;&lt;foreign-keys&gt;&lt;key app="EN" db-id="exrrrzse6axer7exfvgvrwzksafvwv2dfsff" timestamp="1488922995"&gt;583&lt;/key&gt;&lt;/foreign-keys&gt;&lt;ref-type name="Journal Article"&gt;17&lt;/ref-type&gt;&lt;contributors&gt;&lt;authors&gt;&lt;author&gt;Velloso, M.&lt;/author&gt;&lt;author&gt;Jardim, J. R.&lt;/author&gt;&lt;/authors&gt;&lt;/contributors&gt;&lt;auth-address&gt;Respiratory Division, Federal University of Sao Paulo, Brazil.&lt;/auth-address&gt;&lt;titles&gt;&lt;title&gt;Study of energy expenditure during activities of daily living using and not using body position recommended by energy conservation techniques in patients with COPD&lt;/title&gt;&lt;secondary-title&gt;Chest&lt;/secondary-title&gt;&lt;/titles&gt;&lt;periodical&gt;&lt;full-title&gt;Chest&lt;/full-title&gt;&lt;/periodical&gt;&lt;pages&gt;126-32&lt;/pages&gt;&lt;volume&gt;130&lt;/volume&gt;&lt;number&gt;1&lt;/number&gt;&lt;keywords&gt;&lt;keyword&gt;*Activities of Daily Living&lt;/keyword&gt;&lt;keyword&gt;Adult&lt;/keyword&gt;&lt;keyword&gt;Aged&lt;/keyword&gt;&lt;keyword&gt;*Energy Metabolism&lt;/keyword&gt;&lt;keyword&gt;Forced Expiratory Volume&lt;/keyword&gt;&lt;keyword&gt;Humans&lt;/keyword&gt;&lt;keyword&gt;Hygiene&lt;/keyword&gt;&lt;keyword&gt;Male&lt;/keyword&gt;&lt;keyword&gt;Middle Aged&lt;/keyword&gt;&lt;keyword&gt;Pulmonary Disease, Chronic Obstructive/*metabolism/rehabilitation&lt;/keyword&gt;&lt;keyword&gt;Time Factors&lt;/keyword&gt;&lt;/keywords&gt;&lt;dates&gt;&lt;year&gt;2006&lt;/year&gt;&lt;pub-dates&gt;&lt;date&gt;Jul&lt;/date&gt;&lt;/pub-dates&gt;&lt;/dates&gt;&lt;isbn&gt;0012-3692 (Print)&amp;#xD;0012-3692 (Linking)&lt;/isbn&gt;&lt;accession-num&gt;16840392&lt;/accession-num&gt;&lt;urls&gt;&lt;related-urls&gt;&lt;url&gt;https://www.ncbi.nlm.nih.gov/pubmed/16840392&lt;/url&gt;&lt;/related-urls&gt;&lt;/urls&gt;&lt;electronic-resource-num&gt;10.1378/chest.130.1.126&lt;/electronic-resource-num&gt;&lt;/record&gt;&lt;/Cite&gt;&lt;/EndNote&gt;</w:instrText>
      </w:r>
      <w:r w:rsidR="004F4D8D">
        <w:rPr>
          <w:rFonts w:ascii="Times New Roman" w:hAnsi="Times New Roman" w:cs="Times New Roman"/>
        </w:rPr>
        <w:fldChar w:fldCharType="separate"/>
      </w:r>
      <w:r w:rsidRPr="00A76C05">
        <w:rPr>
          <w:rFonts w:ascii="Times New Roman" w:hAnsi="Times New Roman" w:cs="Times New Roman"/>
          <w:noProof/>
          <w:vertAlign w:val="superscript"/>
        </w:rPr>
        <w:t>1</w:t>
      </w:r>
      <w:r w:rsidR="004F4D8D">
        <w:rPr>
          <w:rFonts w:ascii="Times New Roman" w:hAnsi="Times New Roman" w:cs="Times New Roman"/>
        </w:rPr>
        <w:fldChar w:fldCharType="end"/>
      </w:r>
    </w:p>
    <w:p w:rsidR="00E11E8B" w:rsidRDefault="00E11E8B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personal hygiene activities</w:t>
      </w:r>
      <w:r w:rsidR="008D22F5">
        <w:rPr>
          <w:rFonts w:ascii="Times New Roman" w:hAnsi="Times New Roman" w:cs="Times New Roman"/>
        </w:rPr>
        <w:t>, the adaptation could be</w:t>
      </w:r>
      <w:r>
        <w:rPr>
          <w:rFonts w:ascii="Times New Roman" w:hAnsi="Times New Roman" w:cs="Times New Roman"/>
        </w:rPr>
        <w:t xml:space="preserve"> sit in front of the sink and rest their arms on its edge and also </w:t>
      </w:r>
      <w:r w:rsidR="008D22F5">
        <w:rPr>
          <w:rFonts w:ascii="Times New Roman" w:hAnsi="Times New Roman" w:cs="Times New Roman"/>
        </w:rPr>
        <w:t>put</w:t>
      </w:r>
      <w:r>
        <w:rPr>
          <w:rFonts w:ascii="Times New Roman" w:hAnsi="Times New Roman" w:cs="Times New Roman"/>
        </w:rPr>
        <w:t xml:space="preserve"> the mirror in a lower position</w:t>
      </w:r>
      <w:r w:rsidR="007A4C94">
        <w:rPr>
          <w:rFonts w:ascii="Times New Roman" w:hAnsi="Times New Roman" w:cs="Times New Roman"/>
        </w:rPr>
        <w:t>.</w:t>
      </w:r>
      <w:r w:rsidR="004F4D8D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&lt;EndNote&gt;&lt;Cite&gt;&lt;Author&gt;Velloso&lt;/Author&gt;&lt;Year&gt;2006&lt;/Year&gt;&lt;RecNum&gt;583&lt;/RecNum&gt;&lt;DisplayText&gt;&lt;style face="superscript"&gt;1&lt;/style&gt;&lt;/DisplayText&gt;&lt;record&gt;&lt;rec-number&gt;583&lt;/rec-number&gt;&lt;foreign-keys&gt;&lt;key app="EN" db-id="exrrrzse6axer7exfvgvrwzksafvwv2dfsff" timestamp="1488922995"&gt;583&lt;/key&gt;&lt;/foreign-keys&gt;&lt;ref-type name="Journal Article"&gt;17&lt;/ref-type&gt;&lt;contributors&gt;&lt;authors&gt;&lt;author&gt;Velloso, M.&lt;/author&gt;&lt;author&gt;Jardim, J. R.&lt;/author&gt;&lt;/authors&gt;&lt;/contributors&gt;&lt;auth-address&gt;Respiratory Division, Federal University of Sao Paulo, Brazil.&lt;/auth-address&gt;&lt;titles&gt;&lt;title&gt;Study of energy expenditure during activities of daily living using and not using body position recommended by energy conservation techniques in patients with COPD&lt;/title&gt;&lt;secondary-title&gt;Chest&lt;/secondary-title&gt;&lt;/titles&gt;&lt;periodical&gt;&lt;full-title&gt;Chest&lt;/full-title&gt;&lt;/periodical&gt;&lt;pages&gt;126-32&lt;/pages&gt;&lt;volume&gt;130&lt;/volume&gt;&lt;number&gt;1&lt;/number&gt;&lt;keywords&gt;&lt;keyword&gt;*Activities of Daily Living&lt;/keyword&gt;&lt;keyword&gt;Adult&lt;/keyword&gt;&lt;keyword&gt;Aged&lt;/keyword&gt;&lt;keyword&gt;*Energy Metabolism&lt;/keyword&gt;&lt;keyword&gt;Forced Expiratory Volume&lt;/keyword&gt;&lt;keyword&gt;Humans&lt;/keyword&gt;&lt;keyword&gt;Hygiene&lt;/keyword&gt;&lt;keyword&gt;Male&lt;/keyword&gt;&lt;keyword&gt;Middle Aged&lt;/keyword&gt;&lt;keyword&gt;Pulmonary Disease, Chronic Obstructive/*metabolism/rehabilitation&lt;/keyword&gt;&lt;keyword&gt;Time Factors&lt;/keyword&gt;&lt;/keywords&gt;&lt;dates&gt;&lt;year&gt;2006&lt;/year&gt;&lt;pub-dates&gt;&lt;date&gt;Jul&lt;/date&gt;&lt;/pub-dates&gt;&lt;/dates&gt;&lt;isbn&gt;0012-3692 (Print)&amp;#xD;0012-3692 (Linking)&lt;/isbn&gt;&lt;accession-num&gt;16840392&lt;/accession-num&gt;&lt;urls&gt;&lt;related-urls&gt;&lt;url&gt;https://www.ncbi.nlm.nih.gov/pubmed/16840392&lt;/url&gt;&lt;/related-urls&gt;&lt;/urls&gt;&lt;electronic-resource-num&gt;10.1378/chest.130.1.126&lt;/electronic-resource-num&gt;&lt;/record&gt;&lt;/Cite&gt;&lt;/EndNote&gt;</w:instrText>
      </w:r>
      <w:r w:rsidR="004F4D8D">
        <w:rPr>
          <w:rFonts w:ascii="Times New Roman" w:hAnsi="Times New Roman" w:cs="Times New Roman"/>
        </w:rPr>
        <w:fldChar w:fldCharType="separate"/>
      </w:r>
      <w:r w:rsidRPr="00D81BCD">
        <w:rPr>
          <w:rFonts w:ascii="Times New Roman" w:hAnsi="Times New Roman" w:cs="Times New Roman"/>
          <w:noProof/>
          <w:vertAlign w:val="superscript"/>
        </w:rPr>
        <w:t>1</w:t>
      </w:r>
      <w:r w:rsidR="004F4D8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When the activities involve unsupported upper limbs movements, the patient could adapt the shelves to a lower position, avoiding movements</w:t>
      </w:r>
      <w:r w:rsidR="008D22F5">
        <w:rPr>
          <w:rFonts w:ascii="Times New Roman" w:hAnsi="Times New Roman" w:cs="Times New Roman"/>
        </w:rPr>
        <w:t xml:space="preserve"> above the shoulders</w:t>
      </w:r>
      <w:r>
        <w:rPr>
          <w:rFonts w:ascii="Times New Roman" w:hAnsi="Times New Roman" w:cs="Times New Roman"/>
        </w:rPr>
        <w:t>. The same adaptation could be done to activities that involve bending and trunk rotation, changing the positions of shelves and</w:t>
      </w:r>
      <w:r w:rsidR="007A4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instead </w:t>
      </w:r>
      <w:r w:rsidR="007A4C9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bending forward</w:t>
      </w:r>
      <w:r w:rsidR="007A4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squatting. </w:t>
      </w:r>
    </w:p>
    <w:p w:rsidR="00E11E8B" w:rsidRDefault="00E11E8B" w:rsidP="00D935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 the inclusion o</w:t>
      </w:r>
      <w:r w:rsidRPr="00D72645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>exercises with more functional characteristics, in which the goal is to improve the performance in</w:t>
      </w:r>
      <w:r w:rsidRPr="00D72645">
        <w:rPr>
          <w:rFonts w:ascii="Times New Roman" w:hAnsi="Times New Roman" w:cs="Times New Roman"/>
        </w:rPr>
        <w:t xml:space="preserve"> ADL</w:t>
      </w:r>
      <w:r>
        <w:rPr>
          <w:rFonts w:ascii="Times New Roman" w:hAnsi="Times New Roman" w:cs="Times New Roman"/>
        </w:rPr>
        <w:t>, should be consider</w:t>
      </w:r>
      <w:r w:rsidR="007A4C9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pulmonary rehabilitation programs. </w:t>
      </w:r>
      <w:r w:rsidR="002F6986">
        <w:rPr>
          <w:rFonts w:ascii="Times New Roman" w:hAnsi="Times New Roman" w:cs="Times New Roman"/>
        </w:rPr>
        <w:t>T</w:t>
      </w:r>
      <w:r w:rsidR="00897B0B">
        <w:rPr>
          <w:rFonts w:ascii="Times New Roman" w:hAnsi="Times New Roman" w:cs="Times New Roman"/>
        </w:rPr>
        <w:t xml:space="preserve">he use of upper limbs exercises to increase </w:t>
      </w:r>
      <w:r w:rsidR="002F6986">
        <w:rPr>
          <w:rFonts w:ascii="Times New Roman" w:hAnsi="Times New Roman" w:cs="Times New Roman"/>
        </w:rPr>
        <w:t xml:space="preserve">muscle endurance and strength is </w:t>
      </w:r>
      <w:r w:rsidR="007A4C94">
        <w:rPr>
          <w:rFonts w:ascii="Times New Roman" w:hAnsi="Times New Roman" w:cs="Times New Roman"/>
        </w:rPr>
        <w:t>very</w:t>
      </w:r>
      <w:r w:rsidR="002F6986">
        <w:rPr>
          <w:rFonts w:ascii="Times New Roman" w:hAnsi="Times New Roman" w:cs="Times New Roman"/>
        </w:rPr>
        <w:t xml:space="preserve"> relevant, which would be improve the performance in ADL with unsupported upper limbs</w:t>
      </w:r>
      <w:r w:rsidR="00E064B5">
        <w:rPr>
          <w:rFonts w:ascii="Times New Roman" w:hAnsi="Times New Roman" w:cs="Times New Roman"/>
        </w:rPr>
        <w:t>.</w:t>
      </w:r>
      <w:r w:rsidR="004F4D8D">
        <w:rPr>
          <w:rFonts w:ascii="Times New Roman" w:hAnsi="Times New Roman" w:cs="Times New Roman"/>
        </w:rPr>
        <w:fldChar w:fldCharType="begin">
          <w:fldData xml:space="preserve">PEVuZE5vdGU+PENpdGU+PEF1dGhvcj5TcHJ1aXQ8L0F1dGhvcj48WWVhcj4yMDEzPC9ZZWFyPjxS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</w:fldData>
        </w:fldChar>
      </w:r>
      <w:r w:rsidR="001345FF">
        <w:rPr>
          <w:rFonts w:ascii="Times New Roman" w:hAnsi="Times New Roman" w:cs="Times New Roman"/>
        </w:rPr>
        <w:instrText xml:space="preserve"> ADDIN EN.CITE </w:instrText>
      </w:r>
      <w:r w:rsidR="004F4D8D">
        <w:rPr>
          <w:rFonts w:ascii="Times New Roman" w:hAnsi="Times New Roman" w:cs="Times New Roman"/>
        </w:rPr>
        <w:fldChar w:fldCharType="begin">
          <w:fldData xml:space="preserve">PEVuZE5vdGU+PENpdGU+PEF1dGhvcj5TcHJ1aXQ8L0F1dGhvcj48WWVhcj4yMDEzPC9ZZWFyPjxS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</w:fldData>
        </w:fldChar>
      </w:r>
      <w:r w:rsidR="001345FF">
        <w:rPr>
          <w:rFonts w:ascii="Times New Roman" w:hAnsi="Times New Roman" w:cs="Times New Roman"/>
        </w:rPr>
        <w:instrText xml:space="preserve"> ADDIN EN.CITE.DATA </w:instrText>
      </w:r>
      <w:r w:rsidR="004F4D8D">
        <w:rPr>
          <w:rFonts w:ascii="Times New Roman" w:hAnsi="Times New Roman" w:cs="Times New Roman"/>
        </w:rPr>
      </w:r>
      <w:r w:rsidR="004F4D8D">
        <w:rPr>
          <w:rFonts w:ascii="Times New Roman" w:hAnsi="Times New Roman" w:cs="Times New Roman"/>
        </w:rPr>
        <w:fldChar w:fldCharType="end"/>
      </w:r>
      <w:r w:rsidR="004F4D8D">
        <w:rPr>
          <w:rFonts w:ascii="Times New Roman" w:hAnsi="Times New Roman" w:cs="Times New Roman"/>
        </w:rPr>
      </w:r>
      <w:r w:rsidR="004F4D8D">
        <w:rPr>
          <w:rFonts w:ascii="Times New Roman" w:hAnsi="Times New Roman" w:cs="Times New Roman"/>
        </w:rPr>
        <w:fldChar w:fldCharType="separate"/>
      </w:r>
      <w:r w:rsidR="001345FF" w:rsidRPr="001345FF">
        <w:rPr>
          <w:rFonts w:ascii="Times New Roman" w:hAnsi="Times New Roman" w:cs="Times New Roman"/>
          <w:noProof/>
          <w:vertAlign w:val="superscript"/>
        </w:rPr>
        <w:t>2</w:t>
      </w:r>
      <w:r w:rsidR="004F4D8D">
        <w:rPr>
          <w:rFonts w:ascii="Times New Roman" w:hAnsi="Times New Roman" w:cs="Times New Roman"/>
        </w:rPr>
        <w:fldChar w:fldCharType="end"/>
      </w:r>
    </w:p>
    <w:p w:rsidR="00E11E8B" w:rsidRDefault="00E11E8B" w:rsidP="00D9353C">
      <w:pPr>
        <w:spacing w:line="480" w:lineRule="auto"/>
        <w:ind w:firstLine="720"/>
        <w:rPr>
          <w:rFonts w:ascii="Times New Roman" w:hAnsi="Times New Roman" w:cs="Times New Roman"/>
        </w:rPr>
      </w:pPr>
      <w:r w:rsidRPr="00A6184D">
        <w:rPr>
          <w:rFonts w:ascii="Times New Roman" w:hAnsi="Times New Roman" w:cs="Times New Roman"/>
        </w:rPr>
        <w:t xml:space="preserve">Thus, the </w:t>
      </w:r>
      <w:r w:rsidR="007A4C94">
        <w:rPr>
          <w:rFonts w:ascii="Times New Roman" w:hAnsi="Times New Roman" w:cs="Times New Roman"/>
        </w:rPr>
        <w:t xml:space="preserve">results of this </w:t>
      </w:r>
      <w:r w:rsidRPr="00A6184D">
        <w:rPr>
          <w:rFonts w:ascii="Times New Roman" w:hAnsi="Times New Roman" w:cs="Times New Roman"/>
        </w:rPr>
        <w:t xml:space="preserve">study has </w:t>
      </w:r>
      <w:r w:rsidR="008D22F5">
        <w:rPr>
          <w:rFonts w:ascii="Times New Roman" w:hAnsi="Times New Roman" w:cs="Times New Roman"/>
        </w:rPr>
        <w:t>great clinical relevance</w:t>
      </w:r>
      <w:r w:rsidRPr="00A6184D"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</w:rPr>
        <w:t>demonstrating</w:t>
      </w:r>
      <w:r w:rsidRPr="00A6184D">
        <w:rPr>
          <w:rFonts w:ascii="Times New Roman" w:hAnsi="Times New Roman" w:cs="Times New Roman"/>
        </w:rPr>
        <w:t xml:space="preserve"> that </w:t>
      </w:r>
      <w:r w:rsidR="001345FF">
        <w:rPr>
          <w:rFonts w:ascii="Times New Roman" w:hAnsi="Times New Roman" w:cs="Times New Roman"/>
        </w:rPr>
        <w:t>SGRQ and LCADL,</w:t>
      </w:r>
      <w:r w:rsidRPr="00A61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</w:t>
      </w:r>
      <w:r w:rsidRPr="00A6184D">
        <w:rPr>
          <w:rFonts w:ascii="Times New Roman" w:hAnsi="Times New Roman" w:cs="Times New Roman"/>
        </w:rPr>
        <w:t xml:space="preserve"> are widely used </w:t>
      </w:r>
      <w:r w:rsidR="00D9353C">
        <w:rPr>
          <w:rFonts w:ascii="Times New Roman" w:hAnsi="Times New Roman" w:cs="Times New Roman"/>
        </w:rPr>
        <w:t xml:space="preserve">assessments in patients with COPD, </w:t>
      </w:r>
      <w:r w:rsidRPr="00A6184D">
        <w:rPr>
          <w:rFonts w:ascii="Times New Roman" w:hAnsi="Times New Roman" w:cs="Times New Roman"/>
        </w:rPr>
        <w:t xml:space="preserve">are feasible </w:t>
      </w:r>
      <w:r w:rsidR="007A4C94">
        <w:rPr>
          <w:rFonts w:ascii="Times New Roman" w:hAnsi="Times New Roman" w:cs="Times New Roman"/>
        </w:rPr>
        <w:t>for</w:t>
      </w:r>
      <w:r w:rsidRPr="00A6184D">
        <w:rPr>
          <w:rFonts w:ascii="Times New Roman" w:hAnsi="Times New Roman" w:cs="Times New Roman"/>
        </w:rPr>
        <w:t xml:space="preserve"> </w:t>
      </w:r>
      <w:r w:rsidR="00D9353C">
        <w:rPr>
          <w:rFonts w:ascii="Times New Roman" w:hAnsi="Times New Roman" w:cs="Times New Roman"/>
        </w:rPr>
        <w:t>assess</w:t>
      </w:r>
      <w:r w:rsidR="007A4C94">
        <w:rPr>
          <w:rFonts w:ascii="Times New Roman" w:hAnsi="Times New Roman" w:cs="Times New Roman"/>
        </w:rPr>
        <w:t>ing</w:t>
      </w:r>
      <w:r w:rsidRPr="00A6184D">
        <w:rPr>
          <w:rFonts w:ascii="Times New Roman" w:hAnsi="Times New Roman" w:cs="Times New Roman"/>
        </w:rPr>
        <w:t xml:space="preserve"> real </w:t>
      </w:r>
      <w:r w:rsidR="007A4C94">
        <w:rPr>
          <w:rFonts w:ascii="Times New Roman" w:hAnsi="Times New Roman" w:cs="Times New Roman"/>
        </w:rPr>
        <w:t>ADL</w:t>
      </w:r>
      <w:r w:rsidR="007A4C94" w:rsidRPr="00A6184D">
        <w:rPr>
          <w:rFonts w:ascii="Times New Roman" w:hAnsi="Times New Roman" w:cs="Times New Roman"/>
        </w:rPr>
        <w:t xml:space="preserve"> </w:t>
      </w:r>
      <w:r w:rsidRPr="00A6184D">
        <w:rPr>
          <w:rFonts w:ascii="Times New Roman" w:hAnsi="Times New Roman" w:cs="Times New Roman"/>
        </w:rPr>
        <w:t xml:space="preserve">limitations. </w:t>
      </w:r>
      <w:r w:rsidR="007A4C94">
        <w:rPr>
          <w:rFonts w:ascii="Times New Roman" w:hAnsi="Times New Roman" w:cs="Times New Roman"/>
        </w:rPr>
        <w:t>Therefore</w:t>
      </w:r>
      <w:r w:rsidRPr="00A6184D">
        <w:rPr>
          <w:rFonts w:ascii="Times New Roman" w:hAnsi="Times New Roman" w:cs="Times New Roman"/>
        </w:rPr>
        <w:t xml:space="preserve">, it is possible to </w:t>
      </w:r>
      <w:r>
        <w:rPr>
          <w:rFonts w:ascii="Times New Roman" w:hAnsi="Times New Roman" w:cs="Times New Roman"/>
        </w:rPr>
        <w:t>assess these patient</w:t>
      </w:r>
      <w:r w:rsidR="00652E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focus </w:t>
      </w:r>
      <w:r w:rsidR="007A4C9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ADL limitation</w:t>
      </w:r>
      <w:r w:rsidR="00D9353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7A4C94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</w:rPr>
        <w:t xml:space="preserve">can lead to </w:t>
      </w:r>
      <w:r>
        <w:rPr>
          <w:rFonts w:ascii="Times New Roman" w:hAnsi="Times New Roman" w:cs="Times New Roman"/>
        </w:rPr>
        <w:t>teach</w:t>
      </w:r>
      <w:r w:rsidR="007A4C9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patient</w:t>
      </w:r>
      <w:r w:rsidR="00D9353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how to </w:t>
      </w:r>
      <w:r w:rsidR="00D9353C">
        <w:rPr>
          <w:rFonts w:ascii="Times New Roman" w:hAnsi="Times New Roman" w:cs="Times New Roman"/>
        </w:rPr>
        <w:t>be more efficient</w:t>
      </w:r>
      <w:r>
        <w:rPr>
          <w:rFonts w:ascii="Times New Roman" w:hAnsi="Times New Roman" w:cs="Times New Roman"/>
        </w:rPr>
        <w:t xml:space="preserve"> </w:t>
      </w:r>
      <w:r w:rsidR="00D9353C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</w:rPr>
        <w:t>performing</w:t>
      </w:r>
      <w:r>
        <w:rPr>
          <w:rFonts w:ascii="Times New Roman" w:hAnsi="Times New Roman" w:cs="Times New Roman"/>
        </w:rPr>
        <w:t xml:space="preserve"> </w:t>
      </w:r>
      <w:r w:rsidR="00D9353C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activities and also add</w:t>
      </w:r>
      <w:r w:rsidR="007A4C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9353C">
        <w:rPr>
          <w:rFonts w:ascii="Times New Roman" w:hAnsi="Times New Roman" w:cs="Times New Roman"/>
        </w:rPr>
        <w:t xml:space="preserve">functional exercises to the </w:t>
      </w:r>
      <w:r>
        <w:rPr>
          <w:rFonts w:ascii="Times New Roman" w:hAnsi="Times New Roman" w:cs="Times New Roman"/>
        </w:rPr>
        <w:t>pulmonary rehabilitation</w:t>
      </w:r>
      <w:r w:rsidR="00D9353C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. </w:t>
      </w:r>
    </w:p>
    <w:p w:rsidR="00E11E8B" w:rsidRDefault="00E11E8B" w:rsidP="00D9353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1345FF" w:rsidRPr="001345FF" w:rsidRDefault="000A5A3E" w:rsidP="00D9353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SDC Discussion </w:t>
      </w:r>
      <w:bookmarkStart w:id="0" w:name="_GoBack"/>
      <w:bookmarkEnd w:id="0"/>
      <w:r w:rsidR="001345FF" w:rsidRPr="001345FF">
        <w:rPr>
          <w:rFonts w:ascii="Times New Roman" w:hAnsi="Times New Roman" w:cs="Times New Roman"/>
          <w:b/>
        </w:rPr>
        <w:t>References</w:t>
      </w:r>
    </w:p>
    <w:p w:rsidR="001345FF" w:rsidRPr="001345FF" w:rsidRDefault="004F4D8D" w:rsidP="00D9353C">
      <w:pPr>
        <w:pStyle w:val="EndNoteBibliography"/>
        <w:spacing w:line="480" w:lineRule="auto"/>
        <w:jc w:val="left"/>
        <w:rPr>
          <w:rFonts w:ascii="Times New Roman" w:hAnsi="Times New Roman" w:cs="Times New Roman"/>
          <w:noProof/>
        </w:rPr>
      </w:pPr>
      <w:r w:rsidRPr="001345FF">
        <w:rPr>
          <w:rFonts w:ascii="Times New Roman" w:hAnsi="Times New Roman" w:cs="Times New Roman"/>
        </w:rPr>
        <w:fldChar w:fldCharType="begin"/>
      </w:r>
      <w:r w:rsidR="00122E7E" w:rsidRPr="001345FF">
        <w:rPr>
          <w:rFonts w:ascii="Times New Roman" w:hAnsi="Times New Roman" w:cs="Times New Roman"/>
        </w:rPr>
        <w:instrText xml:space="preserve"> ADDIN EN.REFLIST </w:instrText>
      </w:r>
      <w:r w:rsidRPr="001345FF">
        <w:rPr>
          <w:rFonts w:ascii="Times New Roman" w:hAnsi="Times New Roman" w:cs="Times New Roman"/>
        </w:rPr>
        <w:fldChar w:fldCharType="separate"/>
      </w:r>
      <w:r w:rsidR="001345FF" w:rsidRPr="001345FF">
        <w:rPr>
          <w:rFonts w:ascii="Times New Roman" w:hAnsi="Times New Roman" w:cs="Times New Roman"/>
          <w:noProof/>
        </w:rPr>
        <w:t xml:space="preserve">1. Velloso M, Jardim JR. Study of energy expenditure during activities of daily living using and not using body position recommended by energy conservation techniques in patients with COPD. </w:t>
      </w:r>
      <w:r w:rsidR="001345FF" w:rsidRPr="001345FF">
        <w:rPr>
          <w:rFonts w:ascii="Times New Roman" w:hAnsi="Times New Roman" w:cs="Times New Roman"/>
          <w:i/>
          <w:noProof/>
        </w:rPr>
        <w:t xml:space="preserve">Chest. </w:t>
      </w:r>
      <w:r w:rsidR="001345FF" w:rsidRPr="001345FF">
        <w:rPr>
          <w:rFonts w:ascii="Times New Roman" w:hAnsi="Times New Roman" w:cs="Times New Roman"/>
          <w:noProof/>
        </w:rPr>
        <w:t>2006;130(1):126-132.</w:t>
      </w:r>
    </w:p>
    <w:p w:rsidR="001345FF" w:rsidRPr="001345FF" w:rsidRDefault="001345FF" w:rsidP="00D9353C">
      <w:pPr>
        <w:pStyle w:val="EndNoteBibliography"/>
        <w:spacing w:line="480" w:lineRule="auto"/>
        <w:jc w:val="left"/>
        <w:rPr>
          <w:rFonts w:ascii="Times New Roman" w:hAnsi="Times New Roman" w:cs="Times New Roman"/>
          <w:noProof/>
        </w:rPr>
      </w:pPr>
      <w:r w:rsidRPr="001345FF">
        <w:rPr>
          <w:rFonts w:ascii="Times New Roman" w:hAnsi="Times New Roman" w:cs="Times New Roman"/>
          <w:noProof/>
        </w:rPr>
        <w:t xml:space="preserve">2. Spruit MA, Singh SJ, Garvey C, et al. An official American Thoracic Society/European Respiratory Society statement: key concepts and advances in pulmonary rehabilitation. </w:t>
      </w:r>
      <w:r w:rsidRPr="001345FF">
        <w:rPr>
          <w:rFonts w:ascii="Times New Roman" w:hAnsi="Times New Roman" w:cs="Times New Roman"/>
          <w:i/>
          <w:noProof/>
        </w:rPr>
        <w:t xml:space="preserve">Am J Respir Crit Care Med. </w:t>
      </w:r>
      <w:r w:rsidRPr="001345FF">
        <w:rPr>
          <w:rFonts w:ascii="Times New Roman" w:hAnsi="Times New Roman" w:cs="Times New Roman"/>
          <w:noProof/>
        </w:rPr>
        <w:t>2013;188(8):e13-64.</w:t>
      </w:r>
    </w:p>
    <w:p w:rsidR="00122E7E" w:rsidRPr="00122E7E" w:rsidRDefault="004F4D8D" w:rsidP="00D9353C">
      <w:pPr>
        <w:spacing w:line="480" w:lineRule="auto"/>
        <w:rPr>
          <w:rFonts w:ascii="Times New Roman" w:hAnsi="Times New Roman" w:cs="Times New Roman"/>
        </w:rPr>
      </w:pPr>
      <w:r w:rsidRPr="001345FF">
        <w:rPr>
          <w:rFonts w:ascii="Times New Roman" w:hAnsi="Times New Roman" w:cs="Times New Roman"/>
        </w:rPr>
        <w:fldChar w:fldCharType="end"/>
      </w:r>
    </w:p>
    <w:sectPr w:rsidR="00122E7E" w:rsidRPr="00122E7E" w:rsidSect="00326F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rrrzse6axer7exfvgvrwzksafvwv2dfsff&quot;&gt;My EndNote Library Copy&lt;record-ids&gt;&lt;item&gt;106&lt;/item&gt;&lt;item&gt;583&lt;/item&gt;&lt;/record-ids&gt;&lt;/item&gt;&lt;/Libraries&gt;"/>
  </w:docVars>
  <w:rsids>
    <w:rsidRoot w:val="00122E7E"/>
    <w:rsid w:val="000456B3"/>
    <w:rsid w:val="000468C5"/>
    <w:rsid w:val="00056B3A"/>
    <w:rsid w:val="00075B82"/>
    <w:rsid w:val="000A5A3E"/>
    <w:rsid w:val="000C4975"/>
    <w:rsid w:val="000C6A07"/>
    <w:rsid w:val="000D100B"/>
    <w:rsid w:val="000D1F50"/>
    <w:rsid w:val="000F6F36"/>
    <w:rsid w:val="00122306"/>
    <w:rsid w:val="00122E7E"/>
    <w:rsid w:val="001345FF"/>
    <w:rsid w:val="001424E5"/>
    <w:rsid w:val="00162224"/>
    <w:rsid w:val="001B2A44"/>
    <w:rsid w:val="001C13D9"/>
    <w:rsid w:val="001C46A5"/>
    <w:rsid w:val="001C6477"/>
    <w:rsid w:val="001E2011"/>
    <w:rsid w:val="001E460A"/>
    <w:rsid w:val="00207AE3"/>
    <w:rsid w:val="00237E9F"/>
    <w:rsid w:val="00274FD4"/>
    <w:rsid w:val="002868DE"/>
    <w:rsid w:val="002B3789"/>
    <w:rsid w:val="002D158C"/>
    <w:rsid w:val="002D40E4"/>
    <w:rsid w:val="002F6986"/>
    <w:rsid w:val="00302F4B"/>
    <w:rsid w:val="003211B2"/>
    <w:rsid w:val="00326F46"/>
    <w:rsid w:val="003436AE"/>
    <w:rsid w:val="00367E66"/>
    <w:rsid w:val="003D5D61"/>
    <w:rsid w:val="003F0BD3"/>
    <w:rsid w:val="0042170F"/>
    <w:rsid w:val="004458D8"/>
    <w:rsid w:val="0048672D"/>
    <w:rsid w:val="0049112C"/>
    <w:rsid w:val="004B2F70"/>
    <w:rsid w:val="004B70C3"/>
    <w:rsid w:val="004F4D8D"/>
    <w:rsid w:val="00527CBE"/>
    <w:rsid w:val="005A0B44"/>
    <w:rsid w:val="005D3DBB"/>
    <w:rsid w:val="005E76C1"/>
    <w:rsid w:val="006263F5"/>
    <w:rsid w:val="00642922"/>
    <w:rsid w:val="00652E08"/>
    <w:rsid w:val="00674341"/>
    <w:rsid w:val="006917F8"/>
    <w:rsid w:val="006F40DA"/>
    <w:rsid w:val="007011B7"/>
    <w:rsid w:val="00727EE9"/>
    <w:rsid w:val="00732FD4"/>
    <w:rsid w:val="007520B8"/>
    <w:rsid w:val="00753FEF"/>
    <w:rsid w:val="007A3FB1"/>
    <w:rsid w:val="007A4C94"/>
    <w:rsid w:val="007B78BF"/>
    <w:rsid w:val="007B7E2B"/>
    <w:rsid w:val="007C1960"/>
    <w:rsid w:val="007E3800"/>
    <w:rsid w:val="00897B0B"/>
    <w:rsid w:val="008A1E49"/>
    <w:rsid w:val="008B721E"/>
    <w:rsid w:val="008C3976"/>
    <w:rsid w:val="008D22F5"/>
    <w:rsid w:val="008F6373"/>
    <w:rsid w:val="0090451A"/>
    <w:rsid w:val="00905239"/>
    <w:rsid w:val="00912427"/>
    <w:rsid w:val="00940E6E"/>
    <w:rsid w:val="00946D27"/>
    <w:rsid w:val="00953BF6"/>
    <w:rsid w:val="00976256"/>
    <w:rsid w:val="0097735F"/>
    <w:rsid w:val="009D15D5"/>
    <w:rsid w:val="009E4C6C"/>
    <w:rsid w:val="009E51BA"/>
    <w:rsid w:val="00A16E15"/>
    <w:rsid w:val="00A45EE1"/>
    <w:rsid w:val="00A6184D"/>
    <w:rsid w:val="00A733B0"/>
    <w:rsid w:val="00A73DE5"/>
    <w:rsid w:val="00A76C05"/>
    <w:rsid w:val="00B77126"/>
    <w:rsid w:val="00BA2857"/>
    <w:rsid w:val="00C10FD0"/>
    <w:rsid w:val="00C14172"/>
    <w:rsid w:val="00C32C09"/>
    <w:rsid w:val="00CC19F7"/>
    <w:rsid w:val="00CE6767"/>
    <w:rsid w:val="00CF44F9"/>
    <w:rsid w:val="00CF59A1"/>
    <w:rsid w:val="00D00253"/>
    <w:rsid w:val="00D048B9"/>
    <w:rsid w:val="00D34661"/>
    <w:rsid w:val="00D447C9"/>
    <w:rsid w:val="00D6551D"/>
    <w:rsid w:val="00D72645"/>
    <w:rsid w:val="00D74544"/>
    <w:rsid w:val="00D81BCD"/>
    <w:rsid w:val="00D90BC0"/>
    <w:rsid w:val="00D9353C"/>
    <w:rsid w:val="00DF128C"/>
    <w:rsid w:val="00DF7F57"/>
    <w:rsid w:val="00E064B5"/>
    <w:rsid w:val="00E11E8B"/>
    <w:rsid w:val="00E45594"/>
    <w:rsid w:val="00E46687"/>
    <w:rsid w:val="00E46C3A"/>
    <w:rsid w:val="00E67F9B"/>
    <w:rsid w:val="00E855F0"/>
    <w:rsid w:val="00E94D1C"/>
    <w:rsid w:val="00E94E77"/>
    <w:rsid w:val="00EB7E1C"/>
    <w:rsid w:val="00EC7AD0"/>
    <w:rsid w:val="00ED64CA"/>
    <w:rsid w:val="00EF22F9"/>
    <w:rsid w:val="00F00018"/>
    <w:rsid w:val="00F04E9A"/>
    <w:rsid w:val="00F07C70"/>
    <w:rsid w:val="00F2635E"/>
    <w:rsid w:val="00FB17CB"/>
    <w:rsid w:val="00FB4097"/>
    <w:rsid w:val="00FD5FE9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E36F"/>
  <w15:docId w15:val="{B848090C-7359-4E56-93BB-825F664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22E7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122E7E"/>
    <w:pPr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Hamm, Larry</cp:lastModifiedBy>
  <cp:revision>4</cp:revision>
  <dcterms:created xsi:type="dcterms:W3CDTF">2018-03-05T12:29:00Z</dcterms:created>
  <dcterms:modified xsi:type="dcterms:W3CDTF">2018-03-20T19:04:00Z</dcterms:modified>
</cp:coreProperties>
</file>