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02" w:rsidRPr="005678E3" w:rsidRDefault="00355A02" w:rsidP="00355A02">
      <w:pPr>
        <w:spacing w:line="240" w:lineRule="auto"/>
        <w:rPr>
          <w:rFonts w:ascii="Times New Roman" w:hAnsi="Times New Roman" w:cs="Times New Roman"/>
          <w:b/>
          <w:vertAlign w:val="superscript"/>
        </w:rPr>
      </w:pPr>
      <w:r w:rsidRPr="005678E3">
        <w:rPr>
          <w:rFonts w:ascii="Times New Roman" w:hAnsi="Times New Roman" w:cs="Times New Roman"/>
          <w:b/>
        </w:rPr>
        <w:t>S</w:t>
      </w:r>
      <w:r w:rsidR="005678E3" w:rsidRPr="005678E3">
        <w:rPr>
          <w:rFonts w:ascii="Times New Roman" w:hAnsi="Times New Roman" w:cs="Times New Roman"/>
          <w:b/>
        </w:rPr>
        <w:t>DC</w:t>
      </w:r>
      <w:r w:rsidRPr="005678E3">
        <w:rPr>
          <w:rFonts w:ascii="Times New Roman" w:hAnsi="Times New Roman" w:cs="Times New Roman"/>
          <w:b/>
        </w:rPr>
        <w:t xml:space="preserve"> Table 3</w:t>
      </w:r>
      <w:r w:rsidR="005678E3" w:rsidRPr="005678E3">
        <w:rPr>
          <w:rFonts w:ascii="Times New Roman" w:hAnsi="Times New Roman" w:cs="Times New Roman"/>
          <w:b/>
        </w:rPr>
        <w:t>.</w:t>
      </w:r>
      <w:r w:rsidRPr="005678E3">
        <w:rPr>
          <w:rFonts w:ascii="Times New Roman" w:hAnsi="Times New Roman" w:cs="Times New Roman"/>
          <w:b/>
        </w:rPr>
        <w:t xml:space="preserve"> Utilization, Timing, and Dose of </w:t>
      </w:r>
      <w:r w:rsidR="005678E3" w:rsidRPr="005678E3">
        <w:rPr>
          <w:rFonts w:ascii="Times New Roman" w:hAnsi="Times New Roman" w:cs="Times New Roman"/>
          <w:b/>
        </w:rPr>
        <w:t xml:space="preserve">ICR </w:t>
      </w:r>
      <w:r w:rsidRPr="005678E3">
        <w:rPr>
          <w:rFonts w:ascii="Times New Roman" w:hAnsi="Times New Roman" w:cs="Times New Roman"/>
          <w:b/>
        </w:rPr>
        <w:t xml:space="preserve">and </w:t>
      </w:r>
      <w:proofErr w:type="spellStart"/>
      <w:r w:rsidR="005678E3" w:rsidRPr="005678E3">
        <w:rPr>
          <w:rFonts w:ascii="Times New Roman" w:hAnsi="Times New Roman" w:cs="Times New Roman"/>
          <w:b/>
        </w:rPr>
        <w:t>PT</w:t>
      </w:r>
      <w:r w:rsidR="005678E3">
        <w:rPr>
          <w:rFonts w:ascii="Times New Roman" w:hAnsi="Times New Roman" w:cs="Times New Roman"/>
          <w:b/>
          <w:vertAlign w:val="superscript"/>
        </w:rPr>
        <w:t>a</w:t>
      </w:r>
      <w:proofErr w:type="spellEnd"/>
    </w:p>
    <w:tbl>
      <w:tblPr>
        <w:tblW w:w="14674" w:type="dxa"/>
        <w:tblInd w:w="-70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616"/>
        <w:gridCol w:w="1616"/>
        <w:gridCol w:w="1616"/>
        <w:gridCol w:w="1616"/>
        <w:gridCol w:w="1616"/>
        <w:gridCol w:w="1616"/>
        <w:gridCol w:w="1616"/>
        <w:gridCol w:w="1616"/>
      </w:tblGrid>
      <w:tr w:rsidR="00355A02" w:rsidRPr="005678E3" w:rsidTr="00A71FC0">
        <w:trPr>
          <w:trHeight w:val="300"/>
        </w:trPr>
        <w:tc>
          <w:tcPr>
            <w:tcW w:w="174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CABG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HVS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CABG + HVS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Elective PCI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Urgent PCI MI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Urgent PCI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HF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55A02" w:rsidRPr="005678E3" w:rsidRDefault="00355A02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  <w:r w:rsid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133 (10.7)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  <w:r w:rsid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012 (3.1)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787 (1.8)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 w:rsid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830 (7.7)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</w:t>
            </w:r>
            <w:r w:rsid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 (10.7)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123</w:t>
            </w:r>
            <w:r w:rsid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321 (9.2)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  <w:r w:rsid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730 (12.7)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9A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592</w:t>
            </w:r>
            <w:r w:rsid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551 (44.1)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55A02" w:rsidRPr="00A71FC0" w:rsidRDefault="00355A02" w:rsidP="001001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1F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ICR utilization</w:t>
            </w:r>
            <w:r w:rsidR="0010011D" w:rsidRPr="00A71F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among</w:t>
            </w:r>
            <w:r w:rsidRPr="00A71F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all patients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 (45.5)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(37.0)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 (40.7)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(23.7)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(31.3)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(23.7)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(15.6)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 (10.6)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</w:tcPr>
          <w:p w:rsidR="00355A02" w:rsidRPr="00A71FC0" w:rsidRDefault="00355A02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Among patients with ICR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5678E3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 dose</w:t>
            </w:r>
            <w:r w:rsidR="00516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(1 - 4)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(1 - 5)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(1 - 5)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(1 - 1)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(1 - 2)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(1 - 1)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(1 - 2)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(1 - 2)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2D261F" w:rsidRDefault="00355A02" w:rsidP="00A71FC0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day of</w:t>
            </w:r>
          </w:p>
          <w:p w:rsidR="00355A02" w:rsidRPr="005678E3" w:rsidRDefault="00355A02" w:rsidP="00A71FC0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 service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(2 - 7)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(2 - 7)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(2 - 8)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(2 - 2)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(2 - 3)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(2 - 4)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(2 - 4)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(2 - 3)</w:t>
            </w:r>
          </w:p>
        </w:tc>
      </w:tr>
      <w:tr w:rsidR="00355A02" w:rsidRPr="005678E3" w:rsidTr="00A71FC0">
        <w:trPr>
          <w:trHeight w:val="600"/>
        </w:trPr>
        <w:tc>
          <w:tcPr>
            <w:tcW w:w="1746" w:type="dxa"/>
            <w:shd w:val="clear" w:color="auto" w:fill="auto"/>
            <w:vAlign w:val="center"/>
            <w:hideMark/>
          </w:tcPr>
          <w:p w:rsidR="002D261F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 of</w:t>
            </w:r>
          </w:p>
          <w:p w:rsidR="002D261F" w:rsidRPr="00177D98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hospital days</w:t>
            </w:r>
          </w:p>
          <w:p w:rsidR="002D261F" w:rsidRPr="00177D98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covered (ICR</w:t>
            </w:r>
          </w:p>
          <w:p w:rsidR="00355A02" w:rsidRPr="005678E3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dose/LOS)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 (0.14 - 0.50)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 (0.14 - 0.50)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 (0.13 - 0.47)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(0.33 - 0.50)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(0.25 - 0.50)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(0.25 - 0.50)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 (0.20 - 0.44)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 (0.17 - 0.40)</w:t>
            </w:r>
          </w:p>
        </w:tc>
      </w:tr>
      <w:tr w:rsidR="00355A02" w:rsidRPr="005678E3" w:rsidTr="00A71FC0">
        <w:trPr>
          <w:trHeight w:val="600"/>
        </w:trPr>
        <w:tc>
          <w:tcPr>
            <w:tcW w:w="1746" w:type="dxa"/>
            <w:shd w:val="clear" w:color="auto" w:fill="auto"/>
            <w:vAlign w:val="center"/>
            <w:hideMark/>
          </w:tcPr>
          <w:p w:rsidR="002D261F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Proportional</w:t>
            </w:r>
          </w:p>
          <w:p w:rsidR="002D261F" w:rsidRPr="00177D98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timing of ICR</w:t>
            </w:r>
          </w:p>
          <w:p w:rsidR="002D261F" w:rsidRPr="00177D98" w:rsidRDefault="002D261F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7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(first day of</w:t>
            </w:r>
          </w:p>
          <w:p w:rsidR="00355A02" w:rsidRPr="002D261F" w:rsidRDefault="002D261F" w:rsidP="002D261F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77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ICR/LOS)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(0.30 - 0.75)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 (0.25 - 0.67)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 (0.25 - 0.69)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(0.50 - 1.00)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(0.50 - 0.90)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(0.60 - 1.00)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 (0.40 - 0.83)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 (0.29 - 0.67)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5678E3" w:rsidRDefault="00355A02" w:rsidP="00A71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Components of ICR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5678E3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(26.6)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4159 (27.4)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2813 (27.9)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5354 (21.9)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 (29.0)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7126 (24.4)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8303 (31.2)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(27.6)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5678E3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 (17.6)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2686 (17.7)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 (17.7)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5551 (22.7)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 (20.2)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7356 (25.2)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5298 (19.9)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 (23.4)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5678E3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 (73.1)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 (71.4)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6913 (68.5)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 (67.1)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 (63.8)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 (61.1)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 (60.4)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(43.8)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5678E3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(17.1)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3058 (20.2)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 (19.8)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4571 (18.7)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 (15.8)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4647 (15.9)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4414 (16.6)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 (26.3)</w:t>
            </w:r>
          </w:p>
        </w:tc>
      </w:tr>
      <w:tr w:rsidR="00355A02" w:rsidRPr="005678E3" w:rsidTr="00A71FC0">
        <w:trPr>
          <w:trHeight w:val="6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10011D" w:rsidRDefault="00355A02" w:rsidP="001001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01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PT </w:t>
            </w:r>
            <w:r w:rsidR="00B119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1001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tilization</w:t>
            </w:r>
            <w:r w:rsidR="001001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among</w:t>
            </w:r>
            <w:r w:rsidRPr="001001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all patients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(56.2)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 (62.2)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(69.7)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5392 (5.2)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(14.7)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 (12.1)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 (31.6)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(41.1)</w:t>
            </w:r>
          </w:p>
        </w:tc>
      </w:tr>
      <w:tr w:rsidR="00355A02" w:rsidRPr="005678E3" w:rsidTr="00A71FC0">
        <w:trPr>
          <w:trHeight w:val="563"/>
        </w:trPr>
        <w:tc>
          <w:tcPr>
            <w:tcW w:w="1746" w:type="dxa"/>
            <w:shd w:val="clear" w:color="auto" w:fill="auto"/>
            <w:vAlign w:val="center"/>
          </w:tcPr>
          <w:p w:rsidR="00355A02" w:rsidRPr="0010011D" w:rsidRDefault="00355A02" w:rsidP="009A7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Among patients with PT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</w:tcPr>
          <w:p w:rsidR="00355A02" w:rsidRPr="005678E3" w:rsidRDefault="00355A02" w:rsidP="0010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 dose</w:t>
            </w:r>
            <w:r w:rsidR="00516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(2 - 5)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(2 - 6)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(2 - 6)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(1 - 4)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(1 - 3)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(1 - 4)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(1 - 3)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(1 - 4)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5678E3" w:rsidRDefault="0010011D" w:rsidP="0010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Components of PT</w:t>
            </w:r>
            <w:r w:rsidR="00355A02"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5678E3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 (93.8)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(93.7)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(94.9)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4794 (88.9)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 (89.4)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(91.4)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 (94.6)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 (95.5)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5678E3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 (1.0)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 (1.9)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(1.6)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(0.2)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(0.7)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(0.8)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(0.8)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1644 (0.7)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5678E3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 (87.3)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 (89.6)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 (91.1)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3678 (68.2)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 (68.4)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(69.7)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 (71.6)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4967 (71.9)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5678E3" w:rsidRDefault="00355A02" w:rsidP="009A70CE">
            <w:pPr>
              <w:spacing w:after="0" w:line="240" w:lineRule="auto"/>
              <w:ind w:firstLineChars="126" w:firstLine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(25.1)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6368 (25.0)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4419 (25.6)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 (18.6)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5154 (24.3)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3680 (24.6)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(26.2)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(26.0)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10011D" w:rsidRDefault="00355A02" w:rsidP="0010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Both PT and ICR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(20.3)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(19.1)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6159 (24.9)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 (1.3)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5773 (4.0)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3840 (3.1)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7380 (4.3)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(4.6)</w:t>
            </w:r>
          </w:p>
        </w:tc>
      </w:tr>
      <w:tr w:rsidR="00355A02" w:rsidRPr="005678E3" w:rsidTr="00A71FC0">
        <w:trPr>
          <w:trHeight w:val="300"/>
        </w:trPr>
        <w:tc>
          <w:tcPr>
            <w:tcW w:w="1746" w:type="dxa"/>
            <w:shd w:val="clear" w:color="auto" w:fill="auto"/>
            <w:vAlign w:val="center"/>
            <w:hideMark/>
          </w:tcPr>
          <w:p w:rsidR="00355A02" w:rsidRPr="0010011D" w:rsidRDefault="00355A02" w:rsidP="0010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Neither ICR or 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 (18.6)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(19.8)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3578 (14.4)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 (72.3)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 (58.0)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 (67.3)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 (57.1)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A02" w:rsidRPr="005678E3" w:rsidRDefault="00355A02" w:rsidP="00BD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  <w:r w:rsid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(53.0)</w:t>
            </w:r>
          </w:p>
        </w:tc>
      </w:tr>
    </w:tbl>
    <w:p w:rsidR="00355A02" w:rsidRPr="005678E3" w:rsidRDefault="005678E3" w:rsidP="00355A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Abbreviations: </w:t>
      </w:r>
      <w:r w:rsidR="00177D98" w:rsidRPr="005678E3">
        <w:rPr>
          <w:rFonts w:ascii="Times New Roman" w:hAnsi="Times New Roman" w:cs="Times New Roman"/>
        </w:rPr>
        <w:t xml:space="preserve">CABG, </w:t>
      </w:r>
      <w:r w:rsidR="00177D98">
        <w:rPr>
          <w:rFonts w:ascii="Times New Roman" w:hAnsi="Times New Roman" w:cs="Times New Roman"/>
        </w:rPr>
        <w:t>c</w:t>
      </w:r>
      <w:r w:rsidR="00177D98" w:rsidRPr="005678E3">
        <w:rPr>
          <w:rFonts w:ascii="Times New Roman" w:hAnsi="Times New Roman" w:cs="Times New Roman"/>
        </w:rPr>
        <w:t xml:space="preserve">oronary </w:t>
      </w:r>
      <w:r w:rsidR="00177D98">
        <w:rPr>
          <w:rFonts w:ascii="Times New Roman" w:hAnsi="Times New Roman" w:cs="Times New Roman"/>
        </w:rPr>
        <w:t>a</w:t>
      </w:r>
      <w:r w:rsidR="00177D98" w:rsidRPr="005678E3">
        <w:rPr>
          <w:rFonts w:ascii="Times New Roman" w:hAnsi="Times New Roman" w:cs="Times New Roman"/>
        </w:rPr>
        <w:t xml:space="preserve">rtery </w:t>
      </w:r>
      <w:r w:rsidR="00177D98">
        <w:rPr>
          <w:rFonts w:ascii="Times New Roman" w:hAnsi="Times New Roman" w:cs="Times New Roman"/>
        </w:rPr>
        <w:t>b</w:t>
      </w:r>
      <w:r w:rsidR="00177D98" w:rsidRPr="005678E3">
        <w:rPr>
          <w:rFonts w:ascii="Times New Roman" w:hAnsi="Times New Roman" w:cs="Times New Roman"/>
        </w:rPr>
        <w:t xml:space="preserve">ypass </w:t>
      </w:r>
      <w:r w:rsidR="00177D98">
        <w:rPr>
          <w:rFonts w:ascii="Times New Roman" w:hAnsi="Times New Roman" w:cs="Times New Roman"/>
        </w:rPr>
        <w:t>g</w:t>
      </w:r>
      <w:r w:rsidR="00177D98" w:rsidRPr="005678E3">
        <w:rPr>
          <w:rFonts w:ascii="Times New Roman" w:hAnsi="Times New Roman" w:cs="Times New Roman"/>
        </w:rPr>
        <w:t xml:space="preserve">raft surgery; HF, </w:t>
      </w:r>
      <w:r w:rsidR="00177D98">
        <w:rPr>
          <w:rFonts w:ascii="Times New Roman" w:hAnsi="Times New Roman" w:cs="Times New Roman"/>
        </w:rPr>
        <w:t>h</w:t>
      </w:r>
      <w:r w:rsidR="00177D98" w:rsidRPr="005678E3">
        <w:rPr>
          <w:rFonts w:ascii="Times New Roman" w:hAnsi="Times New Roman" w:cs="Times New Roman"/>
        </w:rPr>
        <w:t xml:space="preserve">eart </w:t>
      </w:r>
      <w:r w:rsidR="00177D98">
        <w:rPr>
          <w:rFonts w:ascii="Times New Roman" w:hAnsi="Times New Roman" w:cs="Times New Roman"/>
        </w:rPr>
        <w:t>f</w:t>
      </w:r>
      <w:r w:rsidR="00177D98" w:rsidRPr="005678E3">
        <w:rPr>
          <w:rFonts w:ascii="Times New Roman" w:hAnsi="Times New Roman" w:cs="Times New Roman"/>
        </w:rPr>
        <w:t>ailure</w:t>
      </w:r>
      <w:r w:rsidR="00177D98">
        <w:rPr>
          <w:rFonts w:ascii="Times New Roman" w:hAnsi="Times New Roman" w:cs="Times New Roman"/>
        </w:rPr>
        <w:t>;</w:t>
      </w:r>
      <w:r w:rsidR="00177D98" w:rsidRPr="005678E3">
        <w:rPr>
          <w:rFonts w:ascii="Times New Roman" w:hAnsi="Times New Roman" w:cs="Times New Roman"/>
        </w:rPr>
        <w:t xml:space="preserve"> </w:t>
      </w:r>
      <w:r w:rsidR="00177D98" w:rsidRPr="005678E3">
        <w:rPr>
          <w:rFonts w:ascii="Times New Roman" w:hAnsi="Times New Roman" w:cs="Times New Roman"/>
        </w:rPr>
        <w:t xml:space="preserve">HVS, </w:t>
      </w:r>
      <w:r w:rsidR="00177D98">
        <w:rPr>
          <w:rFonts w:ascii="Times New Roman" w:hAnsi="Times New Roman" w:cs="Times New Roman"/>
        </w:rPr>
        <w:t>h</w:t>
      </w:r>
      <w:r w:rsidR="00177D98" w:rsidRPr="005678E3">
        <w:rPr>
          <w:rFonts w:ascii="Times New Roman" w:hAnsi="Times New Roman" w:cs="Times New Roman"/>
        </w:rPr>
        <w:t xml:space="preserve">eart </w:t>
      </w:r>
      <w:r w:rsidR="00177D98">
        <w:rPr>
          <w:rFonts w:ascii="Times New Roman" w:hAnsi="Times New Roman" w:cs="Times New Roman"/>
        </w:rPr>
        <w:t>v</w:t>
      </w:r>
      <w:r w:rsidR="00177D98" w:rsidRPr="005678E3">
        <w:rPr>
          <w:rFonts w:ascii="Times New Roman" w:hAnsi="Times New Roman" w:cs="Times New Roman"/>
        </w:rPr>
        <w:t xml:space="preserve">alve </w:t>
      </w:r>
      <w:r w:rsidR="00177D98">
        <w:rPr>
          <w:rFonts w:ascii="Times New Roman" w:hAnsi="Times New Roman" w:cs="Times New Roman"/>
        </w:rPr>
        <w:t>s</w:t>
      </w:r>
      <w:r w:rsidR="00177D98" w:rsidRPr="005678E3">
        <w:rPr>
          <w:rFonts w:ascii="Times New Roman" w:hAnsi="Times New Roman" w:cs="Times New Roman"/>
        </w:rPr>
        <w:t xml:space="preserve">urgery; </w:t>
      </w:r>
      <w:r w:rsidR="00355A02" w:rsidRPr="005678E3">
        <w:rPr>
          <w:rFonts w:ascii="Times New Roman" w:hAnsi="Times New Roman" w:cs="Times New Roman"/>
        </w:rPr>
        <w:t>ICR,</w:t>
      </w:r>
      <w:r>
        <w:rPr>
          <w:rFonts w:ascii="Times New Roman" w:hAnsi="Times New Roman" w:cs="Times New Roman"/>
        </w:rPr>
        <w:t xml:space="preserve"> i</w:t>
      </w:r>
      <w:r w:rsidR="00355A02" w:rsidRPr="005678E3">
        <w:rPr>
          <w:rFonts w:ascii="Times New Roman" w:hAnsi="Times New Roman" w:cs="Times New Roman"/>
        </w:rPr>
        <w:t xml:space="preserve">npatient </w:t>
      </w:r>
      <w:r>
        <w:rPr>
          <w:rFonts w:ascii="Times New Roman" w:hAnsi="Times New Roman" w:cs="Times New Roman"/>
        </w:rPr>
        <w:t>c</w:t>
      </w:r>
      <w:r w:rsidR="00355A02" w:rsidRPr="005678E3">
        <w:rPr>
          <w:rFonts w:ascii="Times New Roman" w:hAnsi="Times New Roman" w:cs="Times New Roman"/>
        </w:rPr>
        <w:t xml:space="preserve">ardiac </w:t>
      </w:r>
      <w:r>
        <w:rPr>
          <w:rFonts w:ascii="Times New Roman" w:hAnsi="Times New Roman" w:cs="Times New Roman"/>
        </w:rPr>
        <w:t>r</w:t>
      </w:r>
      <w:r w:rsidR="00355A02" w:rsidRPr="005678E3">
        <w:rPr>
          <w:rFonts w:ascii="Times New Roman" w:hAnsi="Times New Roman" w:cs="Times New Roman"/>
        </w:rPr>
        <w:t xml:space="preserve">ehabilitation; IQR, </w:t>
      </w:r>
      <w:r>
        <w:rPr>
          <w:rFonts w:ascii="Times New Roman" w:hAnsi="Times New Roman" w:cs="Times New Roman"/>
        </w:rPr>
        <w:t>i</w:t>
      </w:r>
      <w:r w:rsidR="00355A02" w:rsidRPr="005678E3">
        <w:rPr>
          <w:rFonts w:ascii="Times New Roman" w:hAnsi="Times New Roman" w:cs="Times New Roman"/>
        </w:rPr>
        <w:t xml:space="preserve">nterquartile range; PT, </w:t>
      </w:r>
      <w:r>
        <w:rPr>
          <w:rFonts w:ascii="Times New Roman" w:hAnsi="Times New Roman" w:cs="Times New Roman"/>
        </w:rPr>
        <w:t>p</w:t>
      </w:r>
      <w:r w:rsidR="00355A02" w:rsidRPr="005678E3">
        <w:rPr>
          <w:rFonts w:ascii="Times New Roman" w:hAnsi="Times New Roman" w:cs="Times New Roman"/>
        </w:rPr>
        <w:t xml:space="preserve">hysical </w:t>
      </w:r>
      <w:r>
        <w:rPr>
          <w:rFonts w:ascii="Times New Roman" w:hAnsi="Times New Roman" w:cs="Times New Roman"/>
        </w:rPr>
        <w:t>t</w:t>
      </w:r>
      <w:r w:rsidR="00355A02" w:rsidRPr="005678E3">
        <w:rPr>
          <w:rFonts w:ascii="Times New Roman" w:hAnsi="Times New Roman" w:cs="Times New Roman"/>
        </w:rPr>
        <w:t xml:space="preserve">herapy; LOS, </w:t>
      </w:r>
      <w:r>
        <w:rPr>
          <w:rFonts w:ascii="Times New Roman" w:hAnsi="Times New Roman" w:cs="Times New Roman"/>
        </w:rPr>
        <w:t>l</w:t>
      </w:r>
      <w:r w:rsidR="00355A02" w:rsidRPr="005678E3">
        <w:rPr>
          <w:rFonts w:ascii="Times New Roman" w:hAnsi="Times New Roman" w:cs="Times New Roman"/>
        </w:rPr>
        <w:t xml:space="preserve">ength of stay; MI, </w:t>
      </w:r>
      <w:r>
        <w:rPr>
          <w:rFonts w:ascii="Times New Roman" w:hAnsi="Times New Roman" w:cs="Times New Roman"/>
        </w:rPr>
        <w:t>m</w:t>
      </w:r>
      <w:r w:rsidR="00355A02" w:rsidRPr="005678E3">
        <w:rPr>
          <w:rFonts w:ascii="Times New Roman" w:hAnsi="Times New Roman" w:cs="Times New Roman"/>
        </w:rPr>
        <w:t xml:space="preserve">yocardial </w:t>
      </w:r>
      <w:r>
        <w:rPr>
          <w:rFonts w:ascii="Times New Roman" w:hAnsi="Times New Roman" w:cs="Times New Roman"/>
        </w:rPr>
        <w:t>i</w:t>
      </w:r>
      <w:r w:rsidR="00355A02" w:rsidRPr="005678E3">
        <w:rPr>
          <w:rFonts w:ascii="Times New Roman" w:hAnsi="Times New Roman" w:cs="Times New Roman"/>
        </w:rPr>
        <w:t xml:space="preserve">nfarction; PCI, </w:t>
      </w:r>
      <w:r>
        <w:rPr>
          <w:rFonts w:ascii="Times New Roman" w:hAnsi="Times New Roman" w:cs="Times New Roman"/>
        </w:rPr>
        <w:t>p</w:t>
      </w:r>
      <w:r w:rsidR="00355A02" w:rsidRPr="005678E3">
        <w:rPr>
          <w:rFonts w:ascii="Times New Roman" w:hAnsi="Times New Roman" w:cs="Times New Roman"/>
        </w:rPr>
        <w:t xml:space="preserve">ercutaneous </w:t>
      </w:r>
      <w:r>
        <w:rPr>
          <w:rFonts w:ascii="Times New Roman" w:hAnsi="Times New Roman" w:cs="Times New Roman"/>
        </w:rPr>
        <w:t>c</w:t>
      </w:r>
      <w:r w:rsidR="00355A02" w:rsidRPr="005678E3">
        <w:rPr>
          <w:rFonts w:ascii="Times New Roman" w:hAnsi="Times New Roman" w:cs="Times New Roman"/>
        </w:rPr>
        <w:t xml:space="preserve">oronary </w:t>
      </w:r>
      <w:r>
        <w:rPr>
          <w:rFonts w:ascii="Times New Roman" w:hAnsi="Times New Roman" w:cs="Times New Roman"/>
        </w:rPr>
        <w:t>i</w:t>
      </w:r>
      <w:r w:rsidR="00355A02" w:rsidRPr="005678E3">
        <w:rPr>
          <w:rFonts w:ascii="Times New Roman" w:hAnsi="Times New Roman" w:cs="Times New Roman"/>
        </w:rPr>
        <w:t>ntervention.</w:t>
      </w:r>
    </w:p>
    <w:p w:rsidR="00D45726" w:rsidRPr="005678E3" w:rsidRDefault="005678E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vertAlign w:val="superscript"/>
        </w:rPr>
        <w:t>a</w:t>
      </w:r>
      <w:r w:rsidRPr="005678E3">
        <w:rPr>
          <w:rFonts w:ascii="Times New Roman" w:hAnsi="Times New Roman" w:cs="Times New Roman"/>
        </w:rPr>
        <w:t>Data</w:t>
      </w:r>
      <w:proofErr w:type="spellEnd"/>
      <w:r w:rsidRPr="005678E3">
        <w:rPr>
          <w:rFonts w:ascii="Times New Roman" w:hAnsi="Times New Roman" w:cs="Times New Roman"/>
        </w:rPr>
        <w:t xml:space="preserve"> reported as number (%) or median (IQR).</w:t>
      </w:r>
    </w:p>
    <w:sectPr w:rsidR="00D45726" w:rsidRPr="005678E3" w:rsidSect="009B5F38">
      <w:pgSz w:w="15840" w:h="12240" w:orient="landscape"/>
      <w:pgMar w:top="6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A02"/>
    <w:rsid w:val="0010011D"/>
    <w:rsid w:val="00177D98"/>
    <w:rsid w:val="002D261F"/>
    <w:rsid w:val="00355A02"/>
    <w:rsid w:val="00516F4F"/>
    <w:rsid w:val="005662D8"/>
    <w:rsid w:val="005678E3"/>
    <w:rsid w:val="006129F0"/>
    <w:rsid w:val="0069678E"/>
    <w:rsid w:val="00807A32"/>
    <w:rsid w:val="00A71FC0"/>
    <w:rsid w:val="00B11958"/>
    <w:rsid w:val="00B36D9D"/>
    <w:rsid w:val="00BD59CB"/>
    <w:rsid w:val="00D45726"/>
    <w:rsid w:val="00DA2452"/>
    <w:rsid w:val="00E53588"/>
    <w:rsid w:val="00F035E7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0072"/>
  <w15:docId w15:val="{8CA4D54E-1DC9-4972-B771-8310747C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A0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</dc:creator>
  <cp:lastModifiedBy>Hamm, Larry</cp:lastModifiedBy>
  <cp:revision>7</cp:revision>
  <dcterms:created xsi:type="dcterms:W3CDTF">2018-03-10T17:20:00Z</dcterms:created>
  <dcterms:modified xsi:type="dcterms:W3CDTF">2018-04-01T17:43:00Z</dcterms:modified>
</cp:coreProperties>
</file>