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B870" w14:textId="271F478E" w:rsidR="00FF6F17" w:rsidRDefault="00CD4D61" w:rsidP="00FF6F17">
      <w:pPr>
        <w:jc w:val="left"/>
        <w:rPr>
          <w:rFonts w:ascii="Arial" w:eastAsia="宋体" w:hAnsi="Arial" w:cs="Arial"/>
          <w:sz w:val="18"/>
          <w:szCs w:val="18"/>
        </w:rPr>
      </w:pPr>
      <w:r w:rsidRPr="00CD4D61">
        <w:rPr>
          <w:rFonts w:ascii="Arial" w:hAnsi="Arial" w:cs="Arial"/>
          <w:sz w:val="18"/>
          <w:szCs w:val="18"/>
        </w:rPr>
        <w:t xml:space="preserve">Supplemental </w:t>
      </w:r>
      <w:r>
        <w:rPr>
          <w:rFonts w:ascii="Arial" w:hAnsi="Arial" w:cs="Arial"/>
          <w:sz w:val="18"/>
          <w:szCs w:val="18"/>
        </w:rPr>
        <w:t>T</w:t>
      </w:r>
      <w:r w:rsidRPr="00CD4D61">
        <w:rPr>
          <w:rFonts w:ascii="Arial" w:hAnsi="Arial" w:cs="Arial"/>
          <w:sz w:val="18"/>
          <w:szCs w:val="18"/>
        </w:rPr>
        <w:t xml:space="preserve">able </w:t>
      </w:r>
      <w:r w:rsidRPr="00CD4D61">
        <w:rPr>
          <w:rFonts w:ascii="Arial" w:eastAsiaTheme="minorEastAsia" w:hAnsi="Arial" w:cs="Arial"/>
          <w:sz w:val="18"/>
          <w:szCs w:val="18"/>
        </w:rPr>
        <w:t>1</w:t>
      </w:r>
      <w:r w:rsidR="00FF6F17" w:rsidRPr="00CD4D61">
        <w:rPr>
          <w:rFonts w:ascii="Arial" w:eastAsia="宋体" w:hAnsi="Arial" w:cs="Arial"/>
          <w:sz w:val="18"/>
          <w:szCs w:val="18"/>
        </w:rPr>
        <w:t>. Th</w:t>
      </w:r>
      <w:r w:rsidR="00FF6F17" w:rsidRPr="00296D58">
        <w:rPr>
          <w:rFonts w:ascii="Arial" w:eastAsia="宋体" w:hAnsi="Arial" w:cs="Arial"/>
          <w:sz w:val="18"/>
          <w:szCs w:val="18"/>
        </w:rPr>
        <w:t xml:space="preserve">e postoperative </w:t>
      </w:r>
      <w:r w:rsidR="00FF6F17">
        <w:rPr>
          <w:rFonts w:ascii="Arial" w:eastAsia="宋体" w:hAnsi="Arial" w:cs="Arial"/>
          <w:sz w:val="18"/>
          <w:szCs w:val="18"/>
        </w:rPr>
        <w:t>dat</w:t>
      </w:r>
      <w:bookmarkStart w:id="0" w:name="_GoBack"/>
      <w:bookmarkEnd w:id="0"/>
      <w:r w:rsidR="00FF6F17">
        <w:rPr>
          <w:rFonts w:ascii="Arial" w:eastAsia="宋体" w:hAnsi="Arial" w:cs="Arial"/>
          <w:sz w:val="18"/>
          <w:szCs w:val="18"/>
        </w:rPr>
        <w:t xml:space="preserve">a </w:t>
      </w:r>
      <w:r w:rsidR="00FF6F17" w:rsidRPr="005C000C">
        <w:rPr>
          <w:rFonts w:ascii="Arial" w:eastAsia="宋体" w:hAnsi="Arial" w:cs="Arial"/>
          <w:sz w:val="18"/>
          <w:szCs w:val="18"/>
        </w:rPr>
        <w:t>during hospitalization</w:t>
      </w:r>
      <w:r w:rsidR="00FF6F17" w:rsidRPr="00296D58">
        <w:rPr>
          <w:rFonts w:ascii="Arial" w:eastAsia="宋体" w:hAnsi="Arial" w:cs="Arial"/>
          <w:sz w:val="18"/>
          <w:szCs w:val="18"/>
        </w:rPr>
        <w:t xml:space="preserve"> </w:t>
      </w:r>
      <w:r w:rsidR="00FF6F17" w:rsidRPr="00DA1706">
        <w:rPr>
          <w:rFonts w:ascii="Arial" w:eastAsia="宋体" w:hAnsi="Arial" w:cs="Arial"/>
          <w:sz w:val="18"/>
          <w:szCs w:val="18"/>
        </w:rPr>
        <w:t>for both groups</w:t>
      </w:r>
    </w:p>
    <w:tbl>
      <w:tblPr>
        <w:tblStyle w:val="a7"/>
        <w:tblW w:w="8068" w:type="dxa"/>
        <w:tblInd w:w="-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025"/>
        <w:gridCol w:w="2225"/>
        <w:gridCol w:w="1134"/>
      </w:tblGrid>
      <w:tr w:rsidR="00FF6F17" w:rsidRPr="00812094" w14:paraId="501A44AD" w14:textId="77777777" w:rsidTr="00B32234">
        <w:tc>
          <w:tcPr>
            <w:tcW w:w="2684" w:type="dxa"/>
            <w:tcBorders>
              <w:top w:val="single" w:sz="12" w:space="0" w:color="auto"/>
              <w:bottom w:val="single" w:sz="12" w:space="0" w:color="auto"/>
            </w:tcBorders>
          </w:tcPr>
          <w:p w14:paraId="6F835522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/>
                <w:sz w:val="18"/>
                <w:szCs w:val="18"/>
              </w:rPr>
              <w:t>Variables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14:paraId="1C65FF40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/>
                <w:sz w:val="18"/>
                <w:szCs w:val="18"/>
              </w:rPr>
              <w:t>Non-DEX group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</w:tcPr>
          <w:p w14:paraId="0FFE0482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/>
                <w:sz w:val="18"/>
                <w:szCs w:val="18"/>
              </w:rPr>
              <w:t>DEX group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EFFA2EE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/>
                <w:sz w:val="18"/>
                <w:szCs w:val="18"/>
              </w:rPr>
              <w:t>P-value</w:t>
            </w:r>
          </w:p>
        </w:tc>
      </w:tr>
      <w:tr w:rsidR="00FF6F17" w:rsidRPr="00812094" w14:paraId="4FBE6C5D" w14:textId="77777777" w:rsidTr="00B32234">
        <w:tc>
          <w:tcPr>
            <w:tcW w:w="2684" w:type="dxa"/>
            <w:tcBorders>
              <w:top w:val="single" w:sz="12" w:space="0" w:color="auto"/>
            </w:tcBorders>
          </w:tcPr>
          <w:p w14:paraId="1AC96DE0" w14:textId="77777777" w:rsidR="00FF6F17" w:rsidRPr="00812094" w:rsidRDefault="00FF6F17" w:rsidP="00B32234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/>
                <w:sz w:val="18"/>
                <w:szCs w:val="18"/>
              </w:rPr>
              <w:t>Time parameters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(h, n=13)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14:paraId="3C88F9B9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12" w:space="0" w:color="auto"/>
            </w:tcBorders>
          </w:tcPr>
          <w:p w14:paraId="6DE115C1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F0C8E5D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FF6F17" w:rsidRPr="00812094" w14:paraId="381D4198" w14:textId="77777777" w:rsidTr="00B32234">
        <w:tc>
          <w:tcPr>
            <w:tcW w:w="2684" w:type="dxa"/>
          </w:tcPr>
          <w:p w14:paraId="574FF8E3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 w:hint="eastAsia"/>
                <w:sz w:val="18"/>
                <w:szCs w:val="18"/>
              </w:rPr>
              <w:t>I</w:t>
            </w:r>
            <w:r w:rsidRPr="00812094">
              <w:rPr>
                <w:rFonts w:ascii="Arial" w:eastAsia="宋体" w:hAnsi="Arial" w:cs="Arial"/>
                <w:sz w:val="18"/>
                <w:szCs w:val="18"/>
              </w:rPr>
              <w:t>CU stay time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</w:tcPr>
          <w:p w14:paraId="320BF2C9" w14:textId="77777777" w:rsidR="00FF6F17" w:rsidRPr="008F73E6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F73E6">
              <w:rPr>
                <w:rFonts w:ascii="Arial" w:eastAsia="宋体" w:hAnsi="Arial" w:cs="Arial" w:hint="eastAsia"/>
                <w:sz w:val="18"/>
                <w:szCs w:val="18"/>
              </w:rPr>
              <w:t>3</w:t>
            </w:r>
            <w:r w:rsidRPr="008F73E6">
              <w:rPr>
                <w:rFonts w:ascii="Arial" w:eastAsia="宋体" w:hAnsi="Arial" w:cs="Arial"/>
                <w:sz w:val="18"/>
                <w:szCs w:val="18"/>
              </w:rPr>
              <w:t>6</w:t>
            </w:r>
            <w:r>
              <w:rPr>
                <w:rFonts w:ascii="Arial" w:eastAsia="宋体" w:hAnsi="Arial" w:cs="Arial"/>
                <w:sz w:val="18"/>
                <w:szCs w:val="18"/>
              </w:rPr>
              <w:t>.2(17.0)</w:t>
            </w:r>
          </w:p>
        </w:tc>
        <w:tc>
          <w:tcPr>
            <w:tcW w:w="2225" w:type="dxa"/>
          </w:tcPr>
          <w:p w14:paraId="0F6DC617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宋体" w:hAnsi="Arial" w:cs="Arial"/>
                <w:sz w:val="18"/>
                <w:szCs w:val="18"/>
              </w:rPr>
              <w:t>6.4(6.0)</w:t>
            </w:r>
          </w:p>
        </w:tc>
        <w:tc>
          <w:tcPr>
            <w:tcW w:w="1134" w:type="dxa"/>
          </w:tcPr>
          <w:p w14:paraId="01551542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.180</w:t>
            </w:r>
          </w:p>
        </w:tc>
      </w:tr>
      <w:tr w:rsidR="00FF6F17" w:rsidRPr="00812094" w14:paraId="120E3A02" w14:textId="77777777" w:rsidTr="00B32234">
        <w:tc>
          <w:tcPr>
            <w:tcW w:w="2684" w:type="dxa"/>
          </w:tcPr>
          <w:p w14:paraId="556A3C09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/>
                <w:sz w:val="18"/>
                <w:szCs w:val="18"/>
              </w:rPr>
              <w:t>Extubating time</w:t>
            </w:r>
          </w:p>
        </w:tc>
        <w:tc>
          <w:tcPr>
            <w:tcW w:w="2025" w:type="dxa"/>
          </w:tcPr>
          <w:p w14:paraId="678E0613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宋体" w:hAnsi="Arial" w:cs="Arial"/>
                <w:sz w:val="18"/>
                <w:szCs w:val="18"/>
              </w:rPr>
              <w:t>5.2(20.0)</w:t>
            </w:r>
          </w:p>
        </w:tc>
        <w:tc>
          <w:tcPr>
            <w:tcW w:w="2225" w:type="dxa"/>
          </w:tcPr>
          <w:p w14:paraId="4E8BFAD1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4.8(13.0)</w:t>
            </w:r>
          </w:p>
        </w:tc>
        <w:tc>
          <w:tcPr>
            <w:tcW w:w="1134" w:type="dxa"/>
          </w:tcPr>
          <w:p w14:paraId="6B21FDB0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.076</w:t>
            </w:r>
          </w:p>
        </w:tc>
      </w:tr>
      <w:tr w:rsidR="00FF6F17" w:rsidRPr="00812094" w14:paraId="52B4279A" w14:textId="77777777" w:rsidTr="00B32234">
        <w:tc>
          <w:tcPr>
            <w:tcW w:w="2684" w:type="dxa"/>
          </w:tcPr>
          <w:p w14:paraId="46D415F3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/>
                <w:sz w:val="18"/>
                <w:szCs w:val="18"/>
              </w:rPr>
              <w:t>Postoperative resident time</w:t>
            </w:r>
          </w:p>
        </w:tc>
        <w:tc>
          <w:tcPr>
            <w:tcW w:w="2025" w:type="dxa"/>
          </w:tcPr>
          <w:p w14:paraId="515AE018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5.0</w:t>
            </w:r>
            <w:r w:rsidRPr="00A92399">
              <w:rPr>
                <w:rFonts w:ascii="Arial" w:eastAsia="宋体" w:hAnsi="Arial" w:cs="Arial"/>
                <w:sz w:val="18"/>
                <w:szCs w:val="18"/>
              </w:rPr>
              <w:t>±</w:t>
            </w:r>
            <w:r>
              <w:rPr>
                <w:rFonts w:ascii="Arial" w:eastAsia="宋体" w:hAnsi="Arial" w:cs="Arial"/>
                <w:sz w:val="18"/>
                <w:szCs w:val="18"/>
              </w:rPr>
              <w:t>5.1</w:t>
            </w:r>
          </w:p>
        </w:tc>
        <w:tc>
          <w:tcPr>
            <w:tcW w:w="2225" w:type="dxa"/>
          </w:tcPr>
          <w:p w14:paraId="2653EA3D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3.0</w:t>
            </w:r>
            <w:r w:rsidRPr="00A92399">
              <w:rPr>
                <w:rFonts w:ascii="Arial" w:eastAsia="宋体" w:hAnsi="Arial" w:cs="Arial"/>
                <w:sz w:val="18"/>
                <w:szCs w:val="18"/>
              </w:rPr>
              <w:t>±</w:t>
            </w:r>
            <w:r>
              <w:rPr>
                <w:rFonts w:ascii="Arial" w:eastAsia="宋体" w:hAnsi="Arial" w:cs="Arial"/>
                <w:sz w:val="18"/>
                <w:szCs w:val="18"/>
              </w:rPr>
              <w:t>2.2</w:t>
            </w:r>
          </w:p>
        </w:tc>
        <w:tc>
          <w:tcPr>
            <w:tcW w:w="1134" w:type="dxa"/>
          </w:tcPr>
          <w:p w14:paraId="7C4DE0C0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.216</w:t>
            </w:r>
          </w:p>
        </w:tc>
      </w:tr>
      <w:tr w:rsidR="00FF6F17" w:rsidRPr="00812094" w14:paraId="3944DF35" w14:textId="77777777" w:rsidTr="00B32234">
        <w:tc>
          <w:tcPr>
            <w:tcW w:w="2684" w:type="dxa"/>
          </w:tcPr>
          <w:p w14:paraId="6460108A" w14:textId="77777777" w:rsidR="00FF6F17" w:rsidRPr="00812094" w:rsidRDefault="00FF6F17" w:rsidP="00B32234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/>
                <w:sz w:val="18"/>
                <w:szCs w:val="18"/>
              </w:rPr>
              <w:t>Vasoactive drugs used in ICU</w:t>
            </w:r>
          </w:p>
        </w:tc>
        <w:tc>
          <w:tcPr>
            <w:tcW w:w="2025" w:type="dxa"/>
          </w:tcPr>
          <w:p w14:paraId="546776EB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225" w:type="dxa"/>
          </w:tcPr>
          <w:p w14:paraId="2049E7B8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4B4939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FF6F17" w:rsidRPr="00812094" w14:paraId="18F7446E" w14:textId="77777777" w:rsidTr="00B32234">
        <w:tc>
          <w:tcPr>
            <w:tcW w:w="2684" w:type="dxa"/>
          </w:tcPr>
          <w:p w14:paraId="2233C361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/>
                <w:sz w:val="18"/>
                <w:szCs w:val="18"/>
              </w:rPr>
              <w:t>Adrenaline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m</w:t>
            </w:r>
            <w:r>
              <w:rPr>
                <w:rFonts w:ascii="Arial" w:eastAsia="宋体" w:hAnsi="Arial" w:cs="Arial"/>
                <w:sz w:val="18"/>
                <w:szCs w:val="18"/>
              </w:rPr>
              <w:t>g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）</w:t>
            </w:r>
          </w:p>
          <w:p w14:paraId="36DB32E3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n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%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2025" w:type="dxa"/>
          </w:tcPr>
          <w:p w14:paraId="123BEF5B" w14:textId="77777777" w:rsidR="00FF6F17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8</w:t>
            </w:r>
            <w:r>
              <w:rPr>
                <w:rFonts w:ascii="Arial" w:eastAsia="宋体" w:hAnsi="Arial" w:cs="Arial"/>
                <w:sz w:val="18"/>
                <w:szCs w:val="18"/>
              </w:rPr>
              <w:t>.00</w:t>
            </w:r>
            <w:r w:rsidRPr="00A92399">
              <w:rPr>
                <w:rFonts w:ascii="Arial" w:eastAsia="宋体" w:hAnsi="Arial" w:cs="Arial"/>
                <w:sz w:val="18"/>
                <w:szCs w:val="18"/>
              </w:rPr>
              <w:t>±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5</w:t>
            </w:r>
            <w:r>
              <w:rPr>
                <w:rFonts w:ascii="Arial" w:eastAsia="宋体" w:hAnsi="Arial" w:cs="Arial"/>
                <w:sz w:val="18"/>
                <w:szCs w:val="18"/>
              </w:rPr>
              <w:t>.27</w:t>
            </w:r>
          </w:p>
          <w:p w14:paraId="205A3513" w14:textId="77777777" w:rsidR="00FF6F17" w:rsidRPr="00105640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3</w:t>
            </w:r>
            <w:r>
              <w:rPr>
                <w:rFonts w:ascii="Arial" w:eastAsia="宋体" w:hAnsi="Arial" w:cs="Arial"/>
                <w:sz w:val="18"/>
                <w:szCs w:val="18"/>
              </w:rPr>
              <w:t>(23.1)</w:t>
            </w:r>
          </w:p>
        </w:tc>
        <w:tc>
          <w:tcPr>
            <w:tcW w:w="2225" w:type="dxa"/>
          </w:tcPr>
          <w:p w14:paraId="3FB2EA87" w14:textId="77777777" w:rsidR="00FF6F17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4</w:t>
            </w:r>
            <w:r>
              <w:rPr>
                <w:rFonts w:ascii="Arial" w:eastAsia="宋体" w:hAnsi="Arial" w:cs="Arial"/>
                <w:sz w:val="18"/>
                <w:szCs w:val="18"/>
              </w:rPr>
              <w:t>.06</w:t>
            </w:r>
            <w:r w:rsidRPr="00A92399">
              <w:rPr>
                <w:rFonts w:ascii="Arial" w:eastAsia="宋体" w:hAnsi="Arial" w:cs="Arial"/>
                <w:sz w:val="18"/>
                <w:szCs w:val="18"/>
              </w:rPr>
              <w:t>±</w:t>
            </w:r>
            <w:r>
              <w:rPr>
                <w:rFonts w:ascii="Arial" w:eastAsia="宋体" w:hAnsi="Arial" w:cs="Arial"/>
                <w:sz w:val="18"/>
                <w:szCs w:val="18"/>
              </w:rPr>
              <w:t>2.89</w:t>
            </w:r>
          </w:p>
          <w:p w14:paraId="4DDC019A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5(</w:t>
            </w:r>
            <w:r>
              <w:rPr>
                <w:rFonts w:ascii="Arial" w:eastAsia="宋体" w:hAnsi="Arial" w:cs="Arial"/>
                <w:sz w:val="18"/>
                <w:szCs w:val="18"/>
              </w:rPr>
              <w:t>38.5%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0C365281" w14:textId="77777777" w:rsidR="00FF6F17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.282</w:t>
            </w:r>
          </w:p>
          <w:p w14:paraId="1B07E560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.673</w:t>
            </w:r>
          </w:p>
        </w:tc>
      </w:tr>
      <w:tr w:rsidR="00FF6F17" w:rsidRPr="00812094" w14:paraId="591B7514" w14:textId="77777777" w:rsidTr="00B32234">
        <w:trPr>
          <w:trHeight w:val="93"/>
        </w:trPr>
        <w:tc>
          <w:tcPr>
            <w:tcW w:w="2684" w:type="dxa"/>
          </w:tcPr>
          <w:p w14:paraId="6108FE69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/>
                <w:sz w:val="18"/>
                <w:szCs w:val="18"/>
              </w:rPr>
              <w:t>Dopamine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m</w:t>
            </w:r>
            <w:r>
              <w:rPr>
                <w:rFonts w:ascii="Arial" w:eastAsia="宋体" w:hAnsi="Arial" w:cs="Arial"/>
                <w:sz w:val="18"/>
                <w:szCs w:val="18"/>
              </w:rPr>
              <w:t>g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）</w:t>
            </w:r>
          </w:p>
          <w:p w14:paraId="3114E2CE" w14:textId="77777777" w:rsidR="00FF6F17" w:rsidRPr="00812094" w:rsidRDefault="00FF6F17" w:rsidP="00B32234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n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%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2025" w:type="dxa"/>
          </w:tcPr>
          <w:p w14:paraId="094DB874" w14:textId="77777777" w:rsidR="00FF6F17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6</w:t>
            </w:r>
            <w:r>
              <w:rPr>
                <w:rFonts w:ascii="Arial" w:eastAsia="宋体" w:hAnsi="Arial" w:cs="Arial"/>
                <w:sz w:val="18"/>
                <w:szCs w:val="18"/>
              </w:rPr>
              <w:t>00(1660)</w:t>
            </w:r>
          </w:p>
          <w:p w14:paraId="05A9F5CA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5</w:t>
            </w:r>
            <w:r>
              <w:rPr>
                <w:rFonts w:ascii="Arial" w:eastAsia="宋体" w:hAnsi="Arial" w:cs="Arial"/>
                <w:sz w:val="18"/>
                <w:szCs w:val="18"/>
              </w:rPr>
              <w:t>(38.5)</w:t>
            </w:r>
          </w:p>
        </w:tc>
        <w:tc>
          <w:tcPr>
            <w:tcW w:w="2225" w:type="dxa"/>
          </w:tcPr>
          <w:p w14:paraId="6446E9F9" w14:textId="77777777" w:rsidR="00FF6F17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3</w:t>
            </w:r>
            <w:r>
              <w:rPr>
                <w:rFonts w:ascii="Arial" w:eastAsia="宋体" w:hAnsi="Arial" w:cs="Arial"/>
                <w:sz w:val="18"/>
                <w:szCs w:val="18"/>
              </w:rPr>
              <w:t>00(650)</w:t>
            </w:r>
          </w:p>
          <w:p w14:paraId="0F8ADA04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6</w:t>
            </w:r>
            <w:r>
              <w:rPr>
                <w:rFonts w:ascii="Arial" w:eastAsia="宋体" w:hAnsi="Arial" w:cs="Arial"/>
                <w:sz w:val="18"/>
                <w:szCs w:val="18"/>
              </w:rPr>
              <w:t>(46.2)</w:t>
            </w:r>
          </w:p>
        </w:tc>
        <w:tc>
          <w:tcPr>
            <w:tcW w:w="1134" w:type="dxa"/>
          </w:tcPr>
          <w:p w14:paraId="5CDA75C9" w14:textId="77777777" w:rsidR="00FF6F17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.271</w:t>
            </w:r>
          </w:p>
          <w:p w14:paraId="43E591E9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.691</w:t>
            </w:r>
          </w:p>
        </w:tc>
      </w:tr>
      <w:tr w:rsidR="00FF6F17" w:rsidRPr="00812094" w14:paraId="55118C69" w14:textId="77777777" w:rsidTr="00B32234">
        <w:trPr>
          <w:trHeight w:val="93"/>
        </w:trPr>
        <w:tc>
          <w:tcPr>
            <w:tcW w:w="2684" w:type="dxa"/>
          </w:tcPr>
          <w:p w14:paraId="0D676D84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/>
                <w:sz w:val="18"/>
                <w:szCs w:val="18"/>
              </w:rPr>
              <w:t>Dobutamine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m</w:t>
            </w:r>
            <w:r>
              <w:rPr>
                <w:rFonts w:ascii="Arial" w:eastAsia="宋体" w:hAnsi="Arial" w:cs="Arial"/>
                <w:sz w:val="18"/>
                <w:szCs w:val="18"/>
              </w:rPr>
              <w:t>g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）</w:t>
            </w:r>
          </w:p>
          <w:p w14:paraId="53E10DFC" w14:textId="77777777" w:rsidR="00FF6F17" w:rsidRPr="00812094" w:rsidRDefault="00FF6F17" w:rsidP="00B32234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n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%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2025" w:type="dxa"/>
          </w:tcPr>
          <w:p w14:paraId="7BE25CC0" w14:textId="77777777" w:rsidR="00FF6F17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80(320)</w:t>
            </w:r>
          </w:p>
          <w:p w14:paraId="360D3AA5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9</w:t>
            </w:r>
            <w:r>
              <w:rPr>
                <w:rFonts w:ascii="Arial" w:eastAsia="宋体" w:hAnsi="Arial" w:cs="Arial"/>
                <w:sz w:val="18"/>
                <w:szCs w:val="18"/>
              </w:rPr>
              <w:t>(69.2)</w:t>
            </w:r>
          </w:p>
        </w:tc>
        <w:tc>
          <w:tcPr>
            <w:tcW w:w="2225" w:type="dxa"/>
          </w:tcPr>
          <w:p w14:paraId="348FA063" w14:textId="77777777" w:rsidR="00FF6F17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3</w:t>
            </w:r>
            <w:r>
              <w:rPr>
                <w:rFonts w:ascii="Arial" w:eastAsia="宋体" w:hAnsi="Arial" w:cs="Arial"/>
                <w:sz w:val="18"/>
                <w:szCs w:val="18"/>
              </w:rPr>
              <w:t>10(662)</w:t>
            </w:r>
          </w:p>
          <w:p w14:paraId="0508C4A5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8</w:t>
            </w:r>
            <w:r>
              <w:rPr>
                <w:rFonts w:ascii="Arial" w:eastAsia="宋体" w:hAnsi="Arial" w:cs="Arial"/>
                <w:sz w:val="18"/>
                <w:szCs w:val="18"/>
              </w:rPr>
              <w:t>(61.5)</w:t>
            </w:r>
          </w:p>
        </w:tc>
        <w:tc>
          <w:tcPr>
            <w:tcW w:w="1134" w:type="dxa"/>
          </w:tcPr>
          <w:p w14:paraId="3C6C96C7" w14:textId="77777777" w:rsidR="00FF6F17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.228</w:t>
            </w:r>
          </w:p>
          <w:p w14:paraId="2CE129E9" w14:textId="77777777" w:rsidR="00FF6F17" w:rsidRPr="00812094" w:rsidRDefault="00FF6F17" w:rsidP="00B32234">
            <w:pPr>
              <w:keepNext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.000</w:t>
            </w:r>
          </w:p>
        </w:tc>
      </w:tr>
      <w:tr w:rsidR="00FF6F17" w:rsidRPr="00812094" w14:paraId="0A77851B" w14:textId="77777777" w:rsidTr="00B32234">
        <w:tc>
          <w:tcPr>
            <w:tcW w:w="2684" w:type="dxa"/>
          </w:tcPr>
          <w:p w14:paraId="1D447DE6" w14:textId="77777777" w:rsidR="00FF6F17" w:rsidRPr="00812094" w:rsidRDefault="00FF6F17" w:rsidP="00B32234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/>
                <w:sz w:val="18"/>
                <w:szCs w:val="18"/>
              </w:rPr>
              <w:t>Adverse event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n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%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2025" w:type="dxa"/>
          </w:tcPr>
          <w:p w14:paraId="679EADA7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225" w:type="dxa"/>
          </w:tcPr>
          <w:p w14:paraId="4D78DC59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AA25C3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FF6F17" w:rsidRPr="00812094" w14:paraId="608F9C50" w14:textId="77777777" w:rsidTr="00B32234">
        <w:tc>
          <w:tcPr>
            <w:tcW w:w="2684" w:type="dxa"/>
          </w:tcPr>
          <w:p w14:paraId="263A196D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034D8">
              <w:rPr>
                <w:rFonts w:ascii="Arial" w:eastAsia="宋体" w:hAnsi="Arial" w:cs="Arial"/>
                <w:sz w:val="18"/>
                <w:szCs w:val="18"/>
              </w:rPr>
              <w:t>hypoalbuminemia</w:t>
            </w:r>
          </w:p>
        </w:tc>
        <w:tc>
          <w:tcPr>
            <w:tcW w:w="2025" w:type="dxa"/>
          </w:tcPr>
          <w:p w14:paraId="1DEE426B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18"/>
                <w:szCs w:val="18"/>
              </w:rPr>
              <w:t>6(46.2)</w:t>
            </w:r>
          </w:p>
        </w:tc>
        <w:tc>
          <w:tcPr>
            <w:tcW w:w="2225" w:type="dxa"/>
          </w:tcPr>
          <w:p w14:paraId="5876B1DA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18"/>
                <w:szCs w:val="18"/>
              </w:rPr>
              <w:t>3(23.1)</w:t>
            </w:r>
          </w:p>
        </w:tc>
        <w:tc>
          <w:tcPr>
            <w:tcW w:w="1134" w:type="dxa"/>
          </w:tcPr>
          <w:p w14:paraId="5C91CDC3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.411</w:t>
            </w:r>
          </w:p>
        </w:tc>
      </w:tr>
      <w:tr w:rsidR="00FF6F17" w:rsidRPr="00812094" w14:paraId="157DDE8A" w14:textId="77777777" w:rsidTr="00B32234">
        <w:tc>
          <w:tcPr>
            <w:tcW w:w="2684" w:type="dxa"/>
          </w:tcPr>
          <w:p w14:paraId="006C872D" w14:textId="77777777" w:rsidR="00FF6F17" w:rsidRPr="00461441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61441">
              <w:rPr>
                <w:rFonts w:ascii="Arial" w:eastAsia="宋体" w:hAnsi="Arial" w:cs="Arial"/>
                <w:sz w:val="18"/>
                <w:szCs w:val="18"/>
              </w:rPr>
              <w:t>Anemia</w:t>
            </w:r>
          </w:p>
        </w:tc>
        <w:tc>
          <w:tcPr>
            <w:tcW w:w="2025" w:type="dxa"/>
          </w:tcPr>
          <w:p w14:paraId="5E8A8237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0(76.9)</w:t>
            </w:r>
          </w:p>
        </w:tc>
        <w:tc>
          <w:tcPr>
            <w:tcW w:w="2225" w:type="dxa"/>
          </w:tcPr>
          <w:p w14:paraId="02B27305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5</w:t>
            </w:r>
            <w:r>
              <w:rPr>
                <w:rFonts w:ascii="Arial" w:eastAsia="宋体" w:hAnsi="Arial" w:cs="Arial"/>
                <w:sz w:val="18"/>
                <w:szCs w:val="18"/>
              </w:rPr>
              <w:t>(38.5)</w:t>
            </w:r>
          </w:p>
        </w:tc>
        <w:tc>
          <w:tcPr>
            <w:tcW w:w="1134" w:type="dxa"/>
          </w:tcPr>
          <w:p w14:paraId="12F32923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.047*</w:t>
            </w:r>
          </w:p>
        </w:tc>
      </w:tr>
      <w:tr w:rsidR="00FF6F17" w:rsidRPr="00812094" w14:paraId="0B3A0C7C" w14:textId="77777777" w:rsidTr="00B32234">
        <w:tc>
          <w:tcPr>
            <w:tcW w:w="2684" w:type="dxa"/>
          </w:tcPr>
          <w:p w14:paraId="18CF0ECE" w14:textId="77777777" w:rsidR="00FF6F17" w:rsidRPr="00461441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61441">
              <w:rPr>
                <w:rFonts w:ascii="Arial" w:eastAsiaTheme="minorEastAsia" w:hAnsi="Arial" w:cs="Arial"/>
                <w:sz w:val="18"/>
                <w:szCs w:val="18"/>
              </w:rPr>
              <w:t>Coagulopathy</w:t>
            </w:r>
          </w:p>
        </w:tc>
        <w:tc>
          <w:tcPr>
            <w:tcW w:w="2025" w:type="dxa"/>
          </w:tcPr>
          <w:p w14:paraId="5A77B0ED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4</w:t>
            </w:r>
            <w:r>
              <w:rPr>
                <w:rFonts w:ascii="Arial" w:eastAsia="宋体" w:hAnsi="Arial" w:cs="Arial"/>
                <w:sz w:val="18"/>
                <w:szCs w:val="18"/>
              </w:rPr>
              <w:t>(30.8)</w:t>
            </w:r>
          </w:p>
        </w:tc>
        <w:tc>
          <w:tcPr>
            <w:tcW w:w="2225" w:type="dxa"/>
          </w:tcPr>
          <w:p w14:paraId="3CCB67DD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宋体" w:hAnsi="Arial" w:cs="Arial"/>
                <w:sz w:val="18"/>
                <w:szCs w:val="18"/>
              </w:rPr>
              <w:t>(15.4)</w:t>
            </w:r>
          </w:p>
        </w:tc>
        <w:tc>
          <w:tcPr>
            <w:tcW w:w="1134" w:type="dxa"/>
          </w:tcPr>
          <w:p w14:paraId="625C551C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.645</w:t>
            </w:r>
          </w:p>
        </w:tc>
      </w:tr>
      <w:tr w:rsidR="00FF6F17" w:rsidRPr="00812094" w14:paraId="6EDA597C" w14:textId="77777777" w:rsidTr="00B32234">
        <w:tc>
          <w:tcPr>
            <w:tcW w:w="2684" w:type="dxa"/>
          </w:tcPr>
          <w:p w14:paraId="4CFDA772" w14:textId="77777777" w:rsidR="00FF6F17" w:rsidRPr="00461441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61441">
              <w:rPr>
                <w:rFonts w:ascii="Arial" w:eastAsia="宋体" w:hAnsi="Arial" w:cs="Arial"/>
                <w:sz w:val="18"/>
                <w:szCs w:val="18"/>
              </w:rPr>
              <w:t>Hypotension</w:t>
            </w:r>
          </w:p>
        </w:tc>
        <w:tc>
          <w:tcPr>
            <w:tcW w:w="2025" w:type="dxa"/>
          </w:tcPr>
          <w:p w14:paraId="3A0D954F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(0)</w:t>
            </w:r>
          </w:p>
        </w:tc>
        <w:tc>
          <w:tcPr>
            <w:tcW w:w="2225" w:type="dxa"/>
          </w:tcPr>
          <w:p w14:paraId="3625C9D2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(7.7)</w:t>
            </w:r>
          </w:p>
        </w:tc>
        <w:tc>
          <w:tcPr>
            <w:tcW w:w="1134" w:type="dxa"/>
          </w:tcPr>
          <w:p w14:paraId="62BC5A20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.000</w:t>
            </w:r>
          </w:p>
        </w:tc>
      </w:tr>
      <w:tr w:rsidR="00FF6F17" w:rsidRPr="00812094" w14:paraId="1B4EF75D" w14:textId="77777777" w:rsidTr="00B32234">
        <w:tc>
          <w:tcPr>
            <w:tcW w:w="2684" w:type="dxa"/>
          </w:tcPr>
          <w:p w14:paraId="49A7DE69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12094">
              <w:rPr>
                <w:rFonts w:ascii="Arial" w:eastAsia="宋体" w:hAnsi="Arial" w:cs="Arial"/>
                <w:sz w:val="18"/>
                <w:szCs w:val="18"/>
              </w:rPr>
              <w:t>Bradycardia</w:t>
            </w:r>
          </w:p>
          <w:p w14:paraId="480C3F6E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9156A4">
              <w:rPr>
                <w:rFonts w:ascii="Arial" w:eastAsia="宋体" w:hAnsi="Arial" w:cs="Arial"/>
                <w:sz w:val="18"/>
                <w:szCs w:val="18"/>
              </w:rPr>
              <w:t>New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9156A4">
              <w:rPr>
                <w:rFonts w:ascii="Arial" w:eastAsia="宋体" w:hAnsi="Arial" w:cs="Arial"/>
                <w:sz w:val="18"/>
                <w:szCs w:val="18"/>
              </w:rPr>
              <w:t>onset atrial fibrillation</w:t>
            </w:r>
          </w:p>
          <w:p w14:paraId="18EA3E46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71799">
              <w:rPr>
                <w:rFonts w:ascii="Arial" w:eastAsia="宋体" w:hAnsi="Arial" w:cs="Arial"/>
                <w:sz w:val="18"/>
                <w:szCs w:val="18"/>
              </w:rPr>
              <w:t>liver dysfunction</w:t>
            </w:r>
          </w:p>
          <w:p w14:paraId="6D63B8B4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871799">
              <w:rPr>
                <w:rFonts w:ascii="Arial" w:eastAsia="宋体" w:hAnsi="Arial" w:cs="Arial"/>
                <w:sz w:val="18"/>
                <w:szCs w:val="18"/>
              </w:rPr>
              <w:t>visual impairment</w:t>
            </w:r>
          </w:p>
        </w:tc>
        <w:tc>
          <w:tcPr>
            <w:tcW w:w="2025" w:type="dxa"/>
          </w:tcPr>
          <w:p w14:paraId="25B1B0DA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(0)</w:t>
            </w:r>
          </w:p>
          <w:p w14:paraId="2CDA5E8F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宋体" w:hAnsi="Arial" w:cs="Arial"/>
                <w:sz w:val="18"/>
                <w:szCs w:val="18"/>
              </w:rPr>
              <w:t>(15.4)</w:t>
            </w:r>
          </w:p>
          <w:p w14:paraId="506A52BD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(7.7)</w:t>
            </w:r>
          </w:p>
          <w:p w14:paraId="19F4FEBE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(7.7)</w:t>
            </w:r>
          </w:p>
        </w:tc>
        <w:tc>
          <w:tcPr>
            <w:tcW w:w="2225" w:type="dxa"/>
          </w:tcPr>
          <w:p w14:paraId="66DD8FF2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(7.7)</w:t>
            </w:r>
          </w:p>
          <w:p w14:paraId="5CE81758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(0)</w:t>
            </w:r>
          </w:p>
          <w:p w14:paraId="4ED48267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(0)</w:t>
            </w:r>
          </w:p>
          <w:p w14:paraId="499B97C9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(0)</w:t>
            </w:r>
          </w:p>
        </w:tc>
        <w:tc>
          <w:tcPr>
            <w:tcW w:w="1134" w:type="dxa"/>
          </w:tcPr>
          <w:p w14:paraId="711AE936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.000</w:t>
            </w:r>
          </w:p>
          <w:p w14:paraId="3071ABBD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宋体" w:hAnsi="Arial" w:cs="Arial"/>
                <w:sz w:val="18"/>
                <w:szCs w:val="18"/>
              </w:rPr>
              <w:t>.480</w:t>
            </w:r>
          </w:p>
          <w:p w14:paraId="13D63386" w14:textId="77777777" w:rsidR="00FF6F17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.000</w:t>
            </w:r>
          </w:p>
          <w:p w14:paraId="1B83688F" w14:textId="77777777" w:rsidR="00FF6F17" w:rsidRPr="00812094" w:rsidRDefault="00FF6F17" w:rsidP="00B32234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>.000</w:t>
            </w:r>
          </w:p>
        </w:tc>
      </w:tr>
    </w:tbl>
    <w:p w14:paraId="3F747437" w14:textId="77777777" w:rsidR="00FF6F17" w:rsidRPr="00916F29" w:rsidRDefault="00FF6F17" w:rsidP="00FF6F17">
      <w:pPr>
        <w:keepNext/>
        <w:rPr>
          <w:rFonts w:ascii="Arial" w:eastAsia="宋体" w:hAnsi="Arial" w:cs="Arial"/>
          <w:b/>
          <w:sz w:val="18"/>
          <w:szCs w:val="18"/>
        </w:rPr>
      </w:pPr>
      <w:r w:rsidRPr="00DA1706">
        <w:rPr>
          <w:rFonts w:ascii="Arial" w:eastAsia="宋体" w:hAnsi="Arial" w:cs="Arial"/>
          <w:sz w:val="18"/>
          <w:szCs w:val="18"/>
        </w:rPr>
        <w:t>Values</w:t>
      </w:r>
      <w:r>
        <w:rPr>
          <w:rFonts w:ascii="Arial" w:eastAsia="宋体" w:hAnsi="Arial" w:cs="Arial"/>
          <w:sz w:val="18"/>
          <w:szCs w:val="18"/>
        </w:rPr>
        <w:t xml:space="preserve"> of </w:t>
      </w:r>
      <w:r w:rsidRPr="00DA1706">
        <w:rPr>
          <w:rFonts w:ascii="Arial" w:eastAsia="宋体" w:hAnsi="Arial" w:cs="Arial"/>
          <w:sz w:val="18"/>
          <w:szCs w:val="18"/>
        </w:rPr>
        <w:t xml:space="preserve">continuous variables are </w:t>
      </w:r>
      <w:r>
        <w:rPr>
          <w:rFonts w:ascii="Arial" w:eastAsia="宋体" w:hAnsi="Arial" w:cs="Arial"/>
          <w:sz w:val="18"/>
          <w:szCs w:val="18"/>
        </w:rPr>
        <w:t xml:space="preserve">presented with </w:t>
      </w:r>
      <w:r w:rsidRPr="00DA1706">
        <w:rPr>
          <w:rFonts w:ascii="Arial" w:eastAsia="宋体" w:hAnsi="Arial" w:cs="Arial"/>
          <w:sz w:val="18"/>
          <w:szCs w:val="18"/>
        </w:rPr>
        <w:t>Median with interquartile range</w:t>
      </w:r>
      <w:r>
        <w:rPr>
          <w:rFonts w:ascii="Arial" w:eastAsia="宋体" w:hAnsi="Arial" w:cs="Arial"/>
          <w:sz w:val="18"/>
          <w:szCs w:val="18"/>
        </w:rPr>
        <w:t xml:space="preserve"> (</w:t>
      </w:r>
      <w:r w:rsidRPr="00DA1706">
        <w:rPr>
          <w:rFonts w:ascii="Arial" w:eastAsia="宋体" w:hAnsi="Arial" w:cs="Arial"/>
          <w:sz w:val="18"/>
          <w:szCs w:val="18"/>
        </w:rPr>
        <w:t>Median (IQR)</w:t>
      </w:r>
      <w:r>
        <w:rPr>
          <w:rFonts w:ascii="Arial" w:eastAsia="宋体" w:hAnsi="Arial" w:cs="Arial"/>
          <w:sz w:val="18"/>
          <w:szCs w:val="18"/>
        </w:rPr>
        <w:t>)</w:t>
      </w:r>
      <w:r w:rsidRPr="00DA1706">
        <w:rPr>
          <w:rFonts w:ascii="Arial" w:eastAsia="宋体" w:hAnsi="Arial" w:cs="Arial"/>
          <w:sz w:val="18"/>
          <w:szCs w:val="18"/>
        </w:rPr>
        <w:t xml:space="preserve"> </w:t>
      </w:r>
      <w:r>
        <w:rPr>
          <w:rFonts w:ascii="Arial" w:eastAsia="宋体" w:hAnsi="Arial" w:cs="Arial"/>
          <w:sz w:val="18"/>
          <w:szCs w:val="18"/>
        </w:rPr>
        <w:t xml:space="preserve">or </w:t>
      </w:r>
      <w:r w:rsidRPr="00DA4242">
        <w:rPr>
          <w:rFonts w:ascii="Arial" w:eastAsia="宋体" w:hAnsi="Arial" w:cs="Arial"/>
          <w:sz w:val="18"/>
          <w:szCs w:val="18"/>
        </w:rPr>
        <w:t>Mean</w:t>
      </w:r>
      <w:r>
        <w:rPr>
          <w:rFonts w:ascii="Arial" w:eastAsia="宋体" w:hAnsi="Arial" w:cs="Arial"/>
          <w:sz w:val="18"/>
          <w:szCs w:val="18"/>
        </w:rPr>
        <w:t xml:space="preserve"> </w:t>
      </w:r>
      <w:r w:rsidRPr="00A92399">
        <w:rPr>
          <w:rFonts w:ascii="Arial" w:eastAsia="宋体" w:hAnsi="Arial" w:cs="Arial"/>
          <w:sz w:val="18"/>
          <w:szCs w:val="18"/>
        </w:rPr>
        <w:t>±</w:t>
      </w:r>
      <w:r>
        <w:rPr>
          <w:rFonts w:ascii="Arial" w:eastAsia="宋体" w:hAnsi="Arial" w:cs="Arial"/>
          <w:sz w:val="18"/>
          <w:szCs w:val="18"/>
        </w:rPr>
        <w:t xml:space="preserve"> </w:t>
      </w:r>
      <w:r w:rsidRPr="00DA4242">
        <w:rPr>
          <w:rFonts w:ascii="Arial" w:eastAsia="宋体" w:hAnsi="Arial" w:cs="Arial"/>
          <w:sz w:val="18"/>
          <w:szCs w:val="18"/>
        </w:rPr>
        <w:t>standard deviation</w:t>
      </w:r>
      <w:r>
        <w:rPr>
          <w:rFonts w:ascii="Arial" w:eastAsia="宋体" w:hAnsi="Arial" w:cs="Arial"/>
          <w:sz w:val="18"/>
          <w:szCs w:val="18"/>
        </w:rPr>
        <w:t xml:space="preserve"> (SD) if appropriate. C</w:t>
      </w:r>
      <w:r w:rsidRPr="00DA1706">
        <w:rPr>
          <w:rFonts w:ascii="Arial" w:eastAsia="宋体" w:hAnsi="Arial" w:cs="Arial"/>
          <w:sz w:val="18"/>
          <w:szCs w:val="18"/>
        </w:rPr>
        <w:t xml:space="preserve">ategorical data </w:t>
      </w:r>
      <w:r>
        <w:rPr>
          <w:rFonts w:ascii="Arial" w:eastAsia="宋体" w:hAnsi="Arial" w:cs="Arial"/>
          <w:sz w:val="18"/>
          <w:szCs w:val="18"/>
        </w:rPr>
        <w:t xml:space="preserve">are presented </w:t>
      </w:r>
      <w:r w:rsidRPr="00DA1706">
        <w:rPr>
          <w:rFonts w:ascii="Arial" w:eastAsia="宋体" w:hAnsi="Arial" w:cs="Arial"/>
          <w:sz w:val="18"/>
          <w:szCs w:val="18"/>
        </w:rPr>
        <w:t>with percentages (n</w:t>
      </w:r>
      <w:r>
        <w:rPr>
          <w:rFonts w:ascii="Arial" w:eastAsia="宋体" w:hAnsi="Arial" w:cs="Arial"/>
          <w:sz w:val="18"/>
          <w:szCs w:val="18"/>
        </w:rPr>
        <w:t xml:space="preserve">, </w:t>
      </w:r>
      <w:r w:rsidRPr="00DA1706">
        <w:rPr>
          <w:rFonts w:ascii="Arial" w:eastAsia="宋体" w:hAnsi="Arial" w:cs="Arial"/>
          <w:sz w:val="18"/>
          <w:szCs w:val="18"/>
        </w:rPr>
        <w:t>%).</w:t>
      </w:r>
      <w:r>
        <w:rPr>
          <w:rFonts w:ascii="Arial" w:eastAsia="宋体" w:hAnsi="Arial" w:cs="Arial"/>
          <w:sz w:val="18"/>
          <w:szCs w:val="18"/>
        </w:rPr>
        <w:t xml:space="preserve"> ICU, intensive care unit; DEX, d</w:t>
      </w:r>
      <w:r w:rsidRPr="005F06D8">
        <w:rPr>
          <w:rFonts w:ascii="Arial" w:eastAsia="宋体" w:hAnsi="Arial" w:cs="Arial"/>
          <w:sz w:val="18"/>
          <w:szCs w:val="18"/>
        </w:rPr>
        <w:t>exmedetomidine</w:t>
      </w:r>
      <w:r>
        <w:rPr>
          <w:rFonts w:ascii="Arial" w:eastAsia="宋体" w:hAnsi="Arial" w:cs="Arial"/>
          <w:sz w:val="18"/>
          <w:szCs w:val="18"/>
        </w:rPr>
        <w:t xml:space="preserve">. </w:t>
      </w:r>
      <w:r w:rsidRPr="004B67CC">
        <w:rPr>
          <w:rFonts w:ascii="Arial" w:eastAsia="宋体" w:hAnsi="Arial" w:cs="Arial"/>
          <w:sz w:val="18"/>
          <w:szCs w:val="18"/>
        </w:rPr>
        <w:t>The P values were obtained from Student’s t-test, Mann–Whitney U-test,</w:t>
      </w:r>
      <w:r>
        <w:rPr>
          <w:rFonts w:ascii="Arial" w:eastAsia="宋体" w:hAnsi="Arial" w:cs="Arial"/>
          <w:sz w:val="18"/>
          <w:szCs w:val="18"/>
        </w:rPr>
        <w:t xml:space="preserve"> x</w:t>
      </w:r>
      <w:r w:rsidRPr="004B67CC">
        <w:rPr>
          <w:rFonts w:ascii="Arial" w:eastAsia="宋体" w:hAnsi="Arial" w:cs="Arial"/>
          <w:sz w:val="18"/>
          <w:szCs w:val="18"/>
          <w:vertAlign w:val="superscript"/>
        </w:rPr>
        <w:t>2</w:t>
      </w:r>
      <w:r>
        <w:rPr>
          <w:rFonts w:ascii="Arial" w:eastAsia="宋体" w:hAnsi="Arial" w:cs="Arial"/>
          <w:sz w:val="18"/>
          <w:szCs w:val="18"/>
        </w:rPr>
        <w:t xml:space="preserve"> </w:t>
      </w:r>
      <w:r w:rsidRPr="004B67CC">
        <w:rPr>
          <w:rFonts w:ascii="Arial" w:eastAsia="宋体" w:hAnsi="Arial" w:cs="Arial"/>
          <w:sz w:val="18"/>
          <w:szCs w:val="18"/>
        </w:rPr>
        <w:t>test, or Fisher’s exact test, as appropriate</w:t>
      </w:r>
      <w:r>
        <w:rPr>
          <w:rFonts w:ascii="Arial" w:eastAsia="宋体" w:hAnsi="Arial" w:cs="Arial"/>
          <w:sz w:val="18"/>
          <w:szCs w:val="18"/>
        </w:rPr>
        <w:t>. *P&lt;0.05, compared to Non-DEX group.</w:t>
      </w:r>
    </w:p>
    <w:p w14:paraId="719B3C1E" w14:textId="77777777" w:rsidR="00FF6F17" w:rsidRDefault="00FF6F17" w:rsidP="00FF6F17">
      <w:pPr>
        <w:widowControl/>
        <w:autoSpaceDE w:val="0"/>
        <w:autoSpaceDN w:val="0"/>
        <w:adjustRightInd w:val="0"/>
        <w:spacing w:after="240"/>
        <w:jc w:val="left"/>
        <w:rPr>
          <w:rFonts w:ascii="Arial" w:eastAsia="宋体" w:hAnsi="Arial" w:cs="Arial"/>
          <w:sz w:val="18"/>
          <w:szCs w:val="18"/>
        </w:rPr>
      </w:pPr>
      <w:r w:rsidRPr="009970F4">
        <w:rPr>
          <w:rFonts w:ascii="Arial" w:eastAsia="宋体" w:hAnsi="Arial" w:cs="Arial"/>
          <w:kern w:val="0"/>
          <w:sz w:val="18"/>
          <w:szCs w:val="18"/>
        </w:rPr>
        <w:br/>
      </w:r>
    </w:p>
    <w:p w14:paraId="6B5E3871" w14:textId="77777777" w:rsidR="00FF6F17" w:rsidRDefault="00FF6F17" w:rsidP="00FF6F17">
      <w:pPr>
        <w:widowControl/>
        <w:autoSpaceDE w:val="0"/>
        <w:autoSpaceDN w:val="0"/>
        <w:adjustRightInd w:val="0"/>
        <w:spacing w:after="240"/>
        <w:jc w:val="left"/>
        <w:rPr>
          <w:rFonts w:ascii="Arial" w:eastAsia="宋体" w:hAnsi="Arial" w:cs="Arial"/>
          <w:sz w:val="18"/>
          <w:szCs w:val="18"/>
        </w:rPr>
      </w:pPr>
    </w:p>
    <w:p w14:paraId="18A83679" w14:textId="77777777" w:rsidR="00FF6F17" w:rsidRDefault="00FF6F17" w:rsidP="00FF6F17">
      <w:pPr>
        <w:widowControl/>
        <w:autoSpaceDE w:val="0"/>
        <w:autoSpaceDN w:val="0"/>
        <w:adjustRightInd w:val="0"/>
        <w:spacing w:after="240"/>
        <w:jc w:val="left"/>
        <w:rPr>
          <w:rFonts w:ascii="Arial" w:eastAsia="宋体" w:hAnsi="Arial" w:cs="Arial"/>
          <w:sz w:val="18"/>
          <w:szCs w:val="18"/>
        </w:rPr>
      </w:pPr>
    </w:p>
    <w:p w14:paraId="083E7755" w14:textId="77777777" w:rsidR="00FF6F17" w:rsidRDefault="00FF6F17" w:rsidP="00FF6F17">
      <w:pPr>
        <w:widowControl/>
        <w:autoSpaceDE w:val="0"/>
        <w:autoSpaceDN w:val="0"/>
        <w:adjustRightInd w:val="0"/>
        <w:spacing w:after="240"/>
        <w:jc w:val="left"/>
        <w:rPr>
          <w:rFonts w:ascii="Arial" w:eastAsia="宋体" w:hAnsi="Arial" w:cs="Arial"/>
          <w:sz w:val="18"/>
          <w:szCs w:val="18"/>
        </w:rPr>
      </w:pPr>
    </w:p>
    <w:p w14:paraId="46E68329" w14:textId="77777777" w:rsidR="004C2F88" w:rsidRDefault="004C2F88"/>
    <w:sectPr w:rsidR="004C2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BFD3" w14:textId="77777777" w:rsidR="00F338F6" w:rsidRDefault="00F338F6" w:rsidP="00FF6F17">
      <w:r>
        <w:separator/>
      </w:r>
    </w:p>
  </w:endnote>
  <w:endnote w:type="continuationSeparator" w:id="0">
    <w:p w14:paraId="22FB5F79" w14:textId="77777777" w:rsidR="00F338F6" w:rsidRDefault="00F338F6" w:rsidP="00FF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7201B" w14:textId="77777777" w:rsidR="00F338F6" w:rsidRDefault="00F338F6" w:rsidP="00FF6F17">
      <w:r>
        <w:separator/>
      </w:r>
    </w:p>
  </w:footnote>
  <w:footnote w:type="continuationSeparator" w:id="0">
    <w:p w14:paraId="0F7B7512" w14:textId="77777777" w:rsidR="00F338F6" w:rsidRDefault="00F338F6" w:rsidP="00FF6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BB"/>
    <w:rsid w:val="00292498"/>
    <w:rsid w:val="00425ABB"/>
    <w:rsid w:val="004C2F88"/>
    <w:rsid w:val="00831EF3"/>
    <w:rsid w:val="00CD4D61"/>
    <w:rsid w:val="00F338F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FCDC0"/>
  <w15:chartTrackingRefBased/>
  <w15:docId w15:val="{F9313B2B-DC9E-4452-A58D-3541D913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F17"/>
    <w:pPr>
      <w:widowControl w:val="0"/>
      <w:jc w:val="both"/>
    </w:pPr>
    <w:rPr>
      <w:rFonts w:eastAsia="华文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F17"/>
    <w:rPr>
      <w:rFonts w:eastAsia="华文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F17"/>
    <w:rPr>
      <w:rFonts w:eastAsia="华文仿宋"/>
      <w:sz w:val="18"/>
      <w:szCs w:val="18"/>
    </w:rPr>
  </w:style>
  <w:style w:type="table" w:styleId="a7">
    <w:name w:val="Table Grid"/>
    <w:basedOn w:val="a1"/>
    <w:uiPriority w:val="59"/>
    <w:rsid w:val="00FF6F1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志鹏 朱</dc:creator>
  <cp:keywords/>
  <dc:description/>
  <cp:lastModifiedBy>志鹏 朱</cp:lastModifiedBy>
  <cp:revision>3</cp:revision>
  <dcterms:created xsi:type="dcterms:W3CDTF">2018-12-30T14:39:00Z</dcterms:created>
  <dcterms:modified xsi:type="dcterms:W3CDTF">2019-01-05T06:06:00Z</dcterms:modified>
</cp:coreProperties>
</file>