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75F5" w14:textId="77777777" w:rsidR="00770CFA" w:rsidRPr="00770CFA" w:rsidRDefault="00334516" w:rsidP="000753DB">
      <w:pPr>
        <w:spacing w:line="240" w:lineRule="auto"/>
        <w:jc w:val="left"/>
        <w:rPr>
          <w:b/>
          <w:szCs w:val="24"/>
        </w:rPr>
      </w:pPr>
      <w:r w:rsidRPr="00334516">
        <w:rPr>
          <w:b/>
          <w:szCs w:val="24"/>
        </w:rPr>
        <w:t>Supplementary Table 2</w:t>
      </w:r>
      <w:r>
        <w:rPr>
          <w:b/>
          <w:szCs w:val="24"/>
        </w:rPr>
        <w:t>.</w:t>
      </w:r>
    </w:p>
    <w:p w14:paraId="61AFE1F6" w14:textId="77777777" w:rsidR="00770CFA" w:rsidRDefault="00770CFA" w:rsidP="000753DB">
      <w:pPr>
        <w:spacing w:line="240" w:lineRule="auto"/>
        <w:jc w:val="left"/>
        <w:rPr>
          <w:szCs w:val="24"/>
        </w:rPr>
      </w:pPr>
      <w:r w:rsidRPr="005C5C27">
        <w:rPr>
          <w:szCs w:val="24"/>
        </w:rPr>
        <w:t>EQ-5D results before and after ECT treatment in female patients (n = 642)</w:t>
      </w:r>
    </w:p>
    <w:p w14:paraId="337C8FC8" w14:textId="77777777" w:rsidR="00411BCE" w:rsidRPr="005C5C27" w:rsidRDefault="00411BCE" w:rsidP="000753DB">
      <w:pPr>
        <w:spacing w:line="240" w:lineRule="auto"/>
        <w:jc w:val="left"/>
        <w:rPr>
          <w:b/>
          <w:szCs w:val="24"/>
        </w:rPr>
      </w:pPr>
    </w:p>
    <w:tbl>
      <w:tblPr>
        <w:tblStyle w:val="Listtabell6frgstark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302"/>
        <w:gridCol w:w="847"/>
        <w:gridCol w:w="847"/>
        <w:gridCol w:w="846"/>
        <w:gridCol w:w="846"/>
        <w:gridCol w:w="846"/>
        <w:gridCol w:w="846"/>
        <w:gridCol w:w="846"/>
        <w:gridCol w:w="846"/>
      </w:tblGrid>
      <w:tr w:rsidR="00770CFA" w:rsidRPr="004134E5" w14:paraId="5C0618C2" w14:textId="77777777" w:rsidTr="00413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shd w:val="clear" w:color="auto" w:fill="FFFFFF" w:themeFill="background1"/>
            <w:noWrap/>
            <w:hideMark/>
          </w:tcPr>
          <w:p w14:paraId="4CA4B755" w14:textId="77777777" w:rsidR="00770CFA" w:rsidRPr="004134E5" w:rsidRDefault="00770CFA" w:rsidP="000753DB">
            <w:pPr>
              <w:spacing w:line="240" w:lineRule="auto"/>
              <w:jc w:val="left"/>
              <w:rPr>
                <w:rFonts w:eastAsia="Times New Roman"/>
                <w:i/>
                <w:sz w:val="18"/>
                <w:lang w:eastAsia="sv-SE"/>
              </w:rPr>
            </w:pPr>
          </w:p>
        </w:tc>
        <w:tc>
          <w:tcPr>
            <w:tcW w:w="1992" w:type="pct"/>
            <w:gridSpan w:val="4"/>
            <w:shd w:val="clear" w:color="auto" w:fill="FFFFFF" w:themeFill="background1"/>
            <w:noWrap/>
            <w:hideMark/>
          </w:tcPr>
          <w:p w14:paraId="661A2340" w14:textId="77777777" w:rsidR="00770CFA" w:rsidRPr="004134E5" w:rsidRDefault="00774062" w:rsidP="000753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i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Before treatment</w:t>
            </w:r>
          </w:p>
        </w:tc>
        <w:tc>
          <w:tcPr>
            <w:tcW w:w="1993" w:type="pct"/>
            <w:gridSpan w:val="4"/>
            <w:shd w:val="clear" w:color="auto" w:fill="FFFFFF" w:themeFill="background1"/>
            <w:noWrap/>
            <w:hideMark/>
          </w:tcPr>
          <w:p w14:paraId="13C73342" w14:textId="77777777" w:rsidR="00770CFA" w:rsidRPr="004134E5" w:rsidRDefault="00774062" w:rsidP="000753D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i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After treatment</w:t>
            </w:r>
          </w:p>
        </w:tc>
      </w:tr>
      <w:tr w:rsidR="00770CFA" w:rsidRPr="004134E5" w14:paraId="3027C0AA" w14:textId="77777777" w:rsidTr="00413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shd w:val="clear" w:color="auto" w:fill="FFFFFF" w:themeFill="background1"/>
            <w:noWrap/>
            <w:hideMark/>
          </w:tcPr>
          <w:p w14:paraId="70F0A3A3" w14:textId="77777777" w:rsidR="00770CFA" w:rsidRPr="004134E5" w:rsidRDefault="00770CFA" w:rsidP="000753DB">
            <w:pPr>
              <w:spacing w:line="240" w:lineRule="auto"/>
              <w:jc w:val="center"/>
              <w:rPr>
                <w:rFonts w:eastAsia="Times New Roman"/>
                <w:i/>
                <w:color w:val="000000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AC2AA43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Cs/>
                <w:color w:val="000000"/>
                <w:sz w:val="18"/>
                <w:lang w:eastAsia="sv-SE"/>
              </w:rPr>
              <w:t xml:space="preserve">Age </w:t>
            </w:r>
          </w:p>
          <w:p w14:paraId="790AA487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Cs/>
                <w:color w:val="000000"/>
                <w:sz w:val="18"/>
                <w:lang w:eastAsia="sv-SE"/>
              </w:rPr>
              <w:t>15–39 years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856C73B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Cs/>
                <w:color w:val="000000"/>
                <w:sz w:val="18"/>
                <w:lang w:eastAsia="sv-SE"/>
              </w:rPr>
              <w:t xml:space="preserve">Age </w:t>
            </w:r>
          </w:p>
          <w:p w14:paraId="2425E366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Cs/>
                <w:color w:val="000000"/>
                <w:sz w:val="18"/>
                <w:lang w:eastAsia="sv-SE"/>
              </w:rPr>
              <w:t>40–60 years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C918609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Cs/>
                <w:color w:val="000000"/>
                <w:sz w:val="18"/>
                <w:lang w:eastAsia="sv-SE"/>
              </w:rPr>
              <w:t xml:space="preserve">Age </w:t>
            </w:r>
          </w:p>
          <w:p w14:paraId="55CFFA22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Cs/>
                <w:color w:val="000000"/>
                <w:sz w:val="18"/>
                <w:lang w:eastAsia="sv-SE"/>
              </w:rPr>
              <w:t>61–80 years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6BBD5A7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Cs/>
                <w:color w:val="000000"/>
                <w:sz w:val="18"/>
                <w:lang w:eastAsia="sv-SE"/>
              </w:rPr>
              <w:t xml:space="preserve">Age </w:t>
            </w:r>
          </w:p>
          <w:p w14:paraId="0F001F58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Cs/>
                <w:color w:val="000000"/>
                <w:sz w:val="18"/>
                <w:lang w:eastAsia="sv-SE"/>
              </w:rPr>
              <w:t>81–99 years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2BF24E0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Cs/>
                <w:color w:val="000000"/>
                <w:sz w:val="18"/>
                <w:lang w:eastAsia="sv-SE"/>
              </w:rPr>
              <w:t xml:space="preserve">Age </w:t>
            </w:r>
          </w:p>
          <w:p w14:paraId="49F657CD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Cs/>
                <w:color w:val="000000"/>
                <w:sz w:val="18"/>
                <w:lang w:eastAsia="sv-SE"/>
              </w:rPr>
              <w:t>15–39 years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A9336AE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Cs/>
                <w:color w:val="000000"/>
                <w:sz w:val="18"/>
                <w:lang w:eastAsia="sv-SE"/>
              </w:rPr>
              <w:t xml:space="preserve">Age </w:t>
            </w:r>
          </w:p>
          <w:p w14:paraId="4CA57791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Cs/>
                <w:color w:val="000000"/>
                <w:sz w:val="18"/>
                <w:lang w:eastAsia="sv-SE"/>
              </w:rPr>
              <w:t>40–60 years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2E8E506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Cs/>
                <w:color w:val="000000"/>
                <w:sz w:val="18"/>
                <w:lang w:eastAsia="sv-SE"/>
              </w:rPr>
              <w:t xml:space="preserve">Age </w:t>
            </w:r>
          </w:p>
          <w:p w14:paraId="3BA6C782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Cs/>
                <w:color w:val="000000"/>
                <w:sz w:val="18"/>
                <w:lang w:eastAsia="sv-SE"/>
              </w:rPr>
              <w:t>61–80 years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840A624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Cs/>
                <w:color w:val="000000"/>
                <w:sz w:val="18"/>
                <w:lang w:eastAsia="sv-SE"/>
              </w:rPr>
              <w:t xml:space="preserve">Age </w:t>
            </w:r>
          </w:p>
          <w:p w14:paraId="33326A60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Cs/>
                <w:color w:val="000000"/>
                <w:sz w:val="18"/>
                <w:lang w:eastAsia="sv-SE"/>
              </w:rPr>
              <w:t>81–99 years</w:t>
            </w:r>
          </w:p>
        </w:tc>
      </w:tr>
      <w:tr w:rsidR="00770CFA" w:rsidRPr="004134E5" w14:paraId="44B0DBA9" w14:textId="77777777" w:rsidTr="004134E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shd w:val="clear" w:color="auto" w:fill="FFFFFF" w:themeFill="background1"/>
            <w:noWrap/>
            <w:hideMark/>
          </w:tcPr>
          <w:p w14:paraId="001700CB" w14:textId="77777777" w:rsidR="00770CFA" w:rsidRPr="004134E5" w:rsidRDefault="00770CFA" w:rsidP="000753DB">
            <w:pPr>
              <w:spacing w:line="240" w:lineRule="auto"/>
              <w:jc w:val="left"/>
              <w:rPr>
                <w:rFonts w:eastAsia="Times New Roman"/>
                <w:i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Mobility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D8626B8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E881272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5389059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606948E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57DC68F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5370D8E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C0FBD80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2E5CB31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</w:tr>
      <w:tr w:rsidR="00770CFA" w:rsidRPr="004134E5" w14:paraId="723FE450" w14:textId="77777777" w:rsidTr="00413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shd w:val="clear" w:color="auto" w:fill="FFFFFF" w:themeFill="background1"/>
            <w:noWrap/>
            <w:hideMark/>
          </w:tcPr>
          <w:p w14:paraId="4FE7B977" w14:textId="77777777" w:rsidR="00770CFA" w:rsidRPr="004134E5" w:rsidRDefault="00770CFA" w:rsidP="000753DB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 w:val="0"/>
                <w:color w:val="000000"/>
                <w:sz w:val="18"/>
                <w:lang w:eastAsia="sv-SE"/>
              </w:rPr>
              <w:t>No problem walking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7C2D743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157 (90.8)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8C8CE53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134 (79.3)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AA02DB4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158 (62.9)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E062D47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18 (36.7)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E03E34C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165 (95.4)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633A0AA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147 (87.0)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5A79397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195 (77.7)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8D5EF08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26 (53.1)</w:t>
            </w:r>
          </w:p>
        </w:tc>
      </w:tr>
      <w:tr w:rsidR="00770CFA" w:rsidRPr="004134E5" w14:paraId="2C39785A" w14:textId="77777777" w:rsidTr="004134E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shd w:val="clear" w:color="auto" w:fill="FFFFFF" w:themeFill="background1"/>
            <w:noWrap/>
            <w:hideMark/>
          </w:tcPr>
          <w:p w14:paraId="1826CC2C" w14:textId="77777777" w:rsidR="00770CFA" w:rsidRPr="004134E5" w:rsidRDefault="00770CFA" w:rsidP="000753DB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 w:val="0"/>
                <w:color w:val="000000"/>
                <w:sz w:val="18"/>
                <w:lang w:eastAsia="sv-SE"/>
              </w:rPr>
              <w:t>Some problems walking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373783F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15 (8.7)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FD8CE93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34 (20.1)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B798E08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88 (35.1)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14A9E53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30 (61.2)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6A8B2B1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8 (4.6)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0DBF04B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22 (13.0)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09E255E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54 (21.5)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E0C62DD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23 (46.9)</w:t>
            </w:r>
          </w:p>
        </w:tc>
      </w:tr>
      <w:tr w:rsidR="00770CFA" w:rsidRPr="004134E5" w14:paraId="1BF4FFDA" w14:textId="77777777" w:rsidTr="00413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shd w:val="clear" w:color="auto" w:fill="FFFFFF" w:themeFill="background1"/>
            <w:noWrap/>
            <w:hideMark/>
          </w:tcPr>
          <w:p w14:paraId="33CAD3C9" w14:textId="77777777" w:rsidR="00770CFA" w:rsidRPr="004134E5" w:rsidRDefault="00770CFA" w:rsidP="000753DB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 w:val="0"/>
                <w:color w:val="000000"/>
                <w:sz w:val="18"/>
                <w:lang w:eastAsia="sv-SE"/>
              </w:rPr>
              <w:t>Confined to bed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72B9D9D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 (0.6)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F4A507A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 (0.6)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0FE13E3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5 (2.0)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3E4DD4D0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 (2.0)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AEA183D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0 (0.0)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1B0AC7D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0 (0.0)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1D5E019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2 (0.8)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502EAC2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0 (0.0)</w:t>
            </w:r>
          </w:p>
        </w:tc>
      </w:tr>
      <w:tr w:rsidR="00770CFA" w:rsidRPr="004134E5" w14:paraId="56BD8B67" w14:textId="77777777" w:rsidTr="004134E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shd w:val="clear" w:color="auto" w:fill="FFFFFF" w:themeFill="background1"/>
            <w:noWrap/>
            <w:hideMark/>
          </w:tcPr>
          <w:p w14:paraId="21080CD6" w14:textId="77777777" w:rsidR="00770CFA" w:rsidRPr="004134E5" w:rsidRDefault="00770CFA" w:rsidP="000753DB">
            <w:pPr>
              <w:spacing w:line="240" w:lineRule="auto"/>
              <w:jc w:val="left"/>
              <w:rPr>
                <w:rFonts w:eastAsia="Times New Roman"/>
                <w:b w:val="0"/>
                <w:i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Self-care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CE141E3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8A97AA0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8D2522D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7A73A2D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56FA22B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6AD32F2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D885A43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2FB88D8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</w:tr>
      <w:tr w:rsidR="00770CFA" w:rsidRPr="004134E5" w14:paraId="5E870786" w14:textId="77777777" w:rsidTr="00413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shd w:val="clear" w:color="auto" w:fill="FFFFFF" w:themeFill="background1"/>
            <w:noWrap/>
            <w:hideMark/>
          </w:tcPr>
          <w:p w14:paraId="4099CC74" w14:textId="77777777" w:rsidR="00770CFA" w:rsidRPr="004134E5" w:rsidRDefault="00770CFA" w:rsidP="000753DB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 w:val="0"/>
                <w:color w:val="000000"/>
                <w:sz w:val="18"/>
                <w:lang w:eastAsia="sv-SE"/>
              </w:rPr>
              <w:t>No problem with self-care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7455667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145 (83.8)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A10AC92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134 (79.3)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CB9403F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167 (66.5)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9E2773F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27 (55.1)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00574DE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166 (96.0)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C613F56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155 (91.7)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39C7CC84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226 (90.0)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0FDAA9C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41 (83.7)</w:t>
            </w:r>
          </w:p>
        </w:tc>
      </w:tr>
      <w:tr w:rsidR="00770CFA" w:rsidRPr="004134E5" w14:paraId="575661E7" w14:textId="77777777" w:rsidTr="004134E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shd w:val="clear" w:color="auto" w:fill="FFFFFF" w:themeFill="background1"/>
            <w:noWrap/>
            <w:hideMark/>
          </w:tcPr>
          <w:p w14:paraId="7D388C3F" w14:textId="77777777" w:rsidR="00770CFA" w:rsidRPr="004134E5" w:rsidRDefault="00770CFA" w:rsidP="000753DB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 w:val="0"/>
                <w:color w:val="000000"/>
                <w:sz w:val="18"/>
                <w:lang w:eastAsia="sv-SE"/>
              </w:rPr>
              <w:t>Some problems with self-care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D6954A7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24 (13.9)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CE18FF7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30 (17.8)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45CD5F8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74 (29.5)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8893965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20 (40.8)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36BE1A2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7 (4.0)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CBBED21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11 (6.5)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084C654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25 (10.0)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30B97F53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8 (16.3)</w:t>
            </w:r>
          </w:p>
        </w:tc>
      </w:tr>
      <w:tr w:rsidR="00770CFA" w:rsidRPr="004134E5" w14:paraId="57AE83FA" w14:textId="77777777" w:rsidTr="00413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shd w:val="clear" w:color="auto" w:fill="FFFFFF" w:themeFill="background1"/>
            <w:noWrap/>
            <w:hideMark/>
          </w:tcPr>
          <w:p w14:paraId="27F6B116" w14:textId="77777777" w:rsidR="00770CFA" w:rsidRPr="004134E5" w:rsidRDefault="00770CFA" w:rsidP="000753DB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 w:val="0"/>
                <w:color w:val="000000"/>
                <w:sz w:val="18"/>
                <w:lang w:eastAsia="sv-SE"/>
              </w:rPr>
              <w:t>Unable to wash or dress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3DF46E7C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4 (2.3)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53F6E8D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5 (3.0)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D80F974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10 (4.0)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7EEB5FF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2 (4.1)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BC8F631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0 (0.0)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799879F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3 (1.8)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7F4C616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0 (0.0)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4602669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0 (0.0)</w:t>
            </w:r>
          </w:p>
        </w:tc>
      </w:tr>
      <w:tr w:rsidR="00770CFA" w:rsidRPr="004134E5" w14:paraId="2E9E60B6" w14:textId="77777777" w:rsidTr="004134E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shd w:val="clear" w:color="auto" w:fill="FFFFFF" w:themeFill="background1"/>
            <w:noWrap/>
            <w:hideMark/>
          </w:tcPr>
          <w:p w14:paraId="5D09F4FF" w14:textId="77777777" w:rsidR="00770CFA" w:rsidRPr="004134E5" w:rsidRDefault="00770CFA" w:rsidP="000753DB">
            <w:pPr>
              <w:spacing w:line="240" w:lineRule="auto"/>
              <w:jc w:val="left"/>
              <w:rPr>
                <w:rFonts w:eastAsia="Times New Roman"/>
                <w:b w:val="0"/>
                <w:i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Usual activities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208B90B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3AFD61B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BB58DFF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F152E5A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AA00DCE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93E933E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0A391A9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3E17B598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</w:tr>
      <w:tr w:rsidR="00770CFA" w:rsidRPr="004134E5" w14:paraId="02F97DE2" w14:textId="77777777" w:rsidTr="00413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shd w:val="clear" w:color="auto" w:fill="FFFFFF" w:themeFill="background1"/>
            <w:noWrap/>
            <w:hideMark/>
          </w:tcPr>
          <w:p w14:paraId="0CF0ED74" w14:textId="77777777" w:rsidR="00770CFA" w:rsidRPr="004134E5" w:rsidRDefault="00770CFA" w:rsidP="000753DB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 w:val="0"/>
                <w:color w:val="000000"/>
                <w:sz w:val="18"/>
                <w:lang w:eastAsia="sv-SE"/>
              </w:rPr>
              <w:t>No problem with usual activities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1D22B9F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34 (19.7)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6E03A3E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28 (16.6)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327414E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58 (23.1)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34010C94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14 (28.6)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74C48EF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55 (31.8)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3496B105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80 (47.3)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411EF80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175 (69.7)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F1DBD72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31 (63.3)</w:t>
            </w:r>
          </w:p>
        </w:tc>
      </w:tr>
      <w:tr w:rsidR="00770CFA" w:rsidRPr="004134E5" w14:paraId="7B526DB9" w14:textId="77777777" w:rsidTr="004134E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shd w:val="clear" w:color="auto" w:fill="FFFFFF" w:themeFill="background1"/>
            <w:noWrap/>
            <w:hideMark/>
          </w:tcPr>
          <w:p w14:paraId="385EF4CF" w14:textId="77777777" w:rsidR="00770CFA" w:rsidRPr="004134E5" w:rsidRDefault="00770CFA" w:rsidP="000753DB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 w:val="0"/>
                <w:color w:val="000000"/>
                <w:sz w:val="18"/>
                <w:lang w:eastAsia="sv-SE"/>
              </w:rPr>
              <w:t>Some problems with usual activities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DE27B66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57 (32.9)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4A4CC7F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61 (36.1)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146192D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101 (40.2)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940A28D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23 (46.9)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FA8AE79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75 (43.4)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53A3B16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69 (40.8)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5F9A0C0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66 (26.3)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4988C7D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18 (36.7)</w:t>
            </w:r>
          </w:p>
        </w:tc>
      </w:tr>
      <w:tr w:rsidR="00770CFA" w:rsidRPr="004134E5" w14:paraId="736FE060" w14:textId="77777777" w:rsidTr="00413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shd w:val="clear" w:color="auto" w:fill="FFFFFF" w:themeFill="background1"/>
            <w:noWrap/>
            <w:hideMark/>
          </w:tcPr>
          <w:p w14:paraId="24485C01" w14:textId="77777777" w:rsidR="00770CFA" w:rsidRPr="004134E5" w:rsidRDefault="00770CFA" w:rsidP="000753DB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 w:val="0"/>
                <w:color w:val="000000"/>
                <w:sz w:val="18"/>
                <w:lang w:eastAsia="sv-SE"/>
              </w:rPr>
              <w:t>Unable to perform usual activities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6FE4757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82 (47.4)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4039830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80 (47.3)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8F2637E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92 (36.7)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5DFD4DC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12 (24.5)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6F5A79A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43 (24.9)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92BBB2D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20 (11.8)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DB88D7B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10 (4.0)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C188340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0 (0.0)</w:t>
            </w:r>
          </w:p>
        </w:tc>
      </w:tr>
      <w:tr w:rsidR="00770CFA" w:rsidRPr="004134E5" w14:paraId="26EA7C38" w14:textId="77777777" w:rsidTr="004134E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shd w:val="clear" w:color="auto" w:fill="FFFFFF" w:themeFill="background1"/>
            <w:noWrap/>
            <w:hideMark/>
          </w:tcPr>
          <w:p w14:paraId="25FFB092" w14:textId="77777777" w:rsidR="00770CFA" w:rsidRPr="004134E5" w:rsidRDefault="00770CFA" w:rsidP="000753DB">
            <w:pPr>
              <w:spacing w:line="240" w:lineRule="auto"/>
              <w:jc w:val="left"/>
              <w:rPr>
                <w:rFonts w:eastAsia="Times New Roman"/>
                <w:b w:val="0"/>
                <w:i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Pain and discomfort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D25A7E1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8A65096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F6E48E8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4EFD1E2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F53B0A1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38ABEF20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370161E9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B1605D4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</w:tr>
      <w:tr w:rsidR="00770CFA" w:rsidRPr="004134E5" w14:paraId="1CB9420C" w14:textId="77777777" w:rsidTr="00413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shd w:val="clear" w:color="auto" w:fill="FFFFFF" w:themeFill="background1"/>
            <w:noWrap/>
            <w:hideMark/>
          </w:tcPr>
          <w:p w14:paraId="0CAC40E5" w14:textId="77777777" w:rsidR="00770CFA" w:rsidRPr="004134E5" w:rsidRDefault="00770CFA" w:rsidP="000753DB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 w:val="0"/>
                <w:color w:val="000000"/>
                <w:sz w:val="18"/>
                <w:lang w:eastAsia="sv-SE"/>
              </w:rPr>
              <w:t>No pain or discomfort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7424EC8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89 (51.4)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5D53455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76 (45.0)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F458D5F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88 (35.1)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A4D7650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12 (24.5)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8C0BE31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106 (61.3)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54D438E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92 (54.4)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0256BB0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136 (54.2)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6A11540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21 (42.9)</w:t>
            </w:r>
          </w:p>
        </w:tc>
      </w:tr>
      <w:tr w:rsidR="00770CFA" w:rsidRPr="004134E5" w14:paraId="2399DBC1" w14:textId="77777777" w:rsidTr="004134E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shd w:val="clear" w:color="auto" w:fill="FFFFFF" w:themeFill="background1"/>
            <w:noWrap/>
            <w:hideMark/>
          </w:tcPr>
          <w:p w14:paraId="0A277B56" w14:textId="77777777" w:rsidR="00770CFA" w:rsidRPr="004134E5" w:rsidRDefault="00770CFA" w:rsidP="000753DB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 w:val="0"/>
                <w:color w:val="000000"/>
                <w:sz w:val="18"/>
                <w:lang w:eastAsia="sv-SE"/>
              </w:rPr>
              <w:t>Moderate pain or discomfort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7B355D4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63 (36.4)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5F079B6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62 (36.7)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57A10D7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114 (45.4)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6E4B3CB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29 (59.2)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ED22241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57 (32.9)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E78D13C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66 (39.1)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BFFB86C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102 (40.6)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C52E7F7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28 (57.1)</w:t>
            </w:r>
          </w:p>
        </w:tc>
      </w:tr>
      <w:tr w:rsidR="00770CFA" w:rsidRPr="004134E5" w14:paraId="1825062A" w14:textId="77777777" w:rsidTr="00413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shd w:val="clear" w:color="auto" w:fill="FFFFFF" w:themeFill="background1"/>
            <w:noWrap/>
            <w:hideMark/>
          </w:tcPr>
          <w:p w14:paraId="6090399A" w14:textId="77777777" w:rsidR="00770CFA" w:rsidRPr="004134E5" w:rsidRDefault="00770CFA" w:rsidP="000753DB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 w:val="0"/>
                <w:color w:val="000000"/>
                <w:sz w:val="18"/>
                <w:lang w:eastAsia="sv-SE"/>
              </w:rPr>
              <w:t>Extreme pain or discomfort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7FEB585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21 (12.1)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1866A5D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31 (18.3)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3CAB2A5B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49 (19.5)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D84C439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8 (16.3)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3968660C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10 (5.8)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51F9BB2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11 (6.5)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8A4E47D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13 (5.2)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8DE6DBF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0 (0.0)</w:t>
            </w:r>
          </w:p>
        </w:tc>
      </w:tr>
      <w:tr w:rsidR="00770CFA" w:rsidRPr="004134E5" w14:paraId="145CC858" w14:textId="77777777" w:rsidTr="004134E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shd w:val="clear" w:color="auto" w:fill="FFFFFF" w:themeFill="background1"/>
            <w:noWrap/>
            <w:hideMark/>
          </w:tcPr>
          <w:p w14:paraId="5F6A4190" w14:textId="77777777" w:rsidR="00770CFA" w:rsidRPr="004134E5" w:rsidRDefault="00770CFA" w:rsidP="000753DB">
            <w:pPr>
              <w:spacing w:line="240" w:lineRule="auto"/>
              <w:jc w:val="left"/>
              <w:rPr>
                <w:rFonts w:eastAsia="Times New Roman"/>
                <w:b w:val="0"/>
                <w:i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Anxiety and depression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A621605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FF37616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A0613A4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62C58EB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E5BD6C8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44BA553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51245EE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911A110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lang w:eastAsia="sv-SE"/>
              </w:rPr>
            </w:pPr>
          </w:p>
        </w:tc>
      </w:tr>
      <w:tr w:rsidR="00770CFA" w:rsidRPr="004134E5" w14:paraId="08BDFED5" w14:textId="77777777" w:rsidTr="00413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shd w:val="clear" w:color="auto" w:fill="FFFFFF" w:themeFill="background1"/>
            <w:noWrap/>
            <w:hideMark/>
          </w:tcPr>
          <w:p w14:paraId="467E902A" w14:textId="77777777" w:rsidR="00770CFA" w:rsidRPr="004134E5" w:rsidRDefault="00770CFA" w:rsidP="000753DB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 w:val="0"/>
                <w:color w:val="000000"/>
                <w:sz w:val="18"/>
                <w:lang w:eastAsia="sv-SE"/>
              </w:rPr>
              <w:t>Not anxious/depressed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06D7DF1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4 (2.3)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385427F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2 (1.2)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A54C19B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4 (1.6)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0941084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2 (4.1)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B4A4ACB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25 (14.5)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C241DBC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57 (33.7)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095782B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108 (43.0)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612FFB06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17 (34.7)</w:t>
            </w:r>
          </w:p>
        </w:tc>
      </w:tr>
      <w:tr w:rsidR="00770CFA" w:rsidRPr="004134E5" w14:paraId="71390027" w14:textId="77777777" w:rsidTr="004134E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shd w:val="clear" w:color="auto" w:fill="FFFFFF" w:themeFill="background1"/>
            <w:noWrap/>
            <w:hideMark/>
          </w:tcPr>
          <w:p w14:paraId="7BE5E932" w14:textId="77777777" w:rsidR="00770CFA" w:rsidRPr="004134E5" w:rsidRDefault="00770CFA" w:rsidP="000753DB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 w:val="0"/>
                <w:color w:val="000000"/>
                <w:sz w:val="18"/>
                <w:lang w:eastAsia="sv-SE"/>
              </w:rPr>
              <w:t>Moderately anxious/depressed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3E302FBB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26 (15.0)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9A3E97B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34 (20.1)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040F7A4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67 (26.7)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7690DE4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16 (32.7)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446D053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108 (62.4)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5BB2E8FA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90 (53.3)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9A09D27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124 (49.4)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1B9D54F" w14:textId="77777777" w:rsidR="00770CFA" w:rsidRPr="004134E5" w:rsidRDefault="00770CFA" w:rsidP="000753D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32 (65.3)</w:t>
            </w:r>
          </w:p>
        </w:tc>
      </w:tr>
      <w:tr w:rsidR="00770CFA" w:rsidRPr="004134E5" w14:paraId="361EECE3" w14:textId="77777777" w:rsidTr="00413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pct"/>
            <w:shd w:val="clear" w:color="auto" w:fill="FFFFFF" w:themeFill="background1"/>
            <w:noWrap/>
            <w:hideMark/>
          </w:tcPr>
          <w:p w14:paraId="32C7CACF" w14:textId="77777777" w:rsidR="00770CFA" w:rsidRPr="004134E5" w:rsidRDefault="00770CFA" w:rsidP="000753DB">
            <w:pPr>
              <w:spacing w:line="240" w:lineRule="auto"/>
              <w:ind w:left="284"/>
              <w:jc w:val="left"/>
              <w:rPr>
                <w:rFonts w:eastAsia="Times New Roman"/>
                <w:b w:val="0"/>
                <w:i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b w:val="0"/>
                <w:color w:val="000000"/>
                <w:sz w:val="18"/>
                <w:lang w:eastAsia="sv-SE"/>
              </w:rPr>
              <w:t>Extremely anxious/depressed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35BC3DBE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143 (82.7)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11997400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133 (78.7)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4703CC89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180 (71.7)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7CA87DF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31 (63.3)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FCB69A1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40 (23.1)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29A00375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22 (13.0)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7AB15B4B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19 (7.6)</w:t>
            </w:r>
          </w:p>
        </w:tc>
        <w:tc>
          <w:tcPr>
            <w:tcW w:w="498" w:type="pct"/>
            <w:shd w:val="clear" w:color="auto" w:fill="FFFFFF" w:themeFill="background1"/>
            <w:noWrap/>
            <w:hideMark/>
          </w:tcPr>
          <w:p w14:paraId="01084A81" w14:textId="77777777" w:rsidR="00770CFA" w:rsidRPr="004134E5" w:rsidRDefault="00770CFA" w:rsidP="000753D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lang w:eastAsia="sv-SE"/>
              </w:rPr>
            </w:pPr>
            <w:r w:rsidRPr="004134E5">
              <w:rPr>
                <w:rFonts w:eastAsia="Times New Roman"/>
                <w:color w:val="000000"/>
                <w:sz w:val="18"/>
                <w:lang w:eastAsia="sv-SE"/>
              </w:rPr>
              <w:t>0 (0.0)</w:t>
            </w:r>
          </w:p>
        </w:tc>
      </w:tr>
    </w:tbl>
    <w:p w14:paraId="5B7298E1" w14:textId="77777777" w:rsidR="00770CFA" w:rsidRPr="00774062" w:rsidRDefault="00770CFA" w:rsidP="000753DB">
      <w:pPr>
        <w:spacing w:line="240" w:lineRule="auto"/>
        <w:rPr>
          <w:sz w:val="22"/>
          <w:szCs w:val="24"/>
        </w:rPr>
      </w:pPr>
    </w:p>
    <w:p w14:paraId="6F0790AF" w14:textId="77777777" w:rsidR="00885EB8" w:rsidRPr="00CA6291" w:rsidRDefault="00885EB8" w:rsidP="00885EB8">
      <w:pPr>
        <w:spacing w:line="240" w:lineRule="auto"/>
      </w:pPr>
      <w:r w:rsidRPr="0046178B">
        <w:rPr>
          <w:sz w:val="18"/>
          <w:szCs w:val="20"/>
        </w:rPr>
        <w:t xml:space="preserve">All values are n (%). </w:t>
      </w:r>
      <w:r w:rsidRPr="00C6446B">
        <w:rPr>
          <w:sz w:val="18"/>
          <w:szCs w:val="20"/>
        </w:rPr>
        <w:t xml:space="preserve">ECT, electroconvulsive therapy; EQ-5D, </w:t>
      </w:r>
      <w:proofErr w:type="spellStart"/>
      <w:r w:rsidRPr="00C6446B">
        <w:rPr>
          <w:sz w:val="18"/>
          <w:szCs w:val="20"/>
        </w:rPr>
        <w:t>EuroQol</w:t>
      </w:r>
      <w:proofErr w:type="spellEnd"/>
      <w:r w:rsidRPr="00C6446B">
        <w:rPr>
          <w:sz w:val="18"/>
          <w:szCs w:val="20"/>
        </w:rPr>
        <w:t xml:space="preserve"> five-dimensional questionnaire</w:t>
      </w:r>
      <w:r>
        <w:rPr>
          <w:sz w:val="18"/>
          <w:szCs w:val="20"/>
        </w:rPr>
        <w:t>.</w:t>
      </w:r>
    </w:p>
    <w:p w14:paraId="565FE1EE" w14:textId="47E9CA6D" w:rsidR="00981499" w:rsidRPr="004134E5" w:rsidRDefault="00981499" w:rsidP="00885EB8">
      <w:pPr>
        <w:spacing w:line="240" w:lineRule="auto"/>
        <w:rPr>
          <w:sz w:val="18"/>
          <w:szCs w:val="24"/>
        </w:rPr>
      </w:pPr>
      <w:bookmarkStart w:id="0" w:name="_GoBack"/>
      <w:bookmarkEnd w:id="0"/>
    </w:p>
    <w:sectPr w:rsidR="00981499" w:rsidRPr="0041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3E"/>
    <w:rsid w:val="000753DB"/>
    <w:rsid w:val="00334516"/>
    <w:rsid w:val="00411BCE"/>
    <w:rsid w:val="004134E5"/>
    <w:rsid w:val="006B27B4"/>
    <w:rsid w:val="00770CFA"/>
    <w:rsid w:val="00774062"/>
    <w:rsid w:val="00885EB8"/>
    <w:rsid w:val="0090137A"/>
    <w:rsid w:val="00981499"/>
    <w:rsid w:val="00A2043E"/>
    <w:rsid w:val="00EC1C5E"/>
    <w:rsid w:val="00FA3D75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848B"/>
  <w15:chartTrackingRefBased/>
  <w15:docId w15:val="{25F60DCD-577D-4F5E-BCD6-BEF3553A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7B4"/>
    <w:pPr>
      <w:spacing w:after="0" w:line="360" w:lineRule="auto"/>
      <w:jc w:val="both"/>
    </w:pPr>
    <w:rPr>
      <w:rFonts w:ascii="Times New Roman" w:eastAsiaTheme="majorEastAsia" w:hAnsi="Times New Roman" w:cs="Times New Roman"/>
      <w:iCs/>
      <w:sz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2dekorfrg1">
    <w:name w:val="Grid Table 2 Accent 1"/>
    <w:basedOn w:val="Normaltabell"/>
    <w:uiPriority w:val="47"/>
    <w:rsid w:val="006B27B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formateradtabell4">
    <w:name w:val="Plain Table 4"/>
    <w:basedOn w:val="Normaltabell"/>
    <w:uiPriority w:val="44"/>
    <w:rsid w:val="006B27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B27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formateradtabell3">
    <w:name w:val="Plain Table 3"/>
    <w:basedOn w:val="Normaltabell"/>
    <w:uiPriority w:val="43"/>
    <w:rsid w:val="00FA3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rutnt">
    <w:name w:val="Table Grid"/>
    <w:basedOn w:val="Normaltabell"/>
    <w:uiPriority w:val="59"/>
    <w:rsid w:val="00770CF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70CFA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70CFA"/>
    <w:pPr>
      <w:jc w:val="left"/>
    </w:pPr>
    <w:rPr>
      <w:rFonts w:eastAsiaTheme="minorHAnsi"/>
      <w:iCs w:val="0"/>
      <w:lang w:val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70CFA"/>
    <w:rPr>
      <w:rFonts w:ascii="Times New Roman" w:hAnsi="Times New Roman"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C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CFA"/>
    <w:rPr>
      <w:rFonts w:ascii="Segoe UI" w:eastAsiaTheme="majorEastAsia" w:hAnsi="Segoe UI" w:cs="Segoe UI"/>
      <w:iCs/>
      <w:sz w:val="18"/>
      <w:szCs w:val="18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0CFA"/>
    <w:pPr>
      <w:spacing w:line="240" w:lineRule="auto"/>
      <w:jc w:val="both"/>
    </w:pPr>
    <w:rPr>
      <w:rFonts w:eastAsiaTheme="majorEastAsia"/>
      <w:b/>
      <w:bCs/>
      <w:iCs/>
      <w:sz w:val="20"/>
      <w:szCs w:val="20"/>
      <w:lang w:val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0CFA"/>
    <w:rPr>
      <w:rFonts w:ascii="Times New Roman" w:eastAsiaTheme="majorEastAsia" w:hAnsi="Times New Roman" w:cs="Times New Roman"/>
      <w:b/>
      <w:bCs/>
      <w:iCs/>
      <w:sz w:val="20"/>
      <w:szCs w:val="20"/>
      <w:lang w:val="en-US"/>
    </w:rPr>
  </w:style>
  <w:style w:type="table" w:styleId="Listtabell7frgstark">
    <w:name w:val="List Table 7 Colorful"/>
    <w:basedOn w:val="Normaltabell"/>
    <w:uiPriority w:val="52"/>
    <w:rsid w:val="00411B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134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1746</Characters>
  <Application>Microsoft Office Word</Application>
  <DocSecurity>0</DocSecurity>
  <Lines>14</Lines>
  <Paragraphs>4</Paragraphs>
  <ScaleCrop>false</ScaleCrop>
  <Company>Region Örebro län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Güney Pelin, AllmLäkarenhet PSYK</dc:creator>
  <cp:keywords/>
  <dc:description/>
  <cp:lastModifiedBy>Pelin Güney</cp:lastModifiedBy>
  <cp:revision>13</cp:revision>
  <dcterms:created xsi:type="dcterms:W3CDTF">2019-06-11T11:28:00Z</dcterms:created>
  <dcterms:modified xsi:type="dcterms:W3CDTF">2019-09-06T09:26:00Z</dcterms:modified>
</cp:coreProperties>
</file>