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80" w:rightFromText="180" w:horzAnchor="page" w:tblpXSpec="center" w:tblpY="792"/>
        <w:tblW w:w="0" w:type="auto"/>
        <w:tblLook w:val="04A0" w:firstRow="1" w:lastRow="0" w:firstColumn="1" w:lastColumn="0" w:noHBand="0" w:noVBand="1"/>
      </w:tblPr>
      <w:tblGrid>
        <w:gridCol w:w="2111"/>
        <w:gridCol w:w="1434"/>
        <w:gridCol w:w="839"/>
        <w:gridCol w:w="1429"/>
        <w:gridCol w:w="844"/>
        <w:gridCol w:w="1424"/>
        <w:gridCol w:w="850"/>
      </w:tblGrid>
      <w:tr w:rsidR="00F96929" w:rsidRPr="0059562F" w14:paraId="284AA907" w14:textId="77777777" w:rsidTr="0043070C">
        <w:trPr>
          <w:trHeight w:val="417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EBA2B" w14:textId="77777777" w:rsidR="00F96929" w:rsidRPr="0059562F" w:rsidRDefault="00F96929" w:rsidP="0059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18DB4A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&lt;0.5ms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16D4A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0.5ms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A8DB2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&gt;0.5ms</w:t>
            </w:r>
          </w:p>
        </w:tc>
      </w:tr>
      <w:tr w:rsidR="0059562F" w:rsidRPr="0059562F" w14:paraId="7C9DC134" w14:textId="77777777" w:rsidTr="0043070C">
        <w:trPr>
          <w:trHeight w:val="388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3055" w14:textId="77777777" w:rsidR="00F96929" w:rsidRPr="0059562F" w:rsidRDefault="00F96929" w:rsidP="0059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20EF6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4C44B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B2B51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99380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C5D81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C0D0F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</w:tr>
      <w:tr w:rsidR="0059562F" w:rsidRPr="0059562F" w14:paraId="4F2D9B92" w14:textId="77777777" w:rsidTr="0059562F">
        <w:trPr>
          <w:trHeight w:val="558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9D00A" w14:textId="77777777" w:rsidR="00F96929" w:rsidRPr="0059562F" w:rsidRDefault="00F96929" w:rsidP="0059562F">
            <w:pPr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Frequency (Hz)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EFC0E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59.6 (22.3)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8788E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5C6C3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60.5 (16.5)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70553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41CDE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66.3 (14.3)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430B6" w14:textId="77777777" w:rsidR="00F96929" w:rsidRPr="0059562F" w:rsidRDefault="00F96929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79</w:t>
            </w:r>
          </w:p>
        </w:tc>
      </w:tr>
      <w:tr w:rsidR="0059562F" w:rsidRPr="0059562F" w14:paraId="38B48204" w14:textId="77777777" w:rsidTr="0059562F">
        <w:trPr>
          <w:trHeight w:val="58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3B607C8" w14:textId="77777777" w:rsidR="00F96929" w:rsidRPr="0059562F" w:rsidRDefault="00F96929" w:rsidP="0059562F">
            <w:pPr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Duration (s)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5209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7.6 (0.9)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D698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6F52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6.5 (1.4)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580F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04EE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5.9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CAE6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79</w:t>
            </w:r>
          </w:p>
        </w:tc>
      </w:tr>
      <w:tr w:rsidR="0059562F" w:rsidRPr="0059562F" w14:paraId="01D2C7FE" w14:textId="77777777" w:rsidTr="0059562F">
        <w:trPr>
          <w:trHeight w:val="558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FECB096" w14:textId="77777777" w:rsidR="00F96929" w:rsidRPr="0059562F" w:rsidRDefault="00F96929" w:rsidP="0059562F">
            <w:pPr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Current (mA)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623B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808.3 (34.3)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2F1A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BEBB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847.1 (60.9)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CDF3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97BA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840.1 (58.7)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9A1A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79</w:t>
            </w:r>
          </w:p>
        </w:tc>
      </w:tr>
      <w:tr w:rsidR="0059562F" w:rsidRPr="0059562F" w14:paraId="11386E35" w14:textId="77777777" w:rsidTr="0059562F">
        <w:trPr>
          <w:trHeight w:val="558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E4F0829" w14:textId="77777777" w:rsidR="00F96929" w:rsidRPr="0059562F" w:rsidRDefault="00F96929" w:rsidP="0059562F">
            <w:pPr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Charge (mC)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B8CF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243.7 (108.2)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9240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6BCD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333.9 (119.2)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8D69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CB3E" w14:textId="77777777" w:rsidR="001B05DF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466.2 (150.8)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B1B0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79</w:t>
            </w:r>
          </w:p>
        </w:tc>
      </w:tr>
      <w:tr w:rsidR="0059562F" w:rsidRPr="0059562F" w14:paraId="35446149" w14:textId="77777777" w:rsidTr="0059562F">
        <w:trPr>
          <w:trHeight w:val="558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89363" w14:textId="77777777" w:rsidR="00F96929" w:rsidRPr="0059562F" w:rsidRDefault="00F96929" w:rsidP="0059562F">
            <w:pPr>
              <w:rPr>
                <w:rFonts w:ascii="Times New Roman" w:hAnsi="Times New Roman" w:cs="Times New Roman"/>
                <w:b/>
                <w:bCs/>
              </w:rPr>
            </w:pPr>
            <w:r w:rsidRPr="0059562F">
              <w:rPr>
                <w:rFonts w:ascii="Times New Roman" w:hAnsi="Times New Roman" w:cs="Times New Roman"/>
                <w:b/>
                <w:bCs/>
              </w:rPr>
              <w:t>Seizure duration (s)</w:t>
            </w:r>
            <w:r w:rsidR="009566BD" w:rsidRPr="005956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B1648" w14:textId="77777777" w:rsidR="00F96929" w:rsidRPr="0059562F" w:rsidRDefault="001B05D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50</w:t>
            </w:r>
            <w:r w:rsidR="0059562F" w:rsidRPr="0059562F">
              <w:rPr>
                <w:rFonts w:ascii="Times New Roman" w:hAnsi="Times New Roman" w:cs="Times New Roman"/>
              </w:rPr>
              <w:t>.6 (24.8)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28F6A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4A562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53.5 (26.5)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96C35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8EB4C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44.1 (18.7)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7855E" w14:textId="77777777" w:rsidR="00F96929" w:rsidRPr="0059562F" w:rsidRDefault="0059562F" w:rsidP="0059562F">
            <w:pPr>
              <w:jc w:val="center"/>
              <w:rPr>
                <w:rFonts w:ascii="Times New Roman" w:hAnsi="Times New Roman" w:cs="Times New Roman"/>
              </w:rPr>
            </w:pPr>
            <w:r w:rsidRPr="0059562F">
              <w:rPr>
                <w:rFonts w:ascii="Times New Roman" w:hAnsi="Times New Roman" w:cs="Times New Roman"/>
              </w:rPr>
              <w:t>75</w:t>
            </w:r>
          </w:p>
        </w:tc>
      </w:tr>
      <w:tr w:rsidR="0059562F" w:rsidRPr="0059562F" w14:paraId="246D6F9C" w14:textId="77777777" w:rsidTr="00CE70C8">
        <w:trPr>
          <w:trHeight w:val="425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4EF4F" w14:textId="77777777" w:rsidR="0059562F" w:rsidRPr="0059562F" w:rsidRDefault="00CE70C8" w:rsidP="00595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number, SD = standard deviation</w:t>
            </w:r>
          </w:p>
        </w:tc>
      </w:tr>
    </w:tbl>
    <w:p w14:paraId="155F7935" w14:textId="6707E1EE" w:rsidR="00B139EF" w:rsidRPr="0059562F" w:rsidRDefault="0059562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562F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1.</w:t>
      </w:r>
      <w:r w:rsidRPr="0059562F">
        <w:rPr>
          <w:lang w:val="en-GB"/>
        </w:rPr>
        <w:t xml:space="preserve"> </w:t>
      </w:r>
      <w:r w:rsidRPr="0059562F">
        <w:rPr>
          <w:rFonts w:ascii="Times New Roman" w:hAnsi="Times New Roman" w:cs="Times New Roman"/>
          <w:sz w:val="24"/>
          <w:szCs w:val="24"/>
          <w:lang w:val="en-GB"/>
        </w:rPr>
        <w:t xml:space="preserve">Details </w:t>
      </w:r>
      <w:r w:rsidR="00AE27F3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Pr="0059562F">
        <w:rPr>
          <w:rFonts w:ascii="Times New Roman" w:hAnsi="Times New Roman" w:cs="Times New Roman"/>
          <w:sz w:val="24"/>
          <w:szCs w:val="24"/>
          <w:lang w:val="en-GB"/>
        </w:rPr>
        <w:t xml:space="preserve"> electroconvulsi</w:t>
      </w:r>
      <w:r>
        <w:rPr>
          <w:rFonts w:ascii="Times New Roman" w:hAnsi="Times New Roman" w:cs="Times New Roman"/>
          <w:sz w:val="24"/>
          <w:szCs w:val="24"/>
          <w:lang w:val="en-GB"/>
        </w:rPr>
        <w:t>ve therapy technique</w:t>
      </w:r>
      <w:bookmarkStart w:id="0" w:name="_GoBack"/>
      <w:r w:rsidR="00AE27F3">
        <w:rPr>
          <w:rFonts w:ascii="Times New Roman" w:hAnsi="Times New Roman" w:cs="Times New Roman"/>
          <w:sz w:val="24"/>
          <w:szCs w:val="24"/>
          <w:lang w:val="en-GB"/>
        </w:rPr>
        <w:t>s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sectPr w:rsidR="00B139EF" w:rsidRPr="0059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9"/>
    <w:rsid w:val="001B05DF"/>
    <w:rsid w:val="00414E0C"/>
    <w:rsid w:val="0043070C"/>
    <w:rsid w:val="0059562F"/>
    <w:rsid w:val="009566BD"/>
    <w:rsid w:val="00AE27F3"/>
    <w:rsid w:val="00B139EF"/>
    <w:rsid w:val="00CE70C8"/>
    <w:rsid w:val="00D91D25"/>
    <w:rsid w:val="00F2094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475D"/>
  <w15:chartTrackingRefBased/>
  <w15:docId w15:val="{D44D27C2-9DE7-4265-8CE0-453C1EC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9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tornhamre</dc:creator>
  <cp:keywords/>
  <dc:description/>
  <cp:lastModifiedBy>Nordenskjöld Axel, AllmLäkarenhet PSYK</cp:lastModifiedBy>
  <cp:revision>2</cp:revision>
  <dcterms:created xsi:type="dcterms:W3CDTF">2020-03-03T14:36:00Z</dcterms:created>
  <dcterms:modified xsi:type="dcterms:W3CDTF">2020-03-03T14:36:00Z</dcterms:modified>
</cp:coreProperties>
</file>