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8" w:rsidRPr="00560728" w:rsidRDefault="00560728" w:rsidP="00560728">
      <w:pPr>
        <w:spacing w:line="240" w:lineRule="auto"/>
        <w:rPr>
          <w:i/>
          <w:iCs/>
          <w:sz w:val="24"/>
          <w:szCs w:val="24"/>
        </w:rPr>
      </w:pPr>
      <w:r w:rsidRPr="00560728">
        <w:rPr>
          <w:i/>
          <w:iCs/>
          <w:sz w:val="18"/>
          <w:szCs w:val="18"/>
        </w:rPr>
        <w:t xml:space="preserve">Supplemental File </w:t>
      </w:r>
      <w:r w:rsidRPr="00560728">
        <w:rPr>
          <w:i/>
          <w:iCs/>
          <w:sz w:val="18"/>
          <w:szCs w:val="18"/>
        </w:rPr>
        <w:fldChar w:fldCharType="begin"/>
      </w:r>
      <w:r w:rsidRPr="00560728">
        <w:rPr>
          <w:i/>
          <w:iCs/>
          <w:sz w:val="18"/>
          <w:szCs w:val="18"/>
        </w:rPr>
        <w:instrText xml:space="preserve"> SEQ Table \* ARABIC </w:instrText>
      </w:r>
      <w:r w:rsidRPr="00560728">
        <w:rPr>
          <w:i/>
          <w:iCs/>
          <w:sz w:val="18"/>
          <w:szCs w:val="18"/>
        </w:rPr>
        <w:fldChar w:fldCharType="separate"/>
      </w:r>
      <w:r w:rsidRPr="00560728">
        <w:rPr>
          <w:i/>
          <w:iCs/>
          <w:sz w:val="18"/>
          <w:szCs w:val="18"/>
        </w:rPr>
        <w:t>1</w:t>
      </w:r>
      <w:r w:rsidRPr="00560728">
        <w:rPr>
          <w:i/>
          <w:iCs/>
          <w:sz w:val="18"/>
          <w:szCs w:val="18"/>
        </w:rPr>
        <w:fldChar w:fldCharType="end"/>
      </w:r>
      <w:r w:rsidRPr="00560728">
        <w:rPr>
          <w:i/>
          <w:iCs/>
          <w:sz w:val="18"/>
          <w:szCs w:val="18"/>
        </w:rPr>
        <w:t>: Mesh terms and Boolean operators with inclusion and exclusion criteria for study.</w:t>
      </w:r>
      <w:r w:rsidRPr="00560728">
        <w:rPr>
          <w:i/>
          <w:iCs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page" w:horzAnchor="margin" w:tblpY="2001"/>
        <w:tblW w:w="0" w:type="auto"/>
        <w:tblLook w:val="04A0" w:firstRow="1" w:lastRow="0" w:firstColumn="1" w:lastColumn="0" w:noHBand="0" w:noVBand="1"/>
      </w:tblPr>
      <w:tblGrid>
        <w:gridCol w:w="8469"/>
      </w:tblGrid>
      <w:tr w:rsidR="00560728" w:rsidRPr="00560728" w:rsidTr="00D6220B">
        <w:trPr>
          <w:trHeight w:val="8411"/>
        </w:trPr>
        <w:tc>
          <w:tcPr>
            <w:tcW w:w="8469" w:type="dxa"/>
          </w:tcPr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560728">
              <w:rPr>
                <w:rFonts w:cs="Times New Roman"/>
                <w:b/>
                <w:sz w:val="16"/>
                <w:szCs w:val="16"/>
              </w:rPr>
              <w:t>MesH</w:t>
            </w:r>
            <w:proofErr w:type="spellEnd"/>
            <w:r w:rsidRPr="00560728">
              <w:rPr>
                <w:rFonts w:cs="Times New Roman"/>
                <w:b/>
                <w:sz w:val="16"/>
                <w:szCs w:val="16"/>
              </w:rPr>
              <w:t xml:space="preserve"> Terms: 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Ilium/Anatomy &amp; Histology 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Ilium/Radiography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Sacrum/Anatomy &amp; Histology*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Sacrum/Blood Supply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Sacrum/Innervation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Sacrum/Surgery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Sacrum/Radiography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Sacrum/Ultrastructure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Iliac Vein/Injuries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Or 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Lumbosacral Plexus/Injuries 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And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Anthropometry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Cadaver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Tomography, X-Ray Computed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Radiographic Image Interpretation, Computer-Assisted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Fluoroscopy </w:t>
            </w:r>
          </w:p>
          <w:p w:rsidR="00560728" w:rsidRPr="00560728" w:rsidRDefault="00560728" w:rsidP="00560728">
            <w:pPr>
              <w:numPr>
                <w:ilvl w:val="1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Or</w:t>
            </w:r>
          </w:p>
          <w:p w:rsidR="00560728" w:rsidRPr="00560728" w:rsidRDefault="00560728" w:rsidP="00560728">
            <w:pPr>
              <w:numPr>
                <w:ilvl w:val="0"/>
                <w:numId w:val="3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Bone screws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  <w:r w:rsidRPr="00560728">
              <w:rPr>
                <w:rFonts w:cs="Times New Roman"/>
                <w:b/>
                <w:sz w:val="16"/>
                <w:szCs w:val="16"/>
              </w:rPr>
              <w:t xml:space="preserve">Filters: </w:t>
            </w:r>
          </w:p>
          <w:p w:rsidR="00560728" w:rsidRPr="00560728" w:rsidRDefault="00560728" w:rsidP="00560728">
            <w:pPr>
              <w:numPr>
                <w:ilvl w:val="0"/>
                <w:numId w:val="4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Humans</w:t>
            </w:r>
          </w:p>
          <w:p w:rsidR="00560728" w:rsidRPr="00560728" w:rsidRDefault="00560728" w:rsidP="00560728">
            <w:pPr>
              <w:numPr>
                <w:ilvl w:val="0"/>
                <w:numId w:val="4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Adults </w:t>
            </w:r>
          </w:p>
          <w:p w:rsidR="00560728" w:rsidRPr="00560728" w:rsidRDefault="00560728" w:rsidP="00560728">
            <w:pPr>
              <w:numPr>
                <w:ilvl w:val="0"/>
                <w:numId w:val="4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English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60728" w:rsidRPr="00560728" w:rsidTr="00D6220B">
        <w:trPr>
          <w:trHeight w:val="3594"/>
        </w:trPr>
        <w:tc>
          <w:tcPr>
            <w:tcW w:w="8469" w:type="dxa"/>
          </w:tcPr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  <w:r w:rsidRPr="00560728">
              <w:rPr>
                <w:rFonts w:cs="Times New Roman"/>
                <w:b/>
                <w:sz w:val="16"/>
                <w:szCs w:val="16"/>
              </w:rPr>
              <w:t xml:space="preserve">Inclusion Criteria: 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  <w:r w:rsidRPr="00560728">
              <w:rPr>
                <w:rFonts w:cs="Times New Roman"/>
                <w:b/>
                <w:sz w:val="16"/>
                <w:szCs w:val="16"/>
              </w:rPr>
              <w:tab/>
            </w:r>
          </w:p>
          <w:p w:rsidR="00560728" w:rsidRPr="00560728" w:rsidRDefault="00560728" w:rsidP="00560728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Study population: </w:t>
            </w:r>
          </w:p>
          <w:p w:rsidR="00560728" w:rsidRPr="00560728" w:rsidRDefault="00560728" w:rsidP="00560728">
            <w:pPr>
              <w:numPr>
                <w:ilvl w:val="1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Studies were done in humans or human specimens</w:t>
            </w:r>
          </w:p>
          <w:p w:rsidR="00560728" w:rsidRPr="00560728" w:rsidRDefault="00560728" w:rsidP="00560728">
            <w:pPr>
              <w:numPr>
                <w:ilvl w:val="1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Studies were done on adults </w:t>
            </w:r>
          </w:p>
          <w:p w:rsidR="00560728" w:rsidRPr="00560728" w:rsidRDefault="00560728" w:rsidP="00560728">
            <w:pPr>
              <w:numPr>
                <w:ilvl w:val="1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Study was conducted after the year 1980</w:t>
            </w:r>
          </w:p>
          <w:p w:rsidR="00560728" w:rsidRPr="00560728" w:rsidRDefault="00560728" w:rsidP="00560728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Study Design</w:t>
            </w:r>
          </w:p>
          <w:p w:rsidR="00560728" w:rsidRPr="00560728" w:rsidRDefault="00560728" w:rsidP="00560728">
            <w:pPr>
              <w:numPr>
                <w:ilvl w:val="1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>Cadaveric analysis of anatomy</w:t>
            </w:r>
          </w:p>
          <w:p w:rsidR="00560728" w:rsidRPr="00560728" w:rsidRDefault="00560728" w:rsidP="00560728">
            <w:pPr>
              <w:numPr>
                <w:ilvl w:val="1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Radiographic analysis of anatomy </w:t>
            </w:r>
          </w:p>
          <w:p w:rsidR="00560728" w:rsidRPr="00560728" w:rsidRDefault="00560728" w:rsidP="00560728">
            <w:pPr>
              <w:numPr>
                <w:ilvl w:val="1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Studies meeting the first two criteria which pertain to instrumentation of the sacrum or ilium 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</w:rPr>
            </w:pPr>
            <w:r w:rsidRPr="00560728">
              <w:rPr>
                <w:rFonts w:cs="Times New Roman"/>
                <w:b/>
                <w:sz w:val="16"/>
                <w:szCs w:val="16"/>
              </w:rPr>
              <w:t xml:space="preserve">Exclusion Criteria: </w:t>
            </w:r>
          </w:p>
          <w:p w:rsidR="00560728" w:rsidRPr="00560728" w:rsidRDefault="00560728" w:rsidP="00560728">
            <w:pPr>
              <w:numPr>
                <w:ilvl w:val="0"/>
                <w:numId w:val="2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Primarily Clinical or biomechanical in nature  </w:t>
            </w:r>
          </w:p>
          <w:p w:rsidR="00560728" w:rsidRPr="00560728" w:rsidRDefault="00560728" w:rsidP="00560728">
            <w:pPr>
              <w:numPr>
                <w:ilvl w:val="0"/>
                <w:numId w:val="2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Animal study </w:t>
            </w:r>
          </w:p>
          <w:p w:rsidR="00560728" w:rsidRPr="00560728" w:rsidRDefault="00560728" w:rsidP="00560728">
            <w:pPr>
              <w:numPr>
                <w:ilvl w:val="0"/>
                <w:numId w:val="2"/>
              </w:numPr>
              <w:contextualSpacing/>
              <w:rPr>
                <w:b/>
                <w:sz w:val="16"/>
                <w:szCs w:val="16"/>
              </w:rPr>
            </w:pPr>
            <w:proofErr w:type="spellStart"/>
            <w:r w:rsidRPr="00560728">
              <w:rPr>
                <w:b/>
                <w:sz w:val="16"/>
                <w:szCs w:val="16"/>
              </w:rPr>
              <w:t>Sacroplasty</w:t>
            </w:r>
            <w:proofErr w:type="spellEnd"/>
          </w:p>
          <w:p w:rsidR="00560728" w:rsidRPr="00560728" w:rsidRDefault="00560728" w:rsidP="00560728">
            <w:pPr>
              <w:numPr>
                <w:ilvl w:val="0"/>
                <w:numId w:val="2"/>
              </w:numPr>
              <w:contextualSpacing/>
              <w:rPr>
                <w:b/>
                <w:sz w:val="16"/>
                <w:szCs w:val="16"/>
              </w:rPr>
            </w:pPr>
            <w:r w:rsidRPr="00560728">
              <w:rPr>
                <w:b/>
                <w:sz w:val="16"/>
                <w:szCs w:val="16"/>
              </w:rPr>
              <w:t xml:space="preserve">Language other than English </w:t>
            </w:r>
          </w:p>
          <w:p w:rsidR="00560728" w:rsidRPr="00560728" w:rsidRDefault="00560728" w:rsidP="00560728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560728" w:rsidRDefault="00560728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8C2" w:rsidRPr="002328C2" w:rsidRDefault="00724C5C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r w:rsidRPr="00724C5C"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 xml:space="preserve">Supplemental File 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fldChar w:fldCharType="begin"/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instrText xml:space="preserve"> SEQ Table \* ARABIC </w:instrTex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fldChar w:fldCharType="separate"/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>2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fldChar w:fldCharType="end"/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 xml:space="preserve">: Articles related to S1 and S2 pedicle screw placement.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1440"/>
        <w:gridCol w:w="1440"/>
        <w:gridCol w:w="1643"/>
        <w:gridCol w:w="1507"/>
        <w:gridCol w:w="1440"/>
      </w:tblGrid>
      <w:tr w:rsidR="002328C2" w:rsidRPr="002328C2" w:rsidTr="0072159C">
        <w:trPr>
          <w:trHeight w:val="374"/>
          <w:jc w:val="center"/>
        </w:trPr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8"/>
              </w:rPr>
            </w:pPr>
            <w:r w:rsidRPr="002328C2">
              <w:rPr>
                <w:rFonts w:ascii="Calibri" w:eastAsia="Cambria" w:hAnsi="Calibri" w:cs="Times New Roman"/>
                <w:b/>
                <w:sz w:val="20"/>
                <w:szCs w:val="24"/>
              </w:rPr>
              <w:t>S1 PEDICLE SCREW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Cambria" w:hAnsi="Calibri" w:cs="Times New Roman"/>
                <w:b/>
                <w:sz w:val="20"/>
                <w:szCs w:val="24"/>
              </w:rPr>
            </w:pPr>
            <w:r w:rsidRPr="002328C2">
              <w:rPr>
                <w:rFonts w:ascii="Calibri" w:eastAsia="Times New Roman" w:hAnsi="Calibri" w:cs="Arial"/>
                <w:b/>
                <w:bCs/>
                <w:sz w:val="20"/>
                <w:szCs w:val="28"/>
              </w:rPr>
              <w:t>S2 PEDICLE SCREW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b/>
                <w:sz w:val="18"/>
                <w:szCs w:val="18"/>
              </w:rPr>
              <w:t>Primary Article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b/>
                <w:sz w:val="18"/>
                <w:szCs w:val="18"/>
              </w:rPr>
              <w:t>Degrees Lateral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b/>
                <w:sz w:val="18"/>
                <w:szCs w:val="18"/>
              </w:rPr>
              <w:t>Average Screw Length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b/>
                <w:sz w:val="18"/>
                <w:szCs w:val="18"/>
              </w:rPr>
              <w:t>Primary Article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b/>
                <w:sz w:val="18"/>
                <w:szCs w:val="18"/>
              </w:rPr>
              <w:t>Degrees Lateral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b/>
                <w:sz w:val="18"/>
                <w:szCs w:val="18"/>
              </w:rPr>
              <w:t>Average Screw Length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9265" w:type="dxa"/>
            <w:gridSpan w:val="6"/>
            <w:shd w:val="clear" w:color="auto" w:fill="auto"/>
            <w:noWrap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</w:pPr>
            <w:r w:rsidRPr="002328C2"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  <w:t>Anterolateral Trajectory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Asher (Male)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25°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39mm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Asher (Male)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31mm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Asher (Female)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25°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37mm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Asher (Female)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28mm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Mircovic</w:t>
            </w:r>
            <w:proofErr w:type="spellEnd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 xml:space="preserve"> (Group 1)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38mm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34mm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Mircovic</w:t>
            </w:r>
            <w:proofErr w:type="spellEnd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 xml:space="preserve"> (Group 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45°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44mm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37mm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Arman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33°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50mm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302"/>
          <w:jc w:val="center"/>
        </w:trPr>
        <w:tc>
          <w:tcPr>
            <w:tcW w:w="9265" w:type="dxa"/>
            <w:gridSpan w:val="6"/>
            <w:shd w:val="clear" w:color="auto" w:fill="auto"/>
            <w:noWrap/>
            <w:hideMark/>
          </w:tcPr>
          <w:p w:rsidR="002328C2" w:rsidRPr="002328C2" w:rsidRDefault="002328C2" w:rsidP="002328C2">
            <w:pPr>
              <w:tabs>
                <w:tab w:val="center" w:pos="4524"/>
                <w:tab w:val="left" w:pos="5910"/>
              </w:tabs>
              <w:spacing w:after="0" w:line="240" w:lineRule="auto"/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</w:pPr>
            <w:r w:rsidRPr="002328C2"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  <w:tab/>
              <w:t>Straight Forward Trajectory</w:t>
            </w:r>
            <w:r w:rsidRPr="002328C2"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  <w:tab/>
            </w:r>
          </w:p>
        </w:tc>
      </w:tr>
      <w:tr w:rsidR="002328C2" w:rsidRPr="002328C2" w:rsidTr="0072159C">
        <w:trPr>
          <w:trHeight w:val="32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0˚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30mm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0˚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28mm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Ota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0˚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43mm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302"/>
          <w:jc w:val="center"/>
        </w:trPr>
        <w:tc>
          <w:tcPr>
            <w:tcW w:w="9265" w:type="dxa"/>
            <w:gridSpan w:val="6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  <w:t>Anteromedial</w:t>
            </w:r>
            <w:proofErr w:type="spellEnd"/>
            <w:r w:rsidRPr="002328C2">
              <w:rPr>
                <w:rFonts w:ascii="Calibri" w:eastAsia="Cambria" w:hAnsi="Calibri" w:cs="Times New Roman"/>
                <w:b/>
                <w:i/>
                <w:sz w:val="18"/>
                <w:szCs w:val="18"/>
              </w:rPr>
              <w:t xml:space="preserve"> Trajectory 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Ota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23°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46mm</w:t>
            </w:r>
          </w:p>
        </w:tc>
        <w:tc>
          <w:tcPr>
            <w:tcW w:w="1643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32mm</w:t>
            </w: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30°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37mm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Asher (Male)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35°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50mm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Asher (Female)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35°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47mm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328C2" w:rsidRPr="002328C2" w:rsidTr="0072159C">
        <w:trPr>
          <w:trHeight w:val="297"/>
          <w:jc w:val="center"/>
        </w:trPr>
        <w:tc>
          <w:tcPr>
            <w:tcW w:w="17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Arman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36°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328C2">
              <w:rPr>
                <w:rFonts w:ascii="Calibri" w:eastAsia="Times New Roman" w:hAnsi="Calibri" w:cs="Arial"/>
                <w:sz w:val="18"/>
                <w:szCs w:val="18"/>
              </w:rPr>
              <w:t>51mm</w:t>
            </w:r>
          </w:p>
        </w:tc>
        <w:tc>
          <w:tcPr>
            <w:tcW w:w="1643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328C2" w:rsidRDefault="002328C2">
      <w:pPr>
        <w:sectPr w:rsidR="002328C2" w:rsidSect="007215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72159C" w:rsidRPr="0072159C" w:rsidRDefault="00D6220B" w:rsidP="0072159C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r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>Supplemental File</w:t>
      </w:r>
      <w:r w:rsidR="0072159C" w:rsidRPr="0072159C">
        <w:rPr>
          <w:rFonts w:ascii="Cambria" w:eastAsia="Cambria" w:hAnsi="Cambria" w:cs="Times New Roman"/>
          <w:i/>
          <w:iCs/>
          <w:sz w:val="18"/>
          <w:szCs w:val="18"/>
        </w:rPr>
        <w:t xml:space="preserve"> 3: Articles related to pelvic instrumentation (S2 Alar Screw and Iliac Screw).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6"/>
        <w:gridCol w:w="2844"/>
        <w:gridCol w:w="1482"/>
        <w:gridCol w:w="1490"/>
        <w:gridCol w:w="30"/>
        <w:gridCol w:w="1761"/>
        <w:gridCol w:w="2522"/>
      </w:tblGrid>
      <w:tr w:rsidR="0072159C" w:rsidRPr="0072159C" w:rsidTr="0072159C">
        <w:trPr>
          <w:trHeight w:val="358"/>
          <w:jc w:val="center"/>
        </w:trPr>
        <w:tc>
          <w:tcPr>
            <w:tcW w:w="11565" w:type="dxa"/>
            <w:gridSpan w:val="7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 ALAR SCREW</w:t>
            </w:r>
          </w:p>
        </w:tc>
      </w:tr>
      <w:tr w:rsidR="0072159C" w:rsidRPr="0072159C" w:rsidTr="0072159C">
        <w:trPr>
          <w:trHeight w:val="484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Primary Article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Starting Point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Transverse Plane</w:t>
            </w: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br/>
              <w:t xml:space="preserve"> Degrees Lateral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Sagittal Plane</w:t>
            </w: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br/>
              <w:t xml:space="preserve"> Degrees Caudal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 xml:space="preserve">Average </w:t>
            </w: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br/>
              <w:t xml:space="preserve"> Screw Length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Study Type/n=</w:t>
            </w:r>
          </w:p>
        </w:tc>
      </w:tr>
      <w:tr w:rsidR="0072159C" w:rsidRPr="0072159C" w:rsidTr="0072159C">
        <w:trPr>
          <w:trHeight w:val="686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Chang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 xml:space="preserve">25mm from superior endplate of S1 and 22mm lateral of midline at the S2 level. 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39°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38°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105mm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CT/20</w:t>
            </w:r>
          </w:p>
        </w:tc>
      </w:tr>
      <w:tr w:rsidR="0072159C" w:rsidRPr="0072159C" w:rsidTr="0072159C">
        <w:trPr>
          <w:trHeight w:val="247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Zhu (Male)</w:t>
            </w:r>
          </w:p>
        </w:tc>
        <w:tc>
          <w:tcPr>
            <w:tcW w:w="2844" w:type="dxa"/>
            <w:vMerge w:val="restart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1mm inferior and 1mm lateral to the S1 dorsal foramen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37°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30°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121mm</w:t>
            </w:r>
          </w:p>
        </w:tc>
        <w:tc>
          <w:tcPr>
            <w:tcW w:w="2522" w:type="dxa"/>
            <w:vMerge w:val="restart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CT/20</w:t>
            </w:r>
          </w:p>
        </w:tc>
      </w:tr>
      <w:tr w:rsidR="0072159C" w:rsidRPr="0072159C" w:rsidTr="0072159C">
        <w:trPr>
          <w:trHeight w:val="247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Zhu (Female)</w:t>
            </w:r>
          </w:p>
        </w:tc>
        <w:tc>
          <w:tcPr>
            <w:tcW w:w="2844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36°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35°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115mm</w:t>
            </w:r>
          </w:p>
        </w:tc>
        <w:tc>
          <w:tcPr>
            <w:tcW w:w="2522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72159C" w:rsidRPr="0072159C" w:rsidTr="0072159C">
        <w:trPr>
          <w:trHeight w:val="247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O'Brien</w:t>
            </w:r>
          </w:p>
        </w:tc>
        <w:tc>
          <w:tcPr>
            <w:tcW w:w="2844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1mm inferior and 1mm lateral to the S1 dorsal foramen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40°</w:t>
            </w:r>
          </w:p>
        </w:tc>
        <w:tc>
          <w:tcPr>
            <w:tcW w:w="1490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33°</w:t>
            </w:r>
          </w:p>
        </w:tc>
        <w:tc>
          <w:tcPr>
            <w:tcW w:w="1791" w:type="dxa"/>
            <w:gridSpan w:val="2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84mm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Cadaver/10</w:t>
            </w:r>
          </w:p>
        </w:tc>
      </w:tr>
      <w:tr w:rsidR="0072159C" w:rsidRPr="0072159C" w:rsidTr="0072159C">
        <w:trPr>
          <w:trHeight w:val="341"/>
          <w:jc w:val="center"/>
        </w:trPr>
        <w:tc>
          <w:tcPr>
            <w:tcW w:w="11565" w:type="dxa"/>
            <w:gridSpan w:val="7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ILIAC SCREW FIXATION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Primary Article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Starting point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Average</w:t>
            </w:r>
          </w:p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 xml:space="preserve"> Screw Length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b/>
                <w:sz w:val="18"/>
                <w:szCs w:val="20"/>
              </w:rPr>
              <w:t>Study Type/n=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Miller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S2-S3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140mm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Cadaver/72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Berry (Male)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147mm</w:t>
            </w:r>
          </w:p>
        </w:tc>
        <w:tc>
          <w:tcPr>
            <w:tcW w:w="2522" w:type="dxa"/>
            <w:vMerge w:val="restart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Cadaver/129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Berry (Female)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141mm</w:t>
            </w:r>
          </w:p>
        </w:tc>
        <w:tc>
          <w:tcPr>
            <w:tcW w:w="2522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Berry (Male)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PSIS-SAR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128mm</w:t>
            </w:r>
          </w:p>
        </w:tc>
        <w:tc>
          <w:tcPr>
            <w:tcW w:w="2522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Berry (Female)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PSIS-SAR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125mm</w:t>
            </w:r>
          </w:p>
        </w:tc>
        <w:tc>
          <w:tcPr>
            <w:tcW w:w="2522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proofErr w:type="spellStart"/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Zheng</w:t>
            </w:r>
            <w:proofErr w:type="spellEnd"/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141mm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Cadaver/60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Park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111mm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Cadaver/90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proofErr w:type="spellStart"/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Tian</w:t>
            </w:r>
            <w:proofErr w:type="spellEnd"/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 xml:space="preserve"> (Male)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135mm</w:t>
            </w:r>
          </w:p>
        </w:tc>
        <w:tc>
          <w:tcPr>
            <w:tcW w:w="2522" w:type="dxa"/>
            <w:vMerge w:val="restart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Cadaver/18</w:t>
            </w:r>
          </w:p>
        </w:tc>
      </w:tr>
      <w:tr w:rsidR="0072159C" w:rsidRPr="0072159C" w:rsidTr="0072159C">
        <w:trPr>
          <w:trHeight w:val="327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proofErr w:type="spellStart"/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Tian</w:t>
            </w:r>
            <w:proofErr w:type="spellEnd"/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 xml:space="preserve"> (Female)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125mm</w:t>
            </w:r>
          </w:p>
        </w:tc>
        <w:tc>
          <w:tcPr>
            <w:tcW w:w="2522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Liu (Group 1)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PSIS-AIIS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139mm</w:t>
            </w:r>
          </w:p>
        </w:tc>
        <w:tc>
          <w:tcPr>
            <w:tcW w:w="2522" w:type="dxa"/>
            <w:vMerge w:val="restart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Patients/100</w:t>
            </w: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Liu (Group 2)</w:t>
            </w:r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CLIC-UEA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141mm</w:t>
            </w:r>
          </w:p>
        </w:tc>
        <w:tc>
          <w:tcPr>
            <w:tcW w:w="2522" w:type="dxa"/>
            <w:vMerge/>
            <w:shd w:val="clear" w:color="auto" w:fill="auto"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72159C" w:rsidRPr="0072159C" w:rsidTr="0072159C">
        <w:trPr>
          <w:trHeight w:val="299"/>
          <w:jc w:val="center"/>
        </w:trPr>
        <w:tc>
          <w:tcPr>
            <w:tcW w:w="1436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proofErr w:type="spellStart"/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Schwend</w:t>
            </w:r>
            <w:proofErr w:type="spellEnd"/>
          </w:p>
        </w:tc>
        <w:tc>
          <w:tcPr>
            <w:tcW w:w="5846" w:type="dxa"/>
            <w:gridSpan w:val="4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2cm inferior to PSIS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Not reported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72159C" w:rsidRPr="0072159C" w:rsidRDefault="0072159C" w:rsidP="00721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72159C">
              <w:rPr>
                <w:rFonts w:ascii="Calibri" w:eastAsia="Times New Roman" w:hAnsi="Calibri" w:cs="Arial"/>
                <w:sz w:val="18"/>
                <w:szCs w:val="20"/>
              </w:rPr>
              <w:t>Cadaver</w:t>
            </w:r>
            <w:r w:rsidRPr="0072159C">
              <w:rPr>
                <w:rFonts w:ascii="Calibri" w:eastAsia="Times New Roman" w:hAnsi="Calibri" w:cs="Times New Roman"/>
                <w:sz w:val="18"/>
                <w:szCs w:val="20"/>
              </w:rPr>
              <w:t>/20</w:t>
            </w:r>
          </w:p>
        </w:tc>
      </w:tr>
    </w:tbl>
    <w:p w:rsidR="0072159C" w:rsidRPr="0072159C" w:rsidRDefault="0072159C" w:rsidP="0072159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2159C" w:rsidRPr="0072159C" w:rsidRDefault="0072159C" w:rsidP="00721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  <w:sectPr w:rsidR="0072159C" w:rsidRPr="0072159C" w:rsidSect="0072159C">
          <w:pgSz w:w="15840" w:h="12240" w:orient="landscape"/>
          <w:pgMar w:top="1800" w:right="1440" w:bottom="1800" w:left="1440" w:header="720" w:footer="720" w:gutter="0"/>
          <w:cols w:space="720"/>
          <w:docGrid w:linePitch="326"/>
        </w:sectPr>
      </w:pPr>
      <w:r w:rsidRPr="0072159C">
        <w:rPr>
          <w:rFonts w:ascii="Times New Roman" w:eastAsia="Times New Roman" w:hAnsi="Times New Roman" w:cs="Times New Roman"/>
          <w:sz w:val="18"/>
          <w:szCs w:val="20"/>
        </w:rPr>
        <w:t xml:space="preserve">Abbreviations: PSIS (posterior superior iliac spine), AIIS (anterior inferior iliac spine), SAR (superior </w:t>
      </w:r>
      <w:proofErr w:type="spellStart"/>
      <w:r w:rsidRPr="0072159C">
        <w:rPr>
          <w:rFonts w:ascii="Times New Roman" w:eastAsia="Times New Roman" w:hAnsi="Times New Roman" w:cs="Times New Roman"/>
          <w:sz w:val="18"/>
          <w:szCs w:val="20"/>
        </w:rPr>
        <w:t>acetabular</w:t>
      </w:r>
      <w:proofErr w:type="spellEnd"/>
      <w:r w:rsidRPr="0072159C">
        <w:rPr>
          <w:rFonts w:ascii="Times New Roman" w:eastAsia="Times New Roman" w:hAnsi="Times New Roman" w:cs="Times New Roman"/>
          <w:sz w:val="18"/>
          <w:szCs w:val="20"/>
        </w:rPr>
        <w:t xml:space="preserve"> rim), UEA (Upper edge of acetabulum), CLIC (</w:t>
      </w:r>
      <w:proofErr w:type="spellStart"/>
      <w:r w:rsidRPr="0072159C">
        <w:rPr>
          <w:rFonts w:ascii="Times New Roman" w:eastAsia="Times New Roman" w:hAnsi="Times New Roman" w:cs="Times New Roman"/>
          <w:sz w:val="18"/>
          <w:szCs w:val="20"/>
        </w:rPr>
        <w:t>chilotic</w:t>
      </w:r>
      <w:proofErr w:type="spellEnd"/>
      <w:r w:rsidRPr="0072159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t>line of posterior iliac crest</w:t>
      </w:r>
    </w:p>
    <w:p w:rsidR="002328C2" w:rsidRPr="002328C2" w:rsidRDefault="00724C5C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r w:rsidRPr="00724C5C"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 xml:space="preserve">Supplemental File 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 xml:space="preserve">4: Articles related to </w:t>
      </w:r>
      <w:proofErr w:type="spellStart"/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>iliosacral</w:t>
      </w:r>
      <w:proofErr w:type="spellEnd"/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 xml:space="preserve"> screw.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343"/>
        <w:gridCol w:w="1237"/>
        <w:gridCol w:w="1350"/>
        <w:gridCol w:w="1283"/>
        <w:gridCol w:w="1237"/>
        <w:gridCol w:w="1260"/>
        <w:gridCol w:w="1193"/>
        <w:gridCol w:w="1350"/>
        <w:gridCol w:w="602"/>
      </w:tblGrid>
      <w:tr w:rsidR="002328C2" w:rsidRPr="002328C2" w:rsidTr="0072159C">
        <w:trPr>
          <w:gridAfter w:val="2"/>
          <w:wAfter w:w="1952" w:type="dxa"/>
          <w:trHeight w:val="360"/>
        </w:trPr>
        <w:tc>
          <w:tcPr>
            <w:tcW w:w="3438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ILIOSACRAL SCREW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S1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8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S2</w:t>
            </w:r>
          </w:p>
        </w:tc>
      </w:tr>
      <w:tr w:rsidR="002328C2" w:rsidRPr="002328C2" w:rsidTr="0072159C">
        <w:trPr>
          <w:trHeight w:val="3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Primary Article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Starting Point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Vestibule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Area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Transverse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Plane</w:t>
            </w: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br/>
              <w:t>Degrees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Anterior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Sagittal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Plane</w:t>
            </w: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br/>
              <w:t>Degrees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Cephalad</w:t>
            </w:r>
            <w:proofErr w:type="spellEnd"/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Vestibule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Area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Transverse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Plane</w:t>
            </w: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br/>
              <w:t>Degrees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Anterior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Sagittal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Plane</w:t>
            </w: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br/>
              <w:t>Degrees</w:t>
            </w: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Cephalad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Study Design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n=</w:t>
            </w:r>
          </w:p>
        </w:tc>
      </w:tr>
      <w:tr w:rsidR="002328C2" w:rsidRPr="002328C2" w:rsidTr="0072159C">
        <w:trPr>
          <w:trHeight w:val="777"/>
        </w:trPr>
        <w:tc>
          <w:tcPr>
            <w:tcW w:w="10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Carlson (Male)</w:t>
            </w:r>
          </w:p>
        </w:tc>
        <w:tc>
          <w:tcPr>
            <w:tcW w:w="2343" w:type="dxa"/>
            <w:vMerge w:val="restart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Inferior to the S1 foramen and posterior to the S1 body (was found to be ideal)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524mm</w:t>
            </w:r>
            <w:r w:rsidRPr="002328C2">
              <w:rPr>
                <w:rFonts w:ascii="Calibri" w:eastAsia="Times New Roman" w:hAnsi="Calibri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0-25°</w:t>
            </w:r>
          </w:p>
        </w:tc>
        <w:tc>
          <w:tcPr>
            <w:tcW w:w="1283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19-45°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253mm</w:t>
            </w:r>
            <w:r w:rsidRPr="002328C2">
              <w:rPr>
                <w:rFonts w:ascii="Calibri" w:eastAsia="Times New Roman" w:hAnsi="Calibri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0-16°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0-16°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CT</w:t>
            </w:r>
          </w:p>
        </w:tc>
        <w:tc>
          <w:tcPr>
            <w:tcW w:w="602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30</w:t>
            </w:r>
          </w:p>
        </w:tc>
      </w:tr>
      <w:tr w:rsidR="002328C2" w:rsidRPr="002328C2" w:rsidTr="0072159C">
        <w:trPr>
          <w:trHeight w:val="804"/>
        </w:trPr>
        <w:tc>
          <w:tcPr>
            <w:tcW w:w="10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Carlson (Female)</w:t>
            </w:r>
          </w:p>
        </w:tc>
        <w:tc>
          <w:tcPr>
            <w:tcW w:w="2343" w:type="dxa"/>
            <w:vMerge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450mm</w:t>
            </w:r>
            <w:r w:rsidRPr="002328C2">
              <w:rPr>
                <w:rFonts w:ascii="Calibri" w:eastAsia="Times New Roman" w:hAnsi="Calibri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213mm</w:t>
            </w:r>
            <w:r w:rsidRPr="002328C2">
              <w:rPr>
                <w:rFonts w:ascii="Calibri" w:eastAsia="Times New Roman" w:hAnsi="Calibri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vMerge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633"/>
        </w:trPr>
        <w:tc>
          <w:tcPr>
            <w:tcW w:w="10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Gardner*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Not Reported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346mm</w:t>
            </w:r>
            <w:r w:rsidRPr="002328C2">
              <w:rPr>
                <w:rFonts w:ascii="Calibri" w:eastAsia="Times New Roman" w:hAnsi="Calibri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4°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21°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109mm</w:t>
            </w:r>
            <w:r w:rsidRPr="002328C2">
              <w:rPr>
                <w:rFonts w:ascii="Calibri" w:eastAsia="Times New Roman" w:hAnsi="Calibri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7˚</w:t>
            </w:r>
          </w:p>
        </w:tc>
        <w:tc>
          <w:tcPr>
            <w:tcW w:w="1193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4˚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CT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50</w:t>
            </w:r>
          </w:p>
        </w:tc>
      </w:tr>
      <w:tr w:rsidR="002328C2" w:rsidRPr="002328C2" w:rsidTr="0072159C">
        <w:trPr>
          <w:trHeight w:val="714"/>
        </w:trPr>
        <w:tc>
          <w:tcPr>
            <w:tcW w:w="10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Ebraheim</w:t>
            </w:r>
            <w:proofErr w:type="spellEnd"/>
          </w:p>
        </w:tc>
        <w:tc>
          <w:tcPr>
            <w:tcW w:w="7450" w:type="dxa"/>
            <w:gridSpan w:val="5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 xml:space="preserve">3-3.5cm anterior to posterior surface of ilium in sagittal plant and 3.5-4cm superior to the greater sciatic notch.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11</w:t>
            </w:r>
          </w:p>
        </w:tc>
      </w:tr>
    </w:tbl>
    <w:p w:rsidR="002328C2" w:rsidRDefault="002328C2" w:rsidP="002328C2">
      <w:pPr>
        <w:spacing w:after="0" w:line="240" w:lineRule="auto"/>
        <w:rPr>
          <w:rFonts w:ascii="Times New Roman" w:eastAsia="Cambria" w:hAnsi="Times New Roman" w:cs="Times New Roman"/>
          <w:sz w:val="20"/>
          <w:szCs w:val="24"/>
        </w:rPr>
      </w:pPr>
      <w:r w:rsidRPr="002328C2">
        <w:rPr>
          <w:rFonts w:ascii="Times New Roman" w:eastAsia="Cambria" w:hAnsi="Times New Roman" w:cs="Times New Roman"/>
          <w:sz w:val="20"/>
          <w:szCs w:val="24"/>
        </w:rPr>
        <w:t>*These values were obtained via a “true coronal” reformatted CT.</w:t>
      </w:r>
    </w:p>
    <w:p w:rsidR="002328C2" w:rsidRPr="002328C2" w:rsidRDefault="002328C2" w:rsidP="002328C2">
      <w:pPr>
        <w:spacing w:after="0" w:line="240" w:lineRule="auto"/>
        <w:rPr>
          <w:rFonts w:ascii="Times New Roman" w:eastAsia="Cambria" w:hAnsi="Times New Roman" w:cs="Times New Roman"/>
          <w:szCs w:val="24"/>
        </w:rPr>
      </w:pPr>
    </w:p>
    <w:p w:rsidR="002328C2" w:rsidRDefault="002328C2">
      <w:pPr>
        <w:sectPr w:rsidR="002328C2" w:rsidSect="002328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328C2" w:rsidRPr="002328C2" w:rsidRDefault="00724C5C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r w:rsidRPr="00724C5C"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 xml:space="preserve">Supplemental File 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>5: Anatomic parameters of the bony corridor.</w:t>
      </w:r>
    </w:p>
    <w:tbl>
      <w:tblPr>
        <w:tblW w:w="1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295"/>
        <w:gridCol w:w="507"/>
        <w:gridCol w:w="810"/>
        <w:gridCol w:w="731"/>
        <w:gridCol w:w="1223"/>
        <w:gridCol w:w="1207"/>
        <w:gridCol w:w="1620"/>
        <w:gridCol w:w="1800"/>
        <w:gridCol w:w="1890"/>
      </w:tblGrid>
      <w:tr w:rsidR="002328C2" w:rsidRPr="002328C2" w:rsidTr="0072159C">
        <w:trPr>
          <w:trHeight w:val="360"/>
        </w:trPr>
        <w:tc>
          <w:tcPr>
            <w:tcW w:w="12719" w:type="dxa"/>
            <w:gridSpan w:val="10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ANATOMIC PARAMETERS OF THE BONY CORRIDOR</w:t>
            </w:r>
          </w:p>
        </w:tc>
      </w:tr>
      <w:tr w:rsidR="002328C2" w:rsidRPr="002328C2" w:rsidTr="0072159C">
        <w:trPr>
          <w:trHeight w:val="315"/>
        </w:trPr>
        <w:tc>
          <w:tcPr>
            <w:tcW w:w="12719" w:type="dxa"/>
            <w:gridSpan w:val="10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bCs/>
                <w:sz w:val="18"/>
                <w:szCs w:val="20"/>
              </w:rPr>
              <w:t>S1 (unless otherwise specified)</w:t>
            </w:r>
          </w:p>
        </w:tc>
      </w:tr>
      <w:tr w:rsidR="002328C2" w:rsidRPr="002328C2" w:rsidTr="0072159C">
        <w:trPr>
          <w:trHeight w:val="500"/>
        </w:trPr>
        <w:tc>
          <w:tcPr>
            <w:tcW w:w="1636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Primary Article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Study Type</w:t>
            </w:r>
          </w:p>
        </w:tc>
        <w:tc>
          <w:tcPr>
            <w:tcW w:w="507" w:type="dxa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n=</w:t>
            </w:r>
          </w:p>
        </w:tc>
        <w:tc>
          <w:tcPr>
            <w:tcW w:w="15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Dorsal Pedicle Height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Posterior Lateral </w:t>
            </w: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br/>
              <w:t>Mass Width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Pedicle Depth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Transverse Diameter</w:t>
            </w:r>
          </w:p>
        </w:tc>
      </w:tr>
      <w:tr w:rsidR="002328C2" w:rsidRPr="002328C2" w:rsidTr="0072159C">
        <w:trPr>
          <w:trHeight w:val="318"/>
        </w:trPr>
        <w:tc>
          <w:tcPr>
            <w:tcW w:w="1636" w:type="dxa"/>
            <w:vMerge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295" w:type="dxa"/>
            <w:vMerge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Male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Female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Male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b/>
                <w:sz w:val="18"/>
                <w:szCs w:val="20"/>
              </w:rPr>
              <w:t>Female</w:t>
            </w: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Xu</w:t>
            </w:r>
            <w:proofErr w:type="spellEnd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S1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26mm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21mm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315"/>
        </w:trPr>
        <w:tc>
          <w:tcPr>
            <w:tcW w:w="293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S2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14mm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18mm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315"/>
        </w:trPr>
        <w:tc>
          <w:tcPr>
            <w:tcW w:w="293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S3</w:t>
            </w:r>
          </w:p>
        </w:tc>
        <w:tc>
          <w:tcPr>
            <w:tcW w:w="731" w:type="dxa"/>
            <w:shd w:val="clear" w:color="auto" w:fill="auto"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11mm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15mm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Arman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S1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21mm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25mm</w:t>
            </w:r>
          </w:p>
        </w:tc>
        <w:tc>
          <w:tcPr>
            <w:tcW w:w="3690" w:type="dxa"/>
            <w:gridSpan w:val="2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49mm</w:t>
            </w:r>
          </w:p>
        </w:tc>
      </w:tr>
      <w:tr w:rsidR="002328C2" w:rsidRPr="002328C2" w:rsidTr="0072159C">
        <w:trPr>
          <w:trHeight w:val="315"/>
        </w:trPr>
        <w:tc>
          <w:tcPr>
            <w:tcW w:w="293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S2</w:t>
            </w:r>
          </w:p>
        </w:tc>
        <w:tc>
          <w:tcPr>
            <w:tcW w:w="731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16mm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Ebraheim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11</w:t>
            </w:r>
          </w:p>
        </w:tc>
        <w:tc>
          <w:tcPr>
            <w:tcW w:w="154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26mm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28mm</w:t>
            </w: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Xu</w:t>
            </w:r>
            <w:proofErr w:type="spellEnd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50</w:t>
            </w:r>
          </w:p>
        </w:tc>
        <w:tc>
          <w:tcPr>
            <w:tcW w:w="154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21mm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44mm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42mm</w:t>
            </w: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Jackson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CT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50</w:t>
            </w:r>
          </w:p>
        </w:tc>
        <w:tc>
          <w:tcPr>
            <w:tcW w:w="154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27mm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29mm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Asher</w:t>
            </w:r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49</w:t>
            </w:r>
          </w:p>
        </w:tc>
        <w:tc>
          <w:tcPr>
            <w:tcW w:w="154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22mm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44mm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42mm</w:t>
            </w:r>
          </w:p>
        </w:tc>
      </w:tr>
      <w:tr w:rsidR="002328C2" w:rsidRPr="002328C2" w:rsidTr="0072159C">
        <w:trPr>
          <w:trHeight w:val="315"/>
        </w:trPr>
        <w:tc>
          <w:tcPr>
            <w:tcW w:w="1636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Esses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Cadaver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27</w:t>
            </w:r>
          </w:p>
        </w:tc>
        <w:tc>
          <w:tcPr>
            <w:tcW w:w="1541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23mm</w:t>
            </w:r>
          </w:p>
        </w:tc>
        <w:tc>
          <w:tcPr>
            <w:tcW w:w="243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2328C2">
              <w:rPr>
                <w:rFonts w:ascii="Calibri" w:eastAsia="Times New Roman" w:hAnsi="Calibri" w:cs="Times New Roman"/>
                <w:sz w:val="18"/>
                <w:szCs w:val="20"/>
              </w:rPr>
              <w:t>37mm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</w:tr>
    </w:tbl>
    <w:p w:rsidR="002328C2" w:rsidRDefault="002328C2">
      <w:pPr>
        <w:sectPr w:rsidR="002328C2" w:rsidSect="002328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328C2" w:rsidRPr="002328C2" w:rsidRDefault="00724C5C" w:rsidP="002328C2">
      <w:pPr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r w:rsidRPr="00724C5C"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 xml:space="preserve">Supplemental File 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>6: Anterior neurovascular structures.</w:t>
      </w: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450"/>
        <w:gridCol w:w="1674"/>
        <w:gridCol w:w="1769"/>
        <w:gridCol w:w="1530"/>
        <w:gridCol w:w="1507"/>
        <w:gridCol w:w="1620"/>
        <w:gridCol w:w="2250"/>
      </w:tblGrid>
      <w:tr w:rsidR="002328C2" w:rsidRPr="002328C2" w:rsidTr="0072159C">
        <w:trPr>
          <w:trHeight w:val="386"/>
        </w:trPr>
        <w:tc>
          <w:tcPr>
            <w:tcW w:w="12775" w:type="dxa"/>
            <w:gridSpan w:val="9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</w:rPr>
            </w:pPr>
            <w:r w:rsidRPr="002328C2">
              <w:rPr>
                <w:rFonts w:ascii="Calibri" w:eastAsia="Times New Roman" w:hAnsi="Calibri" w:cs="Arial"/>
                <w:b/>
                <w:bCs/>
                <w:color w:val="000000"/>
                <w:sz w:val="20"/>
              </w:rPr>
              <w:t>ANTERIOR NEUROVASCULAR STRUCTURES</w:t>
            </w:r>
          </w:p>
        </w:tc>
      </w:tr>
      <w:tr w:rsidR="002328C2" w:rsidRPr="002328C2" w:rsidTr="0072159C">
        <w:trPr>
          <w:trHeight w:val="520"/>
        </w:trPr>
        <w:tc>
          <w:tcPr>
            <w:tcW w:w="985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Primary Article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Study Type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n=</w:t>
            </w:r>
          </w:p>
        </w:tc>
        <w:tc>
          <w:tcPr>
            <w:tcW w:w="1674" w:type="dxa"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Location of Aortic Bifurcation</w:t>
            </w:r>
          </w:p>
        </w:tc>
        <w:tc>
          <w:tcPr>
            <w:tcW w:w="1769" w:type="dxa"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Location of Common Iliac Vein Confluence</w:t>
            </w:r>
          </w:p>
        </w:tc>
        <w:tc>
          <w:tcPr>
            <w:tcW w:w="1530" w:type="dxa"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Distance Between Left and Right Iliac Vessels</w:t>
            </w:r>
          </w:p>
        </w:tc>
        <w:tc>
          <w:tcPr>
            <w:tcW w:w="1507" w:type="dxa"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Distance from Internal Iliac Vein to Sacrum (Sagittal)</w:t>
            </w:r>
          </w:p>
        </w:tc>
        <w:tc>
          <w:tcPr>
            <w:tcW w:w="1620" w:type="dxa"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Distance of Left Internal Iliac Vein to Midline (Coronal)</w:t>
            </w:r>
          </w:p>
        </w:tc>
        <w:tc>
          <w:tcPr>
            <w:tcW w:w="2250" w:type="dxa"/>
            <w:shd w:val="clear" w:color="auto" w:fill="auto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Median Sacral Artery Size and Location</w:t>
            </w:r>
          </w:p>
        </w:tc>
      </w:tr>
      <w:tr w:rsidR="002328C2" w:rsidRPr="002328C2" w:rsidTr="0072159C">
        <w:trPr>
          <w:trHeight w:val="525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Mirkovic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Right side of L5 VB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2mm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130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Liu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62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Axial plane: 68% Located at L4 VB L4/5 Disc space.</w:t>
            </w:r>
          </w:p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Sagittal plane: 87% located in the middle 1/3 VB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Axial plane: 61% located at the L5 VB</w:t>
            </w:r>
          </w:p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Sagittal Plane: the right side in 100% of patients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43mm at superior boundary of S1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130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Tribus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34 mm at top of L5/S1 disc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12mm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3mm in diameter and crossed the superior aspect of L5-S1 disc space on average 4mm to the left of midline.</w:t>
            </w:r>
          </w:p>
        </w:tc>
      </w:tr>
      <w:tr w:rsidR="002328C2" w:rsidRPr="002328C2" w:rsidTr="0072159C">
        <w:trPr>
          <w:trHeight w:val="579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Datta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76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52% @ L4 VB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48% at L4/5 disc space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52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Ota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34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6mm left, 7mm right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19mm at position of S1PS (variable)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52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Esses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27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Left anterior surface of L4 VB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Midline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</w:tr>
      <w:tr w:rsidR="002328C2" w:rsidRPr="002328C2" w:rsidTr="0072159C">
        <w:trPr>
          <w:trHeight w:val="52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Sae</w:t>
            </w:r>
            <w:proofErr w:type="spellEnd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-Jung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54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33mm from right side of L5 VB, 24mm from left side</w:t>
            </w:r>
          </w:p>
        </w:tc>
      </w:tr>
      <w:tr w:rsidR="002328C2" w:rsidRPr="002328C2" w:rsidTr="0072159C">
        <w:trPr>
          <w:trHeight w:val="520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Güvençer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 and MRI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328C2" w:rsidRPr="002328C2" w:rsidRDefault="002328C2" w:rsidP="002328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55% found 8mm from midline on right side of S1-S2</w:t>
            </w:r>
          </w:p>
        </w:tc>
      </w:tr>
    </w:tbl>
    <w:p w:rsidR="002328C2" w:rsidRDefault="002328C2">
      <w:pPr>
        <w:sectPr w:rsidR="002328C2" w:rsidSect="002328C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328C2" w:rsidRPr="002328C2" w:rsidRDefault="00724C5C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r w:rsidRPr="00724C5C"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 xml:space="preserve">Supplemental File 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>7: Anatomic parameters of the ilium.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ab/>
      </w:r>
    </w:p>
    <w:tbl>
      <w:tblPr>
        <w:tblpPr w:leftFromText="180" w:rightFromText="180" w:vertAnchor="text" w:horzAnchor="page" w:tblpX="1450" w:tblpY="93"/>
        <w:tblW w:w="1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3"/>
        <w:gridCol w:w="2164"/>
        <w:gridCol w:w="1302"/>
        <w:gridCol w:w="7307"/>
      </w:tblGrid>
      <w:tr w:rsidR="002328C2" w:rsidRPr="002328C2" w:rsidTr="0072159C">
        <w:trPr>
          <w:trHeight w:val="364"/>
        </w:trPr>
        <w:tc>
          <w:tcPr>
            <w:tcW w:w="12796" w:type="dxa"/>
            <w:gridSpan w:val="4"/>
            <w:shd w:val="clear" w:color="auto" w:fill="auto"/>
            <w:noWrap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ANATOMICAL PARAMETERS OF THE ILIUM</w:t>
            </w:r>
          </w:p>
        </w:tc>
      </w:tr>
      <w:tr w:rsidR="002328C2" w:rsidRPr="002328C2" w:rsidTr="0072159C">
        <w:trPr>
          <w:trHeight w:val="347"/>
        </w:trPr>
        <w:tc>
          <w:tcPr>
            <w:tcW w:w="2023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Primary Article</w:t>
            </w:r>
          </w:p>
        </w:tc>
        <w:tc>
          <w:tcPr>
            <w:tcW w:w="2164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Type of Study</w:t>
            </w:r>
          </w:p>
        </w:tc>
        <w:tc>
          <w:tcPr>
            <w:tcW w:w="1302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n=</w:t>
            </w:r>
          </w:p>
        </w:tc>
        <w:tc>
          <w:tcPr>
            <w:tcW w:w="7307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Bony Dimensions of Iliac Column at the Sciatic Notch</w:t>
            </w:r>
          </w:p>
        </w:tc>
      </w:tr>
      <w:tr w:rsidR="002328C2" w:rsidRPr="002328C2" w:rsidTr="0072159C">
        <w:trPr>
          <w:trHeight w:val="403"/>
        </w:trPr>
        <w:tc>
          <w:tcPr>
            <w:tcW w:w="2023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Miller</w:t>
            </w:r>
          </w:p>
        </w:tc>
        <w:tc>
          <w:tcPr>
            <w:tcW w:w="2164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</w:t>
            </w:r>
          </w:p>
        </w:tc>
        <w:tc>
          <w:tcPr>
            <w:tcW w:w="1302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7307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32mm x 23mm (width)</w:t>
            </w:r>
          </w:p>
        </w:tc>
      </w:tr>
      <w:tr w:rsidR="002328C2" w:rsidRPr="002328C2" w:rsidTr="0072159C">
        <w:trPr>
          <w:trHeight w:val="347"/>
        </w:trPr>
        <w:tc>
          <w:tcPr>
            <w:tcW w:w="2023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Berry</w:t>
            </w:r>
          </w:p>
        </w:tc>
        <w:tc>
          <w:tcPr>
            <w:tcW w:w="2164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</w:t>
            </w:r>
          </w:p>
        </w:tc>
        <w:tc>
          <w:tcPr>
            <w:tcW w:w="1302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129</w:t>
            </w:r>
          </w:p>
        </w:tc>
        <w:tc>
          <w:tcPr>
            <w:tcW w:w="7307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20mm (width)</w:t>
            </w:r>
          </w:p>
        </w:tc>
      </w:tr>
      <w:tr w:rsidR="002328C2" w:rsidRPr="002328C2" w:rsidTr="0072159C">
        <w:trPr>
          <w:trHeight w:val="422"/>
        </w:trPr>
        <w:tc>
          <w:tcPr>
            <w:tcW w:w="2023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Zheng</w:t>
            </w:r>
            <w:proofErr w:type="spellEnd"/>
          </w:p>
        </w:tc>
        <w:tc>
          <w:tcPr>
            <w:tcW w:w="2164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</w:t>
            </w:r>
          </w:p>
        </w:tc>
        <w:tc>
          <w:tcPr>
            <w:tcW w:w="1302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60</w:t>
            </w:r>
          </w:p>
        </w:tc>
        <w:tc>
          <w:tcPr>
            <w:tcW w:w="7307" w:type="dxa"/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23mm (Male) 19mm (Female)</w:t>
            </w:r>
          </w:p>
        </w:tc>
      </w:tr>
    </w:tbl>
    <w:p w:rsidR="0072159C" w:rsidRDefault="0072159C" w:rsidP="0072159C"/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5F3" w:rsidRDefault="002325F3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</w:p>
    <w:p w:rsidR="002328C2" w:rsidRPr="002328C2" w:rsidRDefault="00D6220B" w:rsidP="0072159C">
      <w:pPr>
        <w:tabs>
          <w:tab w:val="left" w:pos="3650"/>
        </w:tabs>
        <w:spacing w:line="240" w:lineRule="auto"/>
        <w:rPr>
          <w:rFonts w:ascii="Cambria" w:eastAsia="Cambria" w:hAnsi="Cambria" w:cs="Times New Roman"/>
          <w:i/>
          <w:iCs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Times New Roman"/>
          <w:i/>
          <w:iCs/>
          <w:sz w:val="18"/>
          <w:szCs w:val="18"/>
        </w:rPr>
        <w:lastRenderedPageBreak/>
        <w:t>Supplemental File</w:t>
      </w:r>
      <w:r w:rsidR="002328C2" w:rsidRPr="002328C2">
        <w:rPr>
          <w:rFonts w:ascii="Cambria" w:eastAsia="Cambria" w:hAnsi="Cambria" w:cs="Times New Roman"/>
          <w:i/>
          <w:iCs/>
          <w:sz w:val="18"/>
          <w:szCs w:val="18"/>
        </w:rPr>
        <w:t xml:space="preserve"> 8: Bone Mineral Density.</w:t>
      </w:r>
    </w:p>
    <w:tbl>
      <w:tblPr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1317"/>
        <w:gridCol w:w="683"/>
        <w:gridCol w:w="970"/>
        <w:gridCol w:w="2009"/>
        <w:gridCol w:w="3501"/>
        <w:gridCol w:w="2857"/>
      </w:tblGrid>
      <w:tr w:rsidR="002328C2" w:rsidRPr="002328C2" w:rsidTr="0072159C">
        <w:trPr>
          <w:trHeight w:val="386"/>
          <w:jc w:val="center"/>
        </w:trPr>
        <w:tc>
          <w:tcPr>
            <w:tcW w:w="1277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BONE MINERAL DENSITY</w:t>
            </w:r>
          </w:p>
        </w:tc>
      </w:tr>
      <w:tr w:rsidR="002328C2" w:rsidRPr="002328C2" w:rsidTr="0072159C">
        <w:trPr>
          <w:trHeight w:val="444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Primary Article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Study Type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n=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Age Range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Measured Units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Site of Measurement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</w:rPr>
              <w:t>Primary Finding</w:t>
            </w:r>
          </w:p>
        </w:tc>
      </w:tr>
      <w:tr w:rsidR="002328C2" w:rsidRPr="002328C2" w:rsidTr="0072159C">
        <w:trPr>
          <w:trHeight w:val="780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Salazar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18-50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 Hounsfield Units (HU)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Average of 4 standardized regions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 xml:space="preserve">of Interest (ROI) at the S1 and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S2 levels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S1 &gt; S2 in HU</w:t>
            </w:r>
          </w:p>
        </w:tc>
      </w:tr>
      <w:tr w:rsidR="002328C2" w:rsidRPr="002328C2" w:rsidTr="0072159C">
        <w:trPr>
          <w:trHeight w:val="520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Peretz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Cadaveric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46-79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Cortical Thickness (mm)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Anterior and Posterior Cortex of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the Sacrum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S1 &amp; S2 &gt; S3 &amp; S4 in cortical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thickness (mm)</w:t>
            </w:r>
          </w:p>
        </w:tc>
      </w:tr>
      <w:tr w:rsidR="002328C2" w:rsidRPr="002328C2" w:rsidTr="0072159C">
        <w:trPr>
          <w:trHeight w:val="520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Wagner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91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27-83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CT Hounsfield Units (HU)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Transsacral</w:t>
            </w:r>
            <w:proofErr w:type="spellEnd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 Corridor of S1 and S2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Averaged along the </w:t>
            </w: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transsacral</w:t>
            </w:r>
            <w:proofErr w:type="spellEnd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corridor S1 &gt; S2 in HU</w:t>
            </w:r>
          </w:p>
        </w:tc>
      </w:tr>
      <w:tr w:rsidR="002328C2" w:rsidRPr="002328C2" w:rsidTr="0072159C">
        <w:trPr>
          <w:trHeight w:val="948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Ebraheim</w:t>
            </w:r>
            <w:proofErr w:type="spellEnd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Cadaveric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57-78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Trabecular Orientation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Transverse Section of Upper S1,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Middle S1, S2, S3, S4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One Coronal Section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Three Sagittal Sections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Condensation Zones of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</w: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Trabeculae</w:t>
            </w:r>
            <w:proofErr w:type="spellEnd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 are located in the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 xml:space="preserve">anterior part of the lateral mass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in both S1 and S2</w:t>
            </w:r>
          </w:p>
        </w:tc>
      </w:tr>
      <w:tr w:rsidR="002328C2" w:rsidRPr="002328C2" w:rsidTr="0072159C">
        <w:trPr>
          <w:trHeight w:val="525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Cadaveric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61-67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Cortical Thickness (mm)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Mean Anterior Cortex S1-S3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Cortical Thickness S1&gt;S2&gt;S3</w:t>
            </w:r>
          </w:p>
        </w:tc>
      </w:tr>
      <w:tr w:rsidR="002328C2" w:rsidRPr="002328C2" w:rsidTr="0072159C">
        <w:trPr>
          <w:trHeight w:val="795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Cadaveric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61-67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Relative Density **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Zone 1, 2, 3 Lateral to Medial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 xml:space="preserve">Sagittal Density Measurements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 xml:space="preserve">from Anterior to Posterior of each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zone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Anterior Cortex of S1 and S2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 xml:space="preserve">has the highest density of the 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  <w:t>sacrum</w:t>
            </w:r>
          </w:p>
        </w:tc>
      </w:tr>
      <w:tr w:rsidR="002328C2" w:rsidRPr="002328C2" w:rsidTr="0072159C">
        <w:trPr>
          <w:trHeight w:val="543"/>
          <w:jc w:val="center"/>
        </w:trPr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Ebraheim</w:t>
            </w:r>
            <w:proofErr w:type="spellEnd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</w:p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Cadaveric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28C2" w:rsidRPr="002328C2" w:rsidRDefault="002328C2" w:rsidP="00721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61-76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Cortical Thickness (mm)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Anterior Cortex Anterolateral</w:t>
            </w: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br/>
            </w:r>
            <w:proofErr w:type="spellStart"/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Anteromedial</w:t>
            </w:r>
            <w:proofErr w:type="spellEnd"/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C2" w:rsidRPr="002328C2" w:rsidRDefault="002328C2" w:rsidP="007215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20"/>
              </w:rPr>
            </w:pPr>
            <w:r w:rsidRPr="002328C2">
              <w:rPr>
                <w:rFonts w:ascii="Calibri" w:eastAsia="Times New Roman" w:hAnsi="Calibri" w:cs="Arial"/>
                <w:color w:val="000000"/>
                <w:sz w:val="18"/>
                <w:szCs w:val="20"/>
              </w:rPr>
              <w:t>Cortical Thickness S1 &gt; S2</w:t>
            </w:r>
          </w:p>
        </w:tc>
      </w:tr>
    </w:tbl>
    <w:p w:rsidR="002328C2" w:rsidRPr="002328C2" w:rsidRDefault="002328C2" w:rsidP="00721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2328C2">
        <w:rPr>
          <w:rFonts w:ascii="Arial" w:eastAsia="Times New Roman" w:hAnsi="Arial" w:cs="Arial"/>
          <w:color w:val="000000"/>
          <w:sz w:val="20"/>
          <w:szCs w:val="20"/>
        </w:rPr>
        <w:t>**</w:t>
      </w:r>
      <w:r w:rsidRPr="002328C2">
        <w:rPr>
          <w:rFonts w:ascii="Times New Roman" w:eastAsia="Times New Roman" w:hAnsi="Times New Roman" w:cs="Times New Roman"/>
          <w:sz w:val="18"/>
          <w:szCs w:val="20"/>
        </w:rPr>
        <w:t>Use of Relative Density relied on radiolucency of CT scans</w:t>
      </w:r>
    </w:p>
    <w:sectPr w:rsidR="002328C2" w:rsidRPr="002328C2" w:rsidSect="00232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651"/>
    <w:multiLevelType w:val="hybridMultilevel"/>
    <w:tmpl w:val="5D7E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682C"/>
    <w:multiLevelType w:val="hybridMultilevel"/>
    <w:tmpl w:val="809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12DB"/>
    <w:multiLevelType w:val="hybridMultilevel"/>
    <w:tmpl w:val="375E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BC72BD4"/>
    <w:multiLevelType w:val="hybridMultilevel"/>
    <w:tmpl w:val="47A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C2"/>
    <w:rsid w:val="002325F3"/>
    <w:rsid w:val="002328C2"/>
    <w:rsid w:val="003828FE"/>
    <w:rsid w:val="00560728"/>
    <w:rsid w:val="00695EE0"/>
    <w:rsid w:val="0072159C"/>
    <w:rsid w:val="00724C5C"/>
    <w:rsid w:val="00817AB8"/>
    <w:rsid w:val="00D35875"/>
    <w:rsid w:val="00D6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28C2"/>
  </w:style>
  <w:style w:type="table" w:customStyle="1" w:styleId="TableGrid1">
    <w:name w:val="Table Grid1"/>
    <w:basedOn w:val="TableNormal"/>
    <w:next w:val="TableGrid"/>
    <w:rsid w:val="0056072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328C2"/>
  </w:style>
  <w:style w:type="table" w:customStyle="1" w:styleId="TableGrid1">
    <w:name w:val="Table Grid1"/>
    <w:basedOn w:val="TableNormal"/>
    <w:next w:val="TableGrid"/>
    <w:rsid w:val="0056072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0CF2125-EA3F-4477-9452-C563DD0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Caitlynn K. Smith</dc:creator>
  <cp:lastModifiedBy>Caitlynn K. Smith</cp:lastModifiedBy>
  <cp:revision>4</cp:revision>
  <dcterms:created xsi:type="dcterms:W3CDTF">2018-05-16T15:41:00Z</dcterms:created>
  <dcterms:modified xsi:type="dcterms:W3CDTF">2018-05-16T19:09:00Z</dcterms:modified>
</cp:coreProperties>
</file>