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EEDCA" w14:textId="094383C4" w:rsidR="00BD340D" w:rsidRPr="00293938" w:rsidRDefault="00C547E5" w:rsidP="00BD340D">
      <w:pPr>
        <w:outlineLvl w:val="0"/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t>Supplement</w:t>
      </w:r>
      <w:r w:rsidR="003F5EDA">
        <w:rPr>
          <w:rFonts w:ascii="Arial" w:hAnsi="Arial" w:cs="Arial"/>
          <w:b/>
        </w:rPr>
        <w:t>al Digital Content</w:t>
      </w:r>
      <w:r w:rsidR="00BD340D" w:rsidRPr="00293938">
        <w:rPr>
          <w:rFonts w:ascii="Arial" w:hAnsi="Arial" w:cs="Arial"/>
          <w:b/>
        </w:rPr>
        <w:t xml:space="preserve"> 1</w:t>
      </w:r>
    </w:p>
    <w:p w14:paraId="6045105C" w14:textId="1F668F19" w:rsidR="00BD340D" w:rsidRDefault="00BD340D" w:rsidP="00BD340D">
      <w:pPr>
        <w:rPr>
          <w:rFonts w:ascii="Arial" w:hAnsi="Arial" w:cs="Arial"/>
        </w:rPr>
      </w:pPr>
      <w:r w:rsidRPr="00293938">
        <w:rPr>
          <w:rFonts w:ascii="Arial" w:hAnsi="Arial" w:cs="Arial"/>
        </w:rPr>
        <w:t>C</w:t>
      </w:r>
      <w:r w:rsidR="004432C0" w:rsidRPr="00293938">
        <w:rPr>
          <w:rFonts w:ascii="Arial" w:hAnsi="Arial" w:cs="Arial"/>
        </w:rPr>
        <w:t xml:space="preserve">himeric antigen receptor (CAR) </w:t>
      </w:r>
      <w:r w:rsidRPr="00293938">
        <w:rPr>
          <w:rFonts w:ascii="Arial" w:hAnsi="Arial" w:cs="Arial"/>
        </w:rPr>
        <w:t>T</w:t>
      </w:r>
      <w:r w:rsidR="004432C0" w:rsidRPr="00293938">
        <w:rPr>
          <w:rFonts w:ascii="Arial" w:hAnsi="Arial" w:cs="Arial"/>
        </w:rPr>
        <w:t>-</w:t>
      </w:r>
      <w:r w:rsidRPr="00293938">
        <w:rPr>
          <w:rFonts w:ascii="Arial" w:hAnsi="Arial" w:cs="Arial"/>
        </w:rPr>
        <w:t>cell engineering process and CAR construct.</w:t>
      </w:r>
      <w:r w:rsidRPr="00293938">
        <w:rPr>
          <w:rFonts w:ascii="Arial" w:hAnsi="Arial" w:cs="Arial"/>
          <w:i/>
        </w:rPr>
        <w:t xml:space="preserve"> </w:t>
      </w:r>
      <w:r w:rsidR="00BD2050">
        <w:rPr>
          <w:rFonts w:ascii="Arial" w:hAnsi="Arial" w:cs="Arial"/>
          <w:i/>
        </w:rPr>
        <w:br/>
      </w:r>
      <w:r w:rsidR="00F8347A" w:rsidRPr="00293938">
        <w:rPr>
          <w:rFonts w:ascii="Arial" w:hAnsi="Arial" w:cs="Arial"/>
        </w:rPr>
        <w:t>(</w:t>
      </w:r>
      <w:r w:rsidR="00F8347A" w:rsidRPr="00293938">
        <w:rPr>
          <w:rFonts w:ascii="Arial" w:hAnsi="Arial" w:cs="Arial"/>
          <w:b/>
        </w:rPr>
        <w:t>a</w:t>
      </w:r>
      <w:r w:rsidR="00F8347A" w:rsidRPr="00293938">
        <w:rPr>
          <w:rFonts w:ascii="Arial" w:hAnsi="Arial" w:cs="Arial"/>
        </w:rPr>
        <w:t>)</w:t>
      </w:r>
      <w:r w:rsidR="00F8347A" w:rsidRPr="00293938">
        <w:rPr>
          <w:rFonts w:ascii="Arial" w:hAnsi="Arial" w:cs="Arial"/>
          <w:b/>
        </w:rPr>
        <w:t xml:space="preserve"> </w:t>
      </w:r>
      <w:r w:rsidR="00F8347A" w:rsidRPr="00293938">
        <w:rPr>
          <w:rFonts w:ascii="Arial" w:hAnsi="Arial" w:cs="Arial"/>
        </w:rPr>
        <w:t xml:space="preserve">Schematic overview of CAR T construct. </w:t>
      </w:r>
      <w:r w:rsidR="00795BA3" w:rsidRPr="00293938">
        <w:rPr>
          <w:rFonts w:ascii="Arial" w:hAnsi="Arial" w:cs="Arial"/>
        </w:rPr>
        <w:t>(</w:t>
      </w:r>
      <w:r w:rsidR="00F8347A" w:rsidRPr="00293938">
        <w:rPr>
          <w:rFonts w:ascii="Arial" w:hAnsi="Arial" w:cs="Arial"/>
          <w:b/>
        </w:rPr>
        <w:t>b</w:t>
      </w:r>
      <w:r w:rsidR="00795BA3" w:rsidRPr="00293938">
        <w:rPr>
          <w:rFonts w:ascii="Arial" w:hAnsi="Arial" w:cs="Arial"/>
        </w:rPr>
        <w:t>)</w:t>
      </w:r>
      <w:r w:rsidRPr="00293938">
        <w:rPr>
          <w:rFonts w:ascii="Arial" w:hAnsi="Arial" w:cs="Arial"/>
        </w:rPr>
        <w:t xml:space="preserve"> To produce a defined composition of CAR-expressing T cells, CD4</w:t>
      </w:r>
      <w:r w:rsidRPr="00293938">
        <w:rPr>
          <w:rFonts w:ascii="Arial" w:hAnsi="Arial" w:cs="Arial"/>
          <w:vertAlign w:val="superscript"/>
        </w:rPr>
        <w:t>+</w:t>
      </w:r>
      <w:r w:rsidRPr="00293938">
        <w:rPr>
          <w:rFonts w:ascii="Arial" w:hAnsi="Arial" w:cs="Arial"/>
        </w:rPr>
        <w:t xml:space="preserve"> and CD8</w:t>
      </w:r>
      <w:r w:rsidRPr="00293938">
        <w:rPr>
          <w:rFonts w:ascii="Arial" w:hAnsi="Arial" w:cs="Arial"/>
          <w:vertAlign w:val="superscript"/>
        </w:rPr>
        <w:t>+</w:t>
      </w:r>
      <w:r w:rsidRPr="00293938">
        <w:rPr>
          <w:rFonts w:ascii="Arial" w:hAnsi="Arial" w:cs="Arial"/>
        </w:rPr>
        <w:t xml:space="preserve"> T</w:t>
      </w:r>
      <w:r w:rsidR="004432C0" w:rsidRPr="00293938">
        <w:rPr>
          <w:rFonts w:ascii="Arial" w:hAnsi="Arial" w:cs="Arial"/>
        </w:rPr>
        <w:t>-</w:t>
      </w:r>
      <w:r w:rsidRPr="00293938">
        <w:rPr>
          <w:rFonts w:ascii="Arial" w:hAnsi="Arial" w:cs="Arial"/>
        </w:rPr>
        <w:t>cell populations were isolated from apheresis samples obtained from consenting normal donors or patients</w:t>
      </w:r>
      <w:r w:rsidR="002377DF" w:rsidRPr="00293938">
        <w:rPr>
          <w:rFonts w:ascii="Arial" w:hAnsi="Arial" w:cs="Arial"/>
        </w:rPr>
        <w:t xml:space="preserve"> with diffuse large B-cell lymphoma</w:t>
      </w:r>
      <w:r w:rsidRPr="00293938">
        <w:rPr>
          <w:rFonts w:ascii="Arial" w:hAnsi="Arial" w:cs="Arial"/>
        </w:rPr>
        <w:t>. CD4</w:t>
      </w:r>
      <w:r w:rsidR="002377DF" w:rsidRPr="00293938">
        <w:rPr>
          <w:rFonts w:ascii="Arial" w:hAnsi="Arial" w:cs="Arial"/>
        </w:rPr>
        <w:t>-</w:t>
      </w:r>
      <w:r w:rsidRPr="00293938">
        <w:rPr>
          <w:rFonts w:ascii="Arial" w:hAnsi="Arial" w:cs="Arial"/>
        </w:rPr>
        <w:t>enriched and CD8</w:t>
      </w:r>
      <w:r w:rsidR="002377DF" w:rsidRPr="00293938">
        <w:rPr>
          <w:rFonts w:ascii="Arial" w:hAnsi="Arial" w:cs="Arial"/>
        </w:rPr>
        <w:t>-</w:t>
      </w:r>
      <w:r w:rsidRPr="00293938">
        <w:rPr>
          <w:rFonts w:ascii="Arial" w:hAnsi="Arial" w:cs="Arial"/>
        </w:rPr>
        <w:t xml:space="preserve">enriched populations were separately activated, transduced with a lentiviral vector encoding both the CD19-specific CAR and a truncated </w:t>
      </w:r>
      <w:r w:rsidR="002377DF" w:rsidRPr="00293938">
        <w:rPr>
          <w:rFonts w:ascii="Arial" w:hAnsi="Arial" w:cs="Arial"/>
        </w:rPr>
        <w:t xml:space="preserve">epidermal growth factor receptor </w:t>
      </w:r>
      <w:r w:rsidRPr="00293938">
        <w:rPr>
          <w:rFonts w:ascii="Arial" w:hAnsi="Arial" w:cs="Arial"/>
        </w:rPr>
        <w:t>(</w:t>
      </w:r>
      <w:proofErr w:type="spellStart"/>
      <w:r w:rsidRPr="00293938">
        <w:rPr>
          <w:rFonts w:ascii="Arial" w:hAnsi="Arial" w:cs="Arial"/>
        </w:rPr>
        <w:t>EGFRt</w:t>
      </w:r>
      <w:proofErr w:type="spellEnd"/>
      <w:r w:rsidRPr="00293938">
        <w:rPr>
          <w:rFonts w:ascii="Arial" w:hAnsi="Arial" w:cs="Arial"/>
        </w:rPr>
        <w:t>, a surrogate marker for transduction)</w:t>
      </w:r>
      <w:r w:rsidR="002377DF" w:rsidRPr="00293938">
        <w:rPr>
          <w:rFonts w:ascii="Arial" w:hAnsi="Arial" w:cs="Arial"/>
        </w:rPr>
        <w:t>,</w:t>
      </w:r>
      <w:r w:rsidRPr="00293938">
        <w:rPr>
          <w:rFonts w:ascii="Arial" w:hAnsi="Arial" w:cs="Arial"/>
        </w:rPr>
        <w:t xml:space="preserve"> and expanded. CAR-engineered cells were cryopreserved, stored at temperatures below</w:t>
      </w:r>
      <w:r w:rsidR="002377DF" w:rsidRPr="00293938">
        <w:rPr>
          <w:rFonts w:ascii="Arial" w:hAnsi="Arial" w:cs="Arial"/>
        </w:rPr>
        <w:t xml:space="preserve"> −</w:t>
      </w:r>
      <w:r w:rsidRPr="00293938">
        <w:rPr>
          <w:rFonts w:ascii="Arial" w:hAnsi="Arial" w:cs="Arial"/>
        </w:rPr>
        <w:t>130°C</w:t>
      </w:r>
      <w:r w:rsidR="002377DF" w:rsidRPr="00293938">
        <w:rPr>
          <w:rFonts w:ascii="Arial" w:hAnsi="Arial" w:cs="Arial"/>
        </w:rPr>
        <w:t>,</w:t>
      </w:r>
      <w:r w:rsidRPr="00293938">
        <w:rPr>
          <w:rFonts w:ascii="Arial" w:hAnsi="Arial" w:cs="Arial"/>
        </w:rPr>
        <w:t xml:space="preserve"> and thawed prior to use. CAR</w:t>
      </w:r>
      <w:r w:rsidR="002377DF" w:rsidRPr="00293938">
        <w:rPr>
          <w:rFonts w:ascii="Arial" w:hAnsi="Arial" w:cs="Arial"/>
        </w:rPr>
        <w:t>-positive</w:t>
      </w:r>
      <w:r w:rsidRPr="00293938">
        <w:rPr>
          <w:rFonts w:ascii="Arial" w:hAnsi="Arial" w:cs="Arial"/>
        </w:rPr>
        <w:t xml:space="preserve"> cells were used at a target CD4</w:t>
      </w:r>
      <w:r w:rsidRPr="00293938">
        <w:rPr>
          <w:rFonts w:ascii="Arial" w:hAnsi="Arial" w:cs="Arial"/>
          <w:vertAlign w:val="superscript"/>
        </w:rPr>
        <w:t>+</w:t>
      </w:r>
      <w:r w:rsidRPr="00293938">
        <w:rPr>
          <w:rFonts w:ascii="Arial" w:hAnsi="Arial" w:cs="Arial"/>
        </w:rPr>
        <w:t>:CD8</w:t>
      </w:r>
      <w:r w:rsidRPr="00293938">
        <w:rPr>
          <w:rFonts w:ascii="Arial" w:hAnsi="Arial" w:cs="Arial"/>
          <w:vertAlign w:val="superscript"/>
        </w:rPr>
        <w:t>+</w:t>
      </w:r>
      <w:r w:rsidRPr="00293938">
        <w:rPr>
          <w:rFonts w:ascii="Arial" w:hAnsi="Arial" w:cs="Arial"/>
        </w:rPr>
        <w:t xml:space="preserve"> ratio of </w:t>
      </w:r>
      <w:r w:rsidR="002377DF" w:rsidRPr="00293938">
        <w:rPr>
          <w:rFonts w:ascii="Arial" w:hAnsi="Arial" w:cs="Arial"/>
        </w:rPr>
        <w:t>≈</w:t>
      </w:r>
      <w:r w:rsidRPr="00293938">
        <w:rPr>
          <w:rFonts w:ascii="Arial" w:hAnsi="Arial" w:cs="Arial"/>
        </w:rPr>
        <w:t xml:space="preserve"> 1:1. To account for any variability in transduction efficiency, numbers of </w:t>
      </w:r>
      <w:proofErr w:type="spellStart"/>
      <w:r w:rsidRPr="00293938">
        <w:rPr>
          <w:rFonts w:ascii="Arial" w:hAnsi="Arial" w:cs="Arial"/>
        </w:rPr>
        <w:t>EGFRt</w:t>
      </w:r>
      <w:proofErr w:type="spellEnd"/>
      <w:r w:rsidRPr="00293938">
        <w:rPr>
          <w:rFonts w:ascii="Arial" w:hAnsi="Arial" w:cs="Arial"/>
        </w:rPr>
        <w:t xml:space="preserve">-positive cells were normalized across experiments. </w:t>
      </w:r>
      <w:r w:rsidR="009245CF" w:rsidRPr="00293938">
        <w:rPr>
          <w:rFonts w:ascii="Arial" w:hAnsi="Arial" w:cs="Arial"/>
        </w:rPr>
        <w:t>CD28tm</w:t>
      </w:r>
      <w:r w:rsidR="00BD2050">
        <w:rPr>
          <w:rFonts w:ascii="Arial" w:hAnsi="Arial" w:cs="Arial"/>
        </w:rPr>
        <w:t>,</w:t>
      </w:r>
      <w:r w:rsidR="009245CF" w:rsidRPr="00293938">
        <w:rPr>
          <w:rFonts w:ascii="Arial" w:hAnsi="Arial" w:cs="Arial"/>
        </w:rPr>
        <w:t xml:space="preserve"> CD28 transmembrane domain; </w:t>
      </w:r>
      <w:proofErr w:type="spellStart"/>
      <w:r w:rsidR="009245CF" w:rsidRPr="00293938">
        <w:rPr>
          <w:rFonts w:ascii="Arial" w:hAnsi="Arial" w:cs="Arial"/>
        </w:rPr>
        <w:t>huEGFRt</w:t>
      </w:r>
      <w:proofErr w:type="spellEnd"/>
      <w:r w:rsidR="009245CF" w:rsidRPr="00293938">
        <w:rPr>
          <w:rFonts w:ascii="Arial" w:hAnsi="Arial" w:cs="Arial"/>
        </w:rPr>
        <w:t xml:space="preserve">, human </w:t>
      </w:r>
      <w:proofErr w:type="spellStart"/>
      <w:r w:rsidR="009245CF" w:rsidRPr="00293938">
        <w:rPr>
          <w:rFonts w:ascii="Arial" w:hAnsi="Arial" w:cs="Arial"/>
        </w:rPr>
        <w:t>EGFRt</w:t>
      </w:r>
      <w:proofErr w:type="spellEnd"/>
      <w:r w:rsidR="009245CF" w:rsidRPr="00293938">
        <w:rPr>
          <w:rFonts w:ascii="Arial" w:hAnsi="Arial" w:cs="Arial"/>
        </w:rPr>
        <w:t xml:space="preserve">; LTR, long terminal repeat; </w:t>
      </w:r>
      <w:r w:rsidR="00B103A7" w:rsidRPr="00293938">
        <w:rPr>
          <w:rFonts w:ascii="Arial" w:hAnsi="Arial" w:cs="Arial"/>
        </w:rPr>
        <w:t xml:space="preserve">PBMC, peripheral blood mononuclear cell; </w:t>
      </w:r>
      <w:r w:rsidR="00BD2050">
        <w:rPr>
          <w:rFonts w:ascii="Arial" w:hAnsi="Arial" w:cs="Arial"/>
        </w:rPr>
        <w:t xml:space="preserve">EGFR, epidermal growth factor receptor; </w:t>
      </w:r>
      <w:proofErr w:type="spellStart"/>
      <w:r w:rsidR="002377DF" w:rsidRPr="00293938">
        <w:rPr>
          <w:rFonts w:ascii="Arial" w:hAnsi="Arial" w:cs="Arial"/>
        </w:rPr>
        <w:t>scFv</w:t>
      </w:r>
      <w:proofErr w:type="spellEnd"/>
      <w:r w:rsidR="002377DF" w:rsidRPr="00293938">
        <w:rPr>
          <w:rFonts w:ascii="Arial" w:hAnsi="Arial" w:cs="Arial"/>
        </w:rPr>
        <w:t>, single-chain variable fragment.</w:t>
      </w:r>
    </w:p>
    <w:p w14:paraId="3C8C754B" w14:textId="43C4A88B" w:rsidR="004944B9" w:rsidRDefault="00E32966" w:rsidP="009B3819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60F8DF37" wp14:editId="29ED8AAB">
            <wp:extent cx="4975761" cy="53934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68" cy="543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1792E" w14:textId="09B5EA8D" w:rsidR="00BD340D" w:rsidRPr="00293938" w:rsidRDefault="003F5EDA" w:rsidP="00BD340D">
      <w:pPr>
        <w:outlineLvl w:val="0"/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="00C547E5" w:rsidRPr="00293938">
        <w:rPr>
          <w:rFonts w:ascii="Arial" w:hAnsi="Arial" w:cs="Arial"/>
          <w:b/>
        </w:rPr>
        <w:t xml:space="preserve"> </w:t>
      </w:r>
      <w:r w:rsidR="00BD340D" w:rsidRPr="00293938">
        <w:rPr>
          <w:rFonts w:ascii="Arial" w:hAnsi="Arial" w:cs="Arial"/>
          <w:b/>
        </w:rPr>
        <w:t>2</w:t>
      </w:r>
    </w:p>
    <w:p w14:paraId="6BE2B8CB" w14:textId="6591ADF7" w:rsidR="00BD340D" w:rsidRDefault="00BD340D" w:rsidP="00BD340D">
      <w:pPr>
        <w:rPr>
          <w:rFonts w:ascii="Arial" w:hAnsi="Arial" w:cs="Arial"/>
        </w:rPr>
      </w:pPr>
      <w:r w:rsidRPr="00293938">
        <w:rPr>
          <w:rFonts w:ascii="Arial" w:hAnsi="Arial" w:cs="Arial"/>
        </w:rPr>
        <w:t>CD19 expression and proliferation profile of Nalm-6 cells.</w:t>
      </w:r>
      <w:r w:rsidRPr="00293938">
        <w:rPr>
          <w:rFonts w:ascii="Arial" w:hAnsi="Arial" w:cs="Arial"/>
          <w:i/>
        </w:rPr>
        <w:t xml:space="preserve"> </w:t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>a</w:t>
      </w:r>
      <w:r w:rsidR="00A672E4" w:rsidRPr="00293938">
        <w:rPr>
          <w:rFonts w:ascii="Arial" w:hAnsi="Arial" w:cs="Arial"/>
        </w:rPr>
        <w:t xml:space="preserve">) </w:t>
      </w:r>
      <w:r w:rsidRPr="00293938">
        <w:rPr>
          <w:rFonts w:ascii="Arial" w:hAnsi="Arial" w:cs="Arial"/>
        </w:rPr>
        <w:t xml:space="preserve">Expression level of CD19 on Nalm-6 compared </w:t>
      </w:r>
      <w:r w:rsidR="00031157" w:rsidRPr="00293938">
        <w:rPr>
          <w:rFonts w:ascii="Arial" w:hAnsi="Arial" w:cs="Arial"/>
        </w:rPr>
        <w:t>with</w:t>
      </w:r>
      <w:r w:rsidRPr="00293938">
        <w:rPr>
          <w:rFonts w:ascii="Arial" w:hAnsi="Arial" w:cs="Arial"/>
        </w:rPr>
        <w:t xml:space="preserve"> K562.CD19. </w:t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>b</w:t>
      </w:r>
      <w:r w:rsidR="00A672E4" w:rsidRPr="00293938">
        <w:rPr>
          <w:rFonts w:ascii="Arial" w:hAnsi="Arial" w:cs="Arial"/>
        </w:rPr>
        <w:t xml:space="preserve">) </w:t>
      </w:r>
      <w:r w:rsidRPr="00293938">
        <w:rPr>
          <w:rFonts w:ascii="Arial" w:hAnsi="Arial" w:cs="Arial"/>
        </w:rPr>
        <w:t xml:space="preserve">Growth of Nalm-6 cells measured by percentage of confluence in the presence of ibrutinib or </w:t>
      </w:r>
      <w:proofErr w:type="spellStart"/>
      <w:r w:rsidRPr="00293938">
        <w:rPr>
          <w:rFonts w:ascii="Arial" w:hAnsi="Arial" w:cs="Arial"/>
        </w:rPr>
        <w:t>acalabrutinib</w:t>
      </w:r>
      <w:proofErr w:type="spellEnd"/>
      <w:r w:rsidRPr="00293938">
        <w:rPr>
          <w:rFonts w:ascii="Arial" w:hAnsi="Arial" w:cs="Arial"/>
        </w:rPr>
        <w:t xml:space="preserve">. </w:t>
      </w:r>
    </w:p>
    <w:p w14:paraId="20CBC110" w14:textId="43BA4CFE" w:rsidR="009B3819" w:rsidRDefault="009B3819" w:rsidP="00BD340D">
      <w:pPr>
        <w:rPr>
          <w:rFonts w:ascii="Arial" w:hAnsi="Arial" w:cs="Arial"/>
        </w:rPr>
      </w:pPr>
    </w:p>
    <w:p w14:paraId="5D287F5E" w14:textId="308A5BC9" w:rsidR="009B3819" w:rsidRPr="00293938" w:rsidRDefault="009B3819" w:rsidP="009B3819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31F6A009" wp14:editId="23274F11">
            <wp:simplePos x="0" y="0"/>
            <wp:positionH relativeFrom="page">
              <wp:align>center</wp:align>
            </wp:positionH>
            <wp:positionV relativeFrom="paragraph">
              <wp:posOffset>4082</wp:posOffset>
            </wp:positionV>
            <wp:extent cx="7059168" cy="2020824"/>
            <wp:effectExtent l="0" t="0" r="889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9168" cy="202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29FB13" w14:textId="77777777" w:rsidR="009B3819" w:rsidRDefault="009B3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3D830D7" w14:textId="3611059C" w:rsidR="00BD340D" w:rsidRPr="00293938" w:rsidRDefault="003F5EDA" w:rsidP="00BD340D">
      <w:pPr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="00C547E5" w:rsidRPr="00293938">
        <w:rPr>
          <w:rFonts w:ascii="Arial" w:hAnsi="Arial" w:cs="Arial"/>
          <w:b/>
        </w:rPr>
        <w:t xml:space="preserve"> </w:t>
      </w:r>
      <w:r w:rsidR="00BD340D" w:rsidRPr="00293938">
        <w:rPr>
          <w:rFonts w:ascii="Arial" w:hAnsi="Arial" w:cs="Arial"/>
          <w:b/>
        </w:rPr>
        <w:t>3</w:t>
      </w:r>
    </w:p>
    <w:p w14:paraId="47D693ED" w14:textId="4611019F" w:rsidR="00BD340D" w:rsidRDefault="00BD340D" w:rsidP="00BD340D">
      <w:pPr>
        <w:rPr>
          <w:rFonts w:ascii="Arial" w:hAnsi="Arial" w:cs="Arial"/>
        </w:rPr>
      </w:pPr>
      <w:r w:rsidRPr="00293938">
        <w:rPr>
          <w:rFonts w:ascii="Arial" w:hAnsi="Arial" w:cs="Arial"/>
        </w:rPr>
        <w:t xml:space="preserve">RNA </w:t>
      </w:r>
      <w:r w:rsidR="00E13B6C" w:rsidRPr="00293938">
        <w:rPr>
          <w:rFonts w:ascii="Arial" w:hAnsi="Arial" w:cs="Arial"/>
        </w:rPr>
        <w:t xml:space="preserve">expression </w:t>
      </w:r>
      <w:r w:rsidRPr="00293938">
        <w:rPr>
          <w:rFonts w:ascii="Arial" w:hAnsi="Arial" w:cs="Arial"/>
        </w:rPr>
        <w:t xml:space="preserve">of kinases from serially stimulated </w:t>
      </w:r>
      <w:r w:rsidR="00E13B6C" w:rsidRPr="00293938">
        <w:rPr>
          <w:rFonts w:ascii="Arial" w:hAnsi="Arial" w:cs="Arial"/>
        </w:rPr>
        <w:t>chimeric antigen receptor (</w:t>
      </w:r>
      <w:r w:rsidRPr="00293938">
        <w:rPr>
          <w:rFonts w:ascii="Arial" w:hAnsi="Arial" w:cs="Arial"/>
        </w:rPr>
        <w:t>CAR</w:t>
      </w:r>
      <w:r w:rsidR="00E13B6C" w:rsidRPr="00293938">
        <w:rPr>
          <w:rFonts w:ascii="Arial" w:hAnsi="Arial" w:cs="Arial"/>
        </w:rPr>
        <w:t>)</w:t>
      </w:r>
      <w:r w:rsidRPr="00293938">
        <w:rPr>
          <w:rFonts w:ascii="Arial" w:hAnsi="Arial" w:cs="Arial"/>
        </w:rPr>
        <w:t xml:space="preserve"> T cells (</w:t>
      </w:r>
      <w:r w:rsidR="00E13B6C" w:rsidRPr="00293938">
        <w:rPr>
          <w:rFonts w:ascii="Arial" w:hAnsi="Arial" w:cs="Arial"/>
        </w:rPr>
        <w:t>d</w:t>
      </w:r>
      <w:r w:rsidRPr="00293938">
        <w:rPr>
          <w:rFonts w:ascii="Arial" w:hAnsi="Arial" w:cs="Arial"/>
        </w:rPr>
        <w:t>ay 18).</w:t>
      </w:r>
      <w:r w:rsidRPr="00293938">
        <w:rPr>
          <w:rFonts w:ascii="Arial" w:hAnsi="Arial" w:cs="Arial"/>
          <w:i/>
        </w:rPr>
        <w:t xml:space="preserve"> </w:t>
      </w:r>
      <w:r w:rsidRPr="00293938">
        <w:rPr>
          <w:rFonts w:ascii="Arial" w:hAnsi="Arial" w:cs="Arial"/>
        </w:rPr>
        <w:t>Box and whisker plot of kinase expressions of CAR T cells from 3 donors</w:t>
      </w:r>
      <w:r w:rsidR="00B062C8" w:rsidRPr="00293938">
        <w:rPr>
          <w:rFonts w:ascii="Arial" w:hAnsi="Arial" w:cs="Arial"/>
        </w:rPr>
        <w:t xml:space="preserve"> in transcripts per million (TPM)</w:t>
      </w:r>
      <w:r w:rsidRPr="00293938">
        <w:rPr>
          <w:rFonts w:ascii="Arial" w:hAnsi="Arial" w:cs="Arial"/>
        </w:rPr>
        <w:t>.</w:t>
      </w:r>
      <w:r w:rsidR="00CB07CD" w:rsidRPr="00293938">
        <w:rPr>
          <w:rFonts w:ascii="Arial" w:hAnsi="Arial" w:cs="Arial"/>
        </w:rPr>
        <w:t xml:space="preserve"> </w:t>
      </w:r>
      <w:r w:rsidR="00BD2050">
        <w:rPr>
          <w:rFonts w:ascii="Arial" w:hAnsi="Arial" w:cs="Arial"/>
        </w:rPr>
        <w:t>A</w:t>
      </w:r>
      <w:r w:rsidR="00D75563" w:rsidRPr="00293938">
        <w:rPr>
          <w:rFonts w:ascii="Arial" w:hAnsi="Arial" w:cs="Arial"/>
        </w:rPr>
        <w:t>ca</w:t>
      </w:r>
      <w:r w:rsidR="00BD2050">
        <w:rPr>
          <w:rFonts w:ascii="Arial" w:hAnsi="Arial" w:cs="Arial"/>
        </w:rPr>
        <w:t>,</w:t>
      </w:r>
      <w:r w:rsidR="00D75563" w:rsidRPr="00293938">
        <w:rPr>
          <w:rFonts w:ascii="Arial" w:hAnsi="Arial" w:cs="Arial"/>
        </w:rPr>
        <w:t xml:space="preserve"> </w:t>
      </w:r>
      <w:proofErr w:type="spellStart"/>
      <w:r w:rsidR="00D75563" w:rsidRPr="00293938">
        <w:rPr>
          <w:rFonts w:ascii="Arial" w:hAnsi="Arial" w:cs="Arial"/>
        </w:rPr>
        <w:t>acalabrutinib</w:t>
      </w:r>
      <w:proofErr w:type="spellEnd"/>
      <w:r w:rsidR="00D75563" w:rsidRPr="00293938">
        <w:rPr>
          <w:rFonts w:ascii="Arial" w:hAnsi="Arial" w:cs="Arial"/>
        </w:rPr>
        <w:t xml:space="preserve">; </w:t>
      </w:r>
      <w:r w:rsidR="002049FE" w:rsidRPr="00293938">
        <w:rPr>
          <w:rFonts w:ascii="Arial" w:hAnsi="Arial" w:cs="Arial"/>
        </w:rPr>
        <w:t>BLK</w:t>
      </w:r>
      <w:r w:rsidR="003F5EDA">
        <w:rPr>
          <w:rFonts w:ascii="Arial" w:hAnsi="Arial" w:cs="Arial"/>
        </w:rPr>
        <w:t xml:space="preserve">, </w:t>
      </w:r>
      <w:r w:rsidR="002049FE" w:rsidRPr="00293938">
        <w:rPr>
          <w:rFonts w:ascii="Arial" w:hAnsi="Arial" w:cs="Arial"/>
        </w:rPr>
        <w:t xml:space="preserve">B lymphocyte kinase; BMX, bone marrow tyrosine kinase; BTK, Bruton tyrosine kinase; </w:t>
      </w:r>
      <w:r w:rsidR="00D75563" w:rsidRPr="00293938">
        <w:rPr>
          <w:rFonts w:ascii="Arial" w:hAnsi="Arial" w:cs="Arial"/>
        </w:rPr>
        <w:t>c</w:t>
      </w:r>
      <w:r w:rsidR="00CB07CD" w:rsidRPr="00293938">
        <w:rPr>
          <w:rFonts w:ascii="Arial" w:hAnsi="Arial" w:cs="Arial"/>
        </w:rPr>
        <w:t>trl</w:t>
      </w:r>
      <w:r w:rsidR="00D75563" w:rsidRPr="00293938">
        <w:rPr>
          <w:rFonts w:ascii="Arial" w:hAnsi="Arial" w:cs="Arial"/>
        </w:rPr>
        <w:t xml:space="preserve">, </w:t>
      </w:r>
      <w:r w:rsidR="00CB07CD" w:rsidRPr="00293938">
        <w:rPr>
          <w:rFonts w:ascii="Arial" w:hAnsi="Arial" w:cs="Arial"/>
        </w:rPr>
        <w:t xml:space="preserve">control; </w:t>
      </w:r>
      <w:r w:rsidR="002049FE" w:rsidRPr="00293938">
        <w:rPr>
          <w:rFonts w:ascii="Arial" w:hAnsi="Arial" w:cs="Arial"/>
        </w:rPr>
        <w:t xml:space="preserve">EGFR, epidermal growth factor receptor; ERBB2, erb-b2 receptor tyrosine kinase 2; </w:t>
      </w:r>
      <w:proofErr w:type="spellStart"/>
      <w:r w:rsidR="00CB07CD" w:rsidRPr="00293938">
        <w:rPr>
          <w:rFonts w:ascii="Arial" w:hAnsi="Arial" w:cs="Arial"/>
        </w:rPr>
        <w:t>ibr</w:t>
      </w:r>
      <w:proofErr w:type="spellEnd"/>
      <w:r w:rsidR="00D75563" w:rsidRPr="00293938">
        <w:rPr>
          <w:rFonts w:ascii="Arial" w:hAnsi="Arial" w:cs="Arial"/>
        </w:rPr>
        <w:t>,</w:t>
      </w:r>
      <w:r w:rsidR="00CB07CD" w:rsidRPr="00293938">
        <w:rPr>
          <w:rFonts w:ascii="Arial" w:hAnsi="Arial" w:cs="Arial"/>
        </w:rPr>
        <w:t xml:space="preserve"> ibrutinib</w:t>
      </w:r>
      <w:r w:rsidR="002049FE" w:rsidRPr="00293938">
        <w:rPr>
          <w:rFonts w:ascii="Arial" w:hAnsi="Arial" w:cs="Arial"/>
        </w:rPr>
        <w:t>; ITK, interleukin 2–inducible T-cell kinase; JAK3, Janus kinase 3; TEC, Tec protein tyrosine kinase; TXK, tyrosine protein kinase TXK</w:t>
      </w:r>
      <w:r w:rsidR="00CB07CD" w:rsidRPr="00293938">
        <w:rPr>
          <w:rFonts w:ascii="Arial" w:hAnsi="Arial" w:cs="Arial"/>
        </w:rPr>
        <w:t xml:space="preserve">. </w:t>
      </w:r>
    </w:p>
    <w:p w14:paraId="15780356" w14:textId="3824B42A" w:rsidR="009B3819" w:rsidRDefault="009B3819" w:rsidP="00BD340D">
      <w:pPr>
        <w:rPr>
          <w:rFonts w:ascii="Arial" w:hAnsi="Arial" w:cs="Arial"/>
        </w:rPr>
      </w:pPr>
    </w:p>
    <w:p w14:paraId="73207264" w14:textId="3DE1BCFF" w:rsidR="009B3819" w:rsidRPr="00293938" w:rsidRDefault="009B3819" w:rsidP="00BD340D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5A2AF078" wp14:editId="174B46A4">
            <wp:extent cx="5937885" cy="516572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6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751B6" w14:textId="77777777" w:rsidR="009B3819" w:rsidRDefault="009B38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DF5D3A0" w14:textId="181C5E0D" w:rsidR="00BD340D" w:rsidRPr="00293938" w:rsidRDefault="003F5EDA" w:rsidP="00BD340D">
      <w:pPr>
        <w:outlineLvl w:val="0"/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="00C547E5" w:rsidRPr="00293938">
        <w:rPr>
          <w:rFonts w:ascii="Arial" w:hAnsi="Arial" w:cs="Arial"/>
          <w:b/>
        </w:rPr>
        <w:t xml:space="preserve"> </w:t>
      </w:r>
      <w:r w:rsidR="00BD340D" w:rsidRPr="00293938">
        <w:rPr>
          <w:rFonts w:ascii="Arial" w:hAnsi="Arial" w:cs="Arial"/>
          <w:b/>
        </w:rPr>
        <w:t>4</w:t>
      </w:r>
    </w:p>
    <w:p w14:paraId="2AC46383" w14:textId="49D6B4DE" w:rsidR="00BD340D" w:rsidRPr="00293938" w:rsidRDefault="00BD340D" w:rsidP="00BD340D">
      <w:pPr>
        <w:rPr>
          <w:rFonts w:ascii="Arial" w:hAnsi="Arial" w:cs="Arial"/>
        </w:rPr>
      </w:pPr>
      <w:r w:rsidRPr="00293938">
        <w:rPr>
          <w:rFonts w:ascii="Arial" w:hAnsi="Arial" w:cs="Arial"/>
          <w:color w:val="000000" w:themeColor="text1"/>
        </w:rPr>
        <w:t xml:space="preserve">Secreted cytokine concentrations from </w:t>
      </w:r>
      <w:r w:rsidR="00D75563" w:rsidRPr="00293938">
        <w:rPr>
          <w:rFonts w:ascii="Arial" w:hAnsi="Arial" w:cs="Arial"/>
          <w:color w:val="000000" w:themeColor="text1"/>
        </w:rPr>
        <w:t>chimeric antigen receptor (</w:t>
      </w:r>
      <w:r w:rsidRPr="00293938">
        <w:rPr>
          <w:rFonts w:ascii="Arial" w:hAnsi="Arial" w:cs="Arial"/>
          <w:color w:val="000000" w:themeColor="text1"/>
        </w:rPr>
        <w:t>CAR</w:t>
      </w:r>
      <w:r w:rsidR="00D75563" w:rsidRPr="00293938">
        <w:rPr>
          <w:rFonts w:ascii="Arial" w:hAnsi="Arial" w:cs="Arial"/>
          <w:color w:val="000000" w:themeColor="text1"/>
        </w:rPr>
        <w:t>)</w:t>
      </w:r>
      <w:r w:rsidRPr="00293938">
        <w:rPr>
          <w:rFonts w:ascii="Arial" w:hAnsi="Arial" w:cs="Arial"/>
          <w:color w:val="000000" w:themeColor="text1"/>
        </w:rPr>
        <w:t xml:space="preserve"> T cells after in vitro treatment with </w:t>
      </w:r>
      <w:r w:rsidR="00027FB9" w:rsidRPr="00293938">
        <w:rPr>
          <w:rFonts w:ascii="Arial" w:hAnsi="Arial" w:cs="Arial"/>
          <w:color w:val="000000" w:themeColor="text1"/>
        </w:rPr>
        <w:t>ibrutinib</w:t>
      </w:r>
      <w:r w:rsidRPr="00293938">
        <w:rPr>
          <w:rFonts w:ascii="Arial" w:hAnsi="Arial" w:cs="Arial"/>
          <w:color w:val="000000" w:themeColor="text1"/>
        </w:rPr>
        <w:t xml:space="preserve"> or </w:t>
      </w:r>
      <w:proofErr w:type="spellStart"/>
      <w:r w:rsidR="00027FB9" w:rsidRPr="00293938">
        <w:rPr>
          <w:rFonts w:ascii="Arial" w:hAnsi="Arial" w:cs="Arial"/>
          <w:color w:val="000000" w:themeColor="text1"/>
        </w:rPr>
        <w:t>acalabrutinib</w:t>
      </w:r>
      <w:proofErr w:type="spellEnd"/>
      <w:r w:rsidRPr="00293938">
        <w:rPr>
          <w:rFonts w:ascii="Arial" w:hAnsi="Arial" w:cs="Arial"/>
          <w:color w:val="000000" w:themeColor="text1"/>
        </w:rPr>
        <w:t>.</w:t>
      </w:r>
      <w:r w:rsidRPr="00293938">
        <w:rPr>
          <w:rFonts w:ascii="Arial" w:hAnsi="Arial" w:cs="Arial"/>
          <w:i/>
          <w:color w:val="000000" w:themeColor="text1"/>
        </w:rPr>
        <w:t xml:space="preserve"> </w:t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>a</w:t>
      </w:r>
      <w:r w:rsidR="00A672E4" w:rsidRPr="00293938">
        <w:rPr>
          <w:rFonts w:ascii="Arial" w:hAnsi="Arial" w:cs="Arial"/>
        </w:rPr>
        <w:t xml:space="preserve"> and </w:t>
      </w:r>
      <w:r w:rsidR="00A672E4" w:rsidRPr="00293938">
        <w:rPr>
          <w:rFonts w:ascii="Arial" w:hAnsi="Arial" w:cs="Arial"/>
          <w:b/>
        </w:rPr>
        <w:t>b</w:t>
      </w:r>
      <w:r w:rsidR="00A672E4" w:rsidRPr="00293938">
        <w:rPr>
          <w:rFonts w:ascii="Arial" w:hAnsi="Arial" w:cs="Arial"/>
        </w:rPr>
        <w:t>) C</w:t>
      </w:r>
      <w:r w:rsidRPr="00293938">
        <w:rPr>
          <w:rFonts w:ascii="Arial" w:hAnsi="Arial" w:cs="Arial"/>
        </w:rPr>
        <w:t xml:space="preserve">ytokine concentrations </w:t>
      </w:r>
      <w:r w:rsidR="00A37598" w:rsidRPr="00293938">
        <w:rPr>
          <w:rFonts w:ascii="Arial" w:hAnsi="Arial" w:cs="Arial"/>
        </w:rPr>
        <w:t xml:space="preserve">of interferon gamma (IFN-γ), interleukin 2 (IL-2) and tumor necrosis factor-alpha (TNF-α) </w:t>
      </w:r>
      <w:r w:rsidRPr="00293938">
        <w:rPr>
          <w:rFonts w:ascii="Arial" w:hAnsi="Arial" w:cs="Arial"/>
        </w:rPr>
        <w:t xml:space="preserve">2 days after stimulation with 30 </w:t>
      </w:r>
      <w:r w:rsidR="00967123" w:rsidRPr="00293938">
        <w:rPr>
          <w:rFonts w:ascii="Arial" w:hAnsi="Arial" w:cs="Arial"/>
        </w:rPr>
        <w:t>µ</w:t>
      </w:r>
      <w:r w:rsidRPr="00293938">
        <w:rPr>
          <w:rFonts w:ascii="Arial" w:hAnsi="Arial" w:cs="Arial"/>
        </w:rPr>
        <w:t>g/mL anti-idiotypic antibody of CAR T cells treated with</w:t>
      </w:r>
      <w:r w:rsidR="00687282" w:rsidRPr="00293938">
        <w:rPr>
          <w:rFonts w:ascii="Arial" w:hAnsi="Arial" w:cs="Arial"/>
        </w:rPr>
        <w:t xml:space="preserve"> (</w:t>
      </w:r>
      <w:r w:rsidR="00687282" w:rsidRPr="00293938">
        <w:rPr>
          <w:rFonts w:ascii="Arial" w:hAnsi="Arial" w:cs="Arial"/>
          <w:b/>
        </w:rPr>
        <w:t>a</w:t>
      </w:r>
      <w:r w:rsidR="00687282" w:rsidRPr="00293938">
        <w:rPr>
          <w:rFonts w:ascii="Arial" w:hAnsi="Arial" w:cs="Arial"/>
        </w:rPr>
        <w:t>)</w:t>
      </w:r>
      <w:r w:rsidRPr="00293938">
        <w:rPr>
          <w:rFonts w:ascii="Arial" w:hAnsi="Arial" w:cs="Arial"/>
        </w:rPr>
        <w:t xml:space="preserve"> </w:t>
      </w:r>
      <w:r w:rsidR="00027FB9" w:rsidRPr="00293938">
        <w:rPr>
          <w:rFonts w:ascii="Arial" w:hAnsi="Arial" w:cs="Arial"/>
        </w:rPr>
        <w:t xml:space="preserve">ibrutinib </w:t>
      </w:r>
      <w:r w:rsidRPr="00293938">
        <w:rPr>
          <w:rFonts w:ascii="Arial" w:hAnsi="Arial" w:cs="Arial"/>
        </w:rPr>
        <w:t>or</w:t>
      </w:r>
      <w:r w:rsidR="00687282" w:rsidRPr="00293938">
        <w:rPr>
          <w:rFonts w:ascii="Arial" w:hAnsi="Arial" w:cs="Arial"/>
        </w:rPr>
        <w:t xml:space="preserve"> (</w:t>
      </w:r>
      <w:r w:rsidR="00687282" w:rsidRPr="00293938">
        <w:rPr>
          <w:rFonts w:ascii="Arial" w:hAnsi="Arial" w:cs="Arial"/>
          <w:b/>
        </w:rPr>
        <w:t>b</w:t>
      </w:r>
      <w:r w:rsidR="00687282" w:rsidRPr="00293938">
        <w:rPr>
          <w:rFonts w:ascii="Arial" w:hAnsi="Arial" w:cs="Arial"/>
        </w:rPr>
        <w:t xml:space="preserve">) </w:t>
      </w:r>
      <w:proofErr w:type="spellStart"/>
      <w:r w:rsidR="00027FB9" w:rsidRPr="00293938">
        <w:rPr>
          <w:rFonts w:ascii="Arial" w:hAnsi="Arial" w:cs="Arial"/>
        </w:rPr>
        <w:t>acalabrutinib</w:t>
      </w:r>
      <w:proofErr w:type="spellEnd"/>
      <w:r w:rsidR="00687282" w:rsidRPr="00293938">
        <w:rPr>
          <w:rFonts w:ascii="Arial" w:hAnsi="Arial" w:cs="Arial"/>
        </w:rPr>
        <w:t>.</w:t>
      </w:r>
      <w:r w:rsidR="00027FB9" w:rsidRPr="00293938">
        <w:rPr>
          <w:rFonts w:ascii="Arial" w:hAnsi="Arial" w:cs="Arial"/>
        </w:rPr>
        <w:t xml:space="preserve"> </w:t>
      </w:r>
      <w:r w:rsidR="00BD2050">
        <w:rPr>
          <w:rFonts w:ascii="Arial" w:hAnsi="Arial" w:cs="Arial"/>
        </w:rPr>
        <w:br/>
      </w:r>
      <w:r w:rsidR="00F8347A" w:rsidRPr="00293938">
        <w:rPr>
          <w:rFonts w:ascii="Arial" w:hAnsi="Arial" w:cs="Arial"/>
        </w:rPr>
        <w:t>(</w:t>
      </w:r>
      <w:r w:rsidR="004057F4" w:rsidRPr="00293938">
        <w:rPr>
          <w:rFonts w:ascii="Arial" w:hAnsi="Arial" w:cs="Arial"/>
          <w:b/>
        </w:rPr>
        <w:t>c</w:t>
      </w:r>
      <w:r w:rsidR="00F8347A" w:rsidRPr="00293938">
        <w:rPr>
          <w:rFonts w:ascii="Arial" w:hAnsi="Arial" w:cs="Arial"/>
          <w:b/>
        </w:rPr>
        <w:t xml:space="preserve"> </w:t>
      </w:r>
      <w:r w:rsidR="00F8347A" w:rsidRPr="00293938">
        <w:rPr>
          <w:rFonts w:ascii="Arial" w:hAnsi="Arial" w:cs="Arial"/>
        </w:rPr>
        <w:t xml:space="preserve">and </w:t>
      </w:r>
      <w:r w:rsidR="004057F4" w:rsidRPr="00293938">
        <w:rPr>
          <w:rFonts w:ascii="Arial" w:hAnsi="Arial" w:cs="Arial"/>
          <w:b/>
        </w:rPr>
        <w:t>d</w:t>
      </w:r>
      <w:r w:rsidR="00F8347A" w:rsidRPr="00293938">
        <w:rPr>
          <w:rFonts w:ascii="Arial" w:hAnsi="Arial" w:cs="Arial"/>
        </w:rPr>
        <w:t>) Cytokine concentrations 2 days after stimulation with K562.CD19 of CAR T cells treated with (</w:t>
      </w:r>
      <w:r w:rsidR="004057F4" w:rsidRPr="00293938">
        <w:rPr>
          <w:rFonts w:ascii="Arial" w:hAnsi="Arial" w:cs="Arial"/>
          <w:b/>
        </w:rPr>
        <w:t>c</w:t>
      </w:r>
      <w:r w:rsidR="00F8347A" w:rsidRPr="00293938">
        <w:rPr>
          <w:rFonts w:ascii="Arial" w:hAnsi="Arial" w:cs="Arial"/>
        </w:rPr>
        <w:t>) ibrutinib or (</w:t>
      </w:r>
      <w:r w:rsidR="004057F4" w:rsidRPr="00293938">
        <w:rPr>
          <w:rFonts w:ascii="Arial" w:hAnsi="Arial" w:cs="Arial"/>
          <w:b/>
        </w:rPr>
        <w:t>d</w:t>
      </w:r>
      <w:r w:rsidR="00F8347A" w:rsidRPr="00293938">
        <w:rPr>
          <w:rFonts w:ascii="Arial" w:hAnsi="Arial" w:cs="Arial"/>
        </w:rPr>
        <w:t xml:space="preserve">) </w:t>
      </w:r>
      <w:proofErr w:type="spellStart"/>
      <w:r w:rsidR="00F8347A" w:rsidRPr="00293938">
        <w:rPr>
          <w:rFonts w:ascii="Arial" w:hAnsi="Arial" w:cs="Arial"/>
        </w:rPr>
        <w:t>acalabrutinib</w:t>
      </w:r>
      <w:proofErr w:type="spellEnd"/>
      <w:r w:rsidR="00F8347A" w:rsidRPr="00293938">
        <w:rPr>
          <w:rFonts w:ascii="Arial" w:hAnsi="Arial" w:cs="Arial"/>
        </w:rPr>
        <w:t xml:space="preserve">. </w:t>
      </w:r>
      <w:r w:rsidR="00A672E4" w:rsidRPr="00293938">
        <w:rPr>
          <w:rFonts w:ascii="Arial" w:hAnsi="Arial" w:cs="Arial"/>
        </w:rPr>
        <w:t>(</w:t>
      </w:r>
      <w:r w:rsidR="004057F4" w:rsidRPr="00293938">
        <w:rPr>
          <w:rFonts w:ascii="Arial" w:hAnsi="Arial" w:cs="Arial"/>
          <w:b/>
        </w:rPr>
        <w:t>e</w:t>
      </w:r>
      <w:r w:rsidR="00A672E4" w:rsidRPr="00293938">
        <w:rPr>
          <w:rFonts w:ascii="Arial" w:hAnsi="Arial" w:cs="Arial"/>
        </w:rPr>
        <w:t>) C</w:t>
      </w:r>
      <w:r w:rsidRPr="00293938">
        <w:rPr>
          <w:rFonts w:ascii="Arial" w:hAnsi="Arial" w:cs="Arial"/>
        </w:rPr>
        <w:t xml:space="preserve">omparison of cytokine concentrations between short-term stimulated CAR T cells (day 2) and chronic stimulated CAR T cells (day 6) following restimulation, representative data from 1 donor. </w:t>
      </w:r>
      <w:r w:rsidR="00A672E4" w:rsidRPr="00293938">
        <w:rPr>
          <w:rFonts w:ascii="Arial" w:hAnsi="Arial" w:cs="Arial"/>
        </w:rPr>
        <w:t>(</w:t>
      </w:r>
      <w:r w:rsidR="004057F4" w:rsidRPr="00293938">
        <w:rPr>
          <w:rFonts w:ascii="Arial" w:hAnsi="Arial" w:cs="Arial"/>
          <w:b/>
        </w:rPr>
        <w:t>f</w:t>
      </w:r>
      <w:r w:rsidR="00A672E4" w:rsidRPr="00293938">
        <w:rPr>
          <w:rFonts w:ascii="Arial" w:hAnsi="Arial" w:cs="Arial"/>
          <w:b/>
        </w:rPr>
        <w:t xml:space="preserve"> </w:t>
      </w:r>
      <w:r w:rsidR="00A672E4" w:rsidRPr="00293938">
        <w:rPr>
          <w:rFonts w:ascii="Arial" w:hAnsi="Arial" w:cs="Arial"/>
        </w:rPr>
        <w:t xml:space="preserve">and </w:t>
      </w:r>
      <w:r w:rsidR="004057F4" w:rsidRPr="00293938">
        <w:rPr>
          <w:rFonts w:ascii="Arial" w:hAnsi="Arial" w:cs="Arial"/>
          <w:b/>
        </w:rPr>
        <w:t>g</w:t>
      </w:r>
      <w:r w:rsidR="00A672E4" w:rsidRPr="00293938">
        <w:rPr>
          <w:rFonts w:ascii="Arial" w:hAnsi="Arial" w:cs="Arial"/>
        </w:rPr>
        <w:t>)</w:t>
      </w:r>
      <w:r w:rsidRPr="00293938">
        <w:rPr>
          <w:rFonts w:ascii="Arial" w:hAnsi="Arial" w:cs="Arial"/>
        </w:rPr>
        <w:t xml:space="preserve"> Prior to restimulation, CAR T cells were stimulated with 30 </w:t>
      </w:r>
      <w:r w:rsidR="00967123" w:rsidRPr="00293938">
        <w:rPr>
          <w:rFonts w:ascii="Arial" w:hAnsi="Arial" w:cs="Arial"/>
        </w:rPr>
        <w:t>µ</w:t>
      </w:r>
      <w:r w:rsidRPr="00293938">
        <w:rPr>
          <w:rFonts w:ascii="Arial" w:hAnsi="Arial" w:cs="Arial"/>
        </w:rPr>
        <w:t>g anti-idiotypic antibody for 6 days with</w:t>
      </w:r>
      <w:r w:rsidR="00027FB9" w:rsidRPr="00293938">
        <w:rPr>
          <w:rFonts w:ascii="Arial" w:hAnsi="Arial" w:cs="Arial"/>
        </w:rPr>
        <w:t xml:space="preserve"> </w:t>
      </w:r>
      <w:r w:rsidR="00687282" w:rsidRPr="00293938">
        <w:rPr>
          <w:rFonts w:ascii="Arial" w:hAnsi="Arial" w:cs="Arial"/>
        </w:rPr>
        <w:t>(</w:t>
      </w:r>
      <w:r w:rsidR="004057F4" w:rsidRPr="00293938">
        <w:rPr>
          <w:rFonts w:ascii="Arial" w:hAnsi="Arial" w:cs="Arial"/>
          <w:b/>
        </w:rPr>
        <w:t>f</w:t>
      </w:r>
      <w:r w:rsidR="00687282" w:rsidRPr="00293938">
        <w:rPr>
          <w:rFonts w:ascii="Arial" w:hAnsi="Arial" w:cs="Arial"/>
        </w:rPr>
        <w:t xml:space="preserve">) </w:t>
      </w:r>
      <w:r w:rsidR="00027FB9" w:rsidRPr="00293938">
        <w:rPr>
          <w:rFonts w:ascii="Arial" w:hAnsi="Arial" w:cs="Arial"/>
        </w:rPr>
        <w:t>ibrutinib</w:t>
      </w:r>
      <w:r w:rsidRPr="00293938">
        <w:rPr>
          <w:rFonts w:ascii="Arial" w:hAnsi="Arial" w:cs="Arial"/>
        </w:rPr>
        <w:t xml:space="preserve"> or</w:t>
      </w:r>
      <w:r w:rsidR="00F50169" w:rsidRPr="00293938">
        <w:rPr>
          <w:rFonts w:ascii="Arial" w:hAnsi="Arial" w:cs="Arial"/>
        </w:rPr>
        <w:t xml:space="preserve"> </w:t>
      </w:r>
      <w:r w:rsidR="00687282" w:rsidRPr="00293938">
        <w:rPr>
          <w:rFonts w:ascii="Arial" w:hAnsi="Arial" w:cs="Arial"/>
        </w:rPr>
        <w:t>(</w:t>
      </w:r>
      <w:r w:rsidR="004057F4" w:rsidRPr="00293938">
        <w:rPr>
          <w:rFonts w:ascii="Arial" w:hAnsi="Arial" w:cs="Arial"/>
          <w:b/>
        </w:rPr>
        <w:t>g</w:t>
      </w:r>
      <w:r w:rsidR="00687282" w:rsidRPr="00293938">
        <w:rPr>
          <w:rFonts w:ascii="Arial" w:hAnsi="Arial" w:cs="Arial"/>
        </w:rPr>
        <w:t xml:space="preserve">) </w:t>
      </w:r>
      <w:proofErr w:type="spellStart"/>
      <w:r w:rsidR="00027FB9" w:rsidRPr="00293938">
        <w:rPr>
          <w:rFonts w:ascii="Arial" w:hAnsi="Arial" w:cs="Arial"/>
        </w:rPr>
        <w:t>acalabrutinib</w:t>
      </w:r>
      <w:proofErr w:type="spellEnd"/>
      <w:r w:rsidRPr="00293938">
        <w:rPr>
          <w:rFonts w:ascii="Arial" w:hAnsi="Arial" w:cs="Arial"/>
        </w:rPr>
        <w:t xml:space="preserve">. Day 6 CAR T cells were then restimulated for 24 hours with 30 </w:t>
      </w:r>
      <w:r w:rsidR="00967123" w:rsidRPr="00293938">
        <w:rPr>
          <w:rFonts w:ascii="Arial" w:hAnsi="Arial" w:cs="Arial"/>
        </w:rPr>
        <w:t>µ</w:t>
      </w:r>
      <w:r w:rsidRPr="00293938">
        <w:rPr>
          <w:rFonts w:ascii="Arial" w:hAnsi="Arial" w:cs="Arial"/>
        </w:rPr>
        <w:t xml:space="preserve">g/mL anti-idiotypic antibody in the absence of </w:t>
      </w:r>
      <w:r w:rsidR="00F50169" w:rsidRPr="00293938">
        <w:rPr>
          <w:rFonts w:ascii="Arial" w:hAnsi="Arial" w:cs="Arial"/>
        </w:rPr>
        <w:t>Bruton</w:t>
      </w:r>
      <w:r w:rsidR="00687282" w:rsidRPr="00293938">
        <w:rPr>
          <w:rFonts w:ascii="Arial" w:hAnsi="Arial" w:cs="Arial"/>
        </w:rPr>
        <w:t xml:space="preserve"> tyrosine kinase inhibitor</w:t>
      </w:r>
      <w:r w:rsidRPr="00293938">
        <w:rPr>
          <w:rFonts w:ascii="Arial" w:hAnsi="Arial" w:cs="Arial"/>
        </w:rPr>
        <w:t xml:space="preserve">, </w:t>
      </w:r>
      <w:r w:rsidR="00F50169" w:rsidRPr="00293938">
        <w:rPr>
          <w:rFonts w:ascii="Arial" w:hAnsi="Arial" w:cs="Arial"/>
        </w:rPr>
        <w:t xml:space="preserve">and </w:t>
      </w:r>
      <w:r w:rsidRPr="00293938">
        <w:rPr>
          <w:rFonts w:ascii="Arial" w:hAnsi="Arial" w:cs="Arial"/>
        </w:rPr>
        <w:t xml:space="preserve">cytokine concentrations were measured. Representative data from </w:t>
      </w:r>
      <w:r w:rsidR="00687282" w:rsidRPr="00293938">
        <w:rPr>
          <w:rFonts w:ascii="Arial" w:hAnsi="Arial" w:cs="Arial"/>
        </w:rPr>
        <w:t xml:space="preserve">2 </w:t>
      </w:r>
      <w:r w:rsidRPr="00293938">
        <w:rPr>
          <w:rFonts w:ascii="Arial" w:hAnsi="Arial" w:cs="Arial"/>
        </w:rPr>
        <w:t xml:space="preserve">independent experiments and </w:t>
      </w:r>
      <w:r w:rsidR="00687282" w:rsidRPr="00293938">
        <w:rPr>
          <w:rFonts w:ascii="Arial" w:hAnsi="Arial" w:cs="Arial"/>
        </w:rPr>
        <w:t xml:space="preserve">3 </w:t>
      </w:r>
      <w:r w:rsidRPr="00293938">
        <w:rPr>
          <w:rFonts w:ascii="Arial" w:hAnsi="Arial" w:cs="Arial"/>
        </w:rPr>
        <w:t xml:space="preserve">CAR T cell donors (mean ± SEM). </w:t>
      </w:r>
    </w:p>
    <w:p w14:paraId="212BEA5E" w14:textId="0244FF20" w:rsidR="009B3819" w:rsidRDefault="00A07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inline distT="0" distB="0" distL="0" distR="0" wp14:anchorId="643F7306" wp14:editId="3E19E3CD">
            <wp:extent cx="5937885" cy="6971030"/>
            <wp:effectExtent l="0" t="0" r="5715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7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3819">
        <w:rPr>
          <w:rFonts w:ascii="Arial" w:hAnsi="Arial" w:cs="Arial"/>
          <w:b/>
        </w:rPr>
        <w:br w:type="page"/>
      </w:r>
    </w:p>
    <w:p w14:paraId="4B2A6FE2" w14:textId="669D8715" w:rsidR="00BD340D" w:rsidRPr="00293938" w:rsidRDefault="003F5EDA" w:rsidP="00BD340D">
      <w:pPr>
        <w:outlineLvl w:val="0"/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Pr="00293938">
        <w:rPr>
          <w:rFonts w:ascii="Arial" w:hAnsi="Arial" w:cs="Arial"/>
          <w:b/>
        </w:rPr>
        <w:t xml:space="preserve"> </w:t>
      </w:r>
      <w:r w:rsidR="00BD340D" w:rsidRPr="00293938">
        <w:rPr>
          <w:rFonts w:ascii="Arial" w:hAnsi="Arial" w:cs="Arial"/>
          <w:b/>
        </w:rPr>
        <w:t>5</w:t>
      </w:r>
    </w:p>
    <w:p w14:paraId="3612FC08" w14:textId="0A5CA02C" w:rsidR="00BD340D" w:rsidRPr="00293938" w:rsidRDefault="0057131B" w:rsidP="00BD340D">
      <w:pPr>
        <w:rPr>
          <w:rFonts w:ascii="Arial" w:hAnsi="Arial" w:cs="Arial"/>
        </w:rPr>
      </w:pPr>
      <w:r w:rsidRPr="00293938">
        <w:rPr>
          <w:rFonts w:ascii="Arial" w:hAnsi="Arial" w:cs="Arial"/>
        </w:rPr>
        <w:t>Chimeric antigen receptor (</w:t>
      </w:r>
      <w:r w:rsidR="00BD340D" w:rsidRPr="00293938">
        <w:rPr>
          <w:rFonts w:ascii="Arial" w:hAnsi="Arial" w:cs="Arial"/>
        </w:rPr>
        <w:t>CAR</w:t>
      </w:r>
      <w:r w:rsidRPr="00293938">
        <w:rPr>
          <w:rFonts w:ascii="Arial" w:hAnsi="Arial" w:cs="Arial"/>
        </w:rPr>
        <w:t>)</w:t>
      </w:r>
      <w:r w:rsidR="00BD340D" w:rsidRPr="00293938">
        <w:rPr>
          <w:rFonts w:ascii="Arial" w:hAnsi="Arial" w:cs="Arial"/>
        </w:rPr>
        <w:t xml:space="preserve"> T phenotypic marker expression in the presence of </w:t>
      </w:r>
      <w:r w:rsidR="00F50169" w:rsidRPr="00293938">
        <w:rPr>
          <w:rFonts w:ascii="Arial" w:hAnsi="Arial" w:cs="Arial"/>
        </w:rPr>
        <w:t>Bruton</w:t>
      </w:r>
      <w:r w:rsidR="0073661F" w:rsidRPr="00293938">
        <w:rPr>
          <w:rFonts w:ascii="Arial" w:hAnsi="Arial" w:cs="Arial"/>
        </w:rPr>
        <w:t xml:space="preserve"> tyrosine kinase inhibitor </w:t>
      </w:r>
      <w:r w:rsidR="00BD340D" w:rsidRPr="00293938">
        <w:rPr>
          <w:rFonts w:ascii="Arial" w:hAnsi="Arial" w:cs="Arial"/>
        </w:rPr>
        <w:t>in the 6</w:t>
      </w:r>
      <w:r w:rsidR="0073661F" w:rsidRPr="00293938">
        <w:rPr>
          <w:rFonts w:ascii="Arial" w:hAnsi="Arial" w:cs="Arial"/>
        </w:rPr>
        <w:t>-</w:t>
      </w:r>
      <w:r w:rsidR="00BD340D" w:rsidRPr="00293938">
        <w:rPr>
          <w:rFonts w:ascii="Arial" w:hAnsi="Arial" w:cs="Arial"/>
        </w:rPr>
        <w:t xml:space="preserve">day anti-idiotypic antibody stimulation assay. </w:t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>a</w:t>
      </w:r>
      <w:r w:rsidR="00A672E4" w:rsidRPr="00293938">
        <w:rPr>
          <w:rFonts w:ascii="Arial" w:hAnsi="Arial" w:cs="Arial"/>
        </w:rPr>
        <w:t xml:space="preserve">) </w:t>
      </w:r>
      <w:r w:rsidR="00BD340D" w:rsidRPr="00293938">
        <w:rPr>
          <w:rFonts w:ascii="Arial" w:hAnsi="Arial" w:cs="Arial"/>
        </w:rPr>
        <w:t>Expression of CD8, CD25, CD69, CD38, PD-1, CD107a, CD62L, CD45RO</w:t>
      </w:r>
      <w:r w:rsidR="0056628A" w:rsidRPr="00293938">
        <w:rPr>
          <w:rFonts w:ascii="Arial" w:hAnsi="Arial" w:cs="Arial"/>
        </w:rPr>
        <w:t>,</w:t>
      </w:r>
      <w:r w:rsidR="00BD340D" w:rsidRPr="00293938">
        <w:rPr>
          <w:rFonts w:ascii="Arial" w:hAnsi="Arial" w:cs="Arial"/>
        </w:rPr>
        <w:t xml:space="preserve"> and CCR7 on population 1 gated from multivariate </w:t>
      </w:r>
      <w:r w:rsidR="0056628A" w:rsidRPr="00293938">
        <w:rPr>
          <w:rFonts w:ascii="Arial" w:hAnsi="Arial" w:cs="Arial"/>
        </w:rPr>
        <w:t>T-distributed stochastic neighbor embedding (</w:t>
      </w:r>
      <w:r w:rsidR="00BD340D" w:rsidRPr="00293938">
        <w:rPr>
          <w:rFonts w:ascii="Arial" w:hAnsi="Arial" w:cs="Arial"/>
        </w:rPr>
        <w:t>t-SNE</w:t>
      </w:r>
      <w:r w:rsidR="0056628A" w:rsidRPr="00293938">
        <w:rPr>
          <w:rFonts w:ascii="Arial" w:hAnsi="Arial" w:cs="Arial"/>
        </w:rPr>
        <w:t>)</w:t>
      </w:r>
      <w:r w:rsidR="00BD340D" w:rsidRPr="00293938">
        <w:rPr>
          <w:rFonts w:ascii="Arial" w:hAnsi="Arial" w:cs="Arial"/>
        </w:rPr>
        <w:t xml:space="preserve"> analysis of 3 different donors after 6 days of 30 </w:t>
      </w:r>
      <w:r w:rsidR="00967123" w:rsidRPr="00293938">
        <w:rPr>
          <w:rFonts w:ascii="Arial" w:hAnsi="Arial" w:cs="Arial"/>
        </w:rPr>
        <w:t>µ</w:t>
      </w:r>
      <w:r w:rsidR="00BD340D" w:rsidRPr="00293938">
        <w:rPr>
          <w:rFonts w:ascii="Arial" w:hAnsi="Arial" w:cs="Arial"/>
        </w:rPr>
        <w:t xml:space="preserve">g/mL anti-idiotypic antibody stimulation. </w:t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>b</w:t>
      </w:r>
      <w:r w:rsidR="00A672E4" w:rsidRPr="00293938">
        <w:rPr>
          <w:rFonts w:ascii="Arial" w:hAnsi="Arial" w:cs="Arial"/>
        </w:rPr>
        <w:t xml:space="preserve">) </w:t>
      </w:r>
      <w:r w:rsidR="00BD340D" w:rsidRPr="00293938">
        <w:rPr>
          <w:rFonts w:ascii="Arial" w:hAnsi="Arial" w:cs="Arial"/>
        </w:rPr>
        <w:t xml:space="preserve">Percentage of </w:t>
      </w:r>
      <w:r w:rsidR="00A37598" w:rsidRPr="00293938">
        <w:rPr>
          <w:rFonts w:ascii="Arial" w:hAnsi="Arial" w:cs="Arial"/>
        </w:rPr>
        <w:t xml:space="preserve">total cells that are in </w:t>
      </w:r>
      <w:r w:rsidR="00BD340D" w:rsidRPr="00293938">
        <w:rPr>
          <w:rFonts w:ascii="Arial" w:hAnsi="Arial" w:cs="Arial"/>
        </w:rPr>
        <w:t xml:space="preserve">population 1 </w:t>
      </w:r>
      <w:r w:rsidR="00A37598" w:rsidRPr="00293938">
        <w:rPr>
          <w:rFonts w:ascii="Arial" w:hAnsi="Arial" w:cs="Arial"/>
        </w:rPr>
        <w:t>based on</w:t>
      </w:r>
      <w:r w:rsidR="00BD340D" w:rsidRPr="00293938">
        <w:rPr>
          <w:rFonts w:ascii="Arial" w:hAnsi="Arial" w:cs="Arial"/>
        </w:rPr>
        <w:t xml:space="preserve"> t-SNE analysis after 6 days of stimulation and treatment with </w:t>
      </w:r>
      <w:r w:rsidR="004057F4" w:rsidRPr="00293938">
        <w:rPr>
          <w:rFonts w:ascii="Arial" w:hAnsi="Arial" w:cs="Arial"/>
        </w:rPr>
        <w:t xml:space="preserve">ibrutinib or </w:t>
      </w:r>
      <w:proofErr w:type="spellStart"/>
      <w:r w:rsidR="00BD340D" w:rsidRPr="00293938">
        <w:rPr>
          <w:rFonts w:ascii="Arial" w:hAnsi="Arial" w:cs="Arial"/>
        </w:rPr>
        <w:t>acalabrutinib</w:t>
      </w:r>
      <w:proofErr w:type="spellEnd"/>
      <w:r w:rsidR="00BD340D" w:rsidRPr="00293938">
        <w:rPr>
          <w:rFonts w:ascii="Arial" w:hAnsi="Arial" w:cs="Arial"/>
        </w:rPr>
        <w:t>.</w:t>
      </w:r>
      <w:r w:rsidR="00A37598" w:rsidRPr="00293938">
        <w:rPr>
          <w:rFonts w:ascii="Arial" w:hAnsi="Arial" w:cs="Arial"/>
        </w:rPr>
        <w:t xml:space="preserve"> PD-1</w:t>
      </w:r>
      <w:r w:rsidR="00BD2050">
        <w:rPr>
          <w:rFonts w:ascii="Arial" w:hAnsi="Arial" w:cs="Arial"/>
        </w:rPr>
        <w:t>,</w:t>
      </w:r>
      <w:r w:rsidR="00A37598" w:rsidRPr="00293938">
        <w:rPr>
          <w:rFonts w:ascii="Arial" w:hAnsi="Arial" w:cs="Arial"/>
        </w:rPr>
        <w:t xml:space="preserve"> programmed cell death 1.</w:t>
      </w:r>
    </w:p>
    <w:p w14:paraId="01C3D989" w14:textId="77777777" w:rsidR="00815510" w:rsidRDefault="00815510">
      <w:pPr>
        <w:rPr>
          <w:rFonts w:ascii="Arial" w:hAnsi="Arial" w:cs="Arial"/>
          <w:b/>
        </w:rPr>
      </w:pPr>
    </w:p>
    <w:p w14:paraId="0BD509AE" w14:textId="49489BDE" w:rsidR="00815510" w:rsidRDefault="0081551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1CB76B2" wp14:editId="5D98C84A">
            <wp:extent cx="5937885" cy="5106670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510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14:paraId="115B8AF6" w14:textId="2C852B26" w:rsidR="00BD340D" w:rsidRPr="00293938" w:rsidRDefault="003F5EDA" w:rsidP="00BD340D">
      <w:pPr>
        <w:outlineLvl w:val="0"/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="00C547E5" w:rsidRPr="00293938">
        <w:rPr>
          <w:rFonts w:ascii="Arial" w:hAnsi="Arial" w:cs="Arial"/>
          <w:b/>
        </w:rPr>
        <w:t xml:space="preserve"> </w:t>
      </w:r>
      <w:r w:rsidR="00BD340D" w:rsidRPr="00293938">
        <w:rPr>
          <w:rFonts w:ascii="Arial" w:hAnsi="Arial" w:cs="Arial"/>
          <w:b/>
        </w:rPr>
        <w:t>6</w:t>
      </w:r>
    </w:p>
    <w:p w14:paraId="7FEEC0DA" w14:textId="138770F1" w:rsidR="00BD340D" w:rsidRPr="00293938" w:rsidRDefault="00BD340D" w:rsidP="00BD340D">
      <w:pPr>
        <w:rPr>
          <w:rFonts w:ascii="Arial" w:hAnsi="Arial" w:cs="Arial"/>
          <w:b/>
        </w:rPr>
      </w:pPr>
      <w:r w:rsidRPr="00293938">
        <w:rPr>
          <w:rFonts w:ascii="Arial" w:hAnsi="Arial" w:cs="Arial"/>
        </w:rPr>
        <w:t xml:space="preserve">Activation markers during initial stimulation. </w:t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 xml:space="preserve">a </w:t>
      </w:r>
      <w:r w:rsidR="00A672E4" w:rsidRPr="00293938">
        <w:rPr>
          <w:rFonts w:ascii="Arial" w:hAnsi="Arial" w:cs="Arial"/>
        </w:rPr>
        <w:t xml:space="preserve">and </w:t>
      </w:r>
      <w:r w:rsidR="00A672E4" w:rsidRPr="00293938">
        <w:rPr>
          <w:rFonts w:ascii="Arial" w:hAnsi="Arial" w:cs="Arial"/>
          <w:b/>
        </w:rPr>
        <w:t>b</w:t>
      </w:r>
      <w:r w:rsidR="00A672E4" w:rsidRPr="00293938">
        <w:rPr>
          <w:rFonts w:ascii="Arial" w:hAnsi="Arial" w:cs="Arial"/>
        </w:rPr>
        <w:t xml:space="preserve">) </w:t>
      </w:r>
      <w:r w:rsidRPr="00293938">
        <w:rPr>
          <w:rFonts w:ascii="Arial" w:hAnsi="Arial" w:cs="Arial"/>
        </w:rPr>
        <w:t xml:space="preserve">Expression of CD25, CD38, CD39, and CD95 in the first </w:t>
      </w:r>
      <w:r w:rsidR="00074E56" w:rsidRPr="00293938">
        <w:rPr>
          <w:rFonts w:ascii="Arial" w:hAnsi="Arial" w:cs="Arial"/>
        </w:rPr>
        <w:t xml:space="preserve">4 </w:t>
      </w:r>
      <w:r w:rsidRPr="00293938">
        <w:rPr>
          <w:rFonts w:ascii="Arial" w:hAnsi="Arial" w:cs="Arial"/>
        </w:rPr>
        <w:t xml:space="preserve">days after initial stimulation in the presence of </w:t>
      </w:r>
      <w:r w:rsidR="00CA6BA6" w:rsidRPr="00293938">
        <w:rPr>
          <w:rFonts w:ascii="Arial" w:hAnsi="Arial" w:cs="Arial"/>
        </w:rPr>
        <w:t>(</w:t>
      </w:r>
      <w:r w:rsidR="00CA6BA6" w:rsidRPr="00293938">
        <w:rPr>
          <w:rFonts w:ascii="Arial" w:hAnsi="Arial" w:cs="Arial"/>
          <w:b/>
        </w:rPr>
        <w:t>a</w:t>
      </w:r>
      <w:r w:rsidR="00CA6BA6" w:rsidRPr="00293938">
        <w:rPr>
          <w:rFonts w:ascii="Arial" w:hAnsi="Arial" w:cs="Arial"/>
        </w:rPr>
        <w:t xml:space="preserve">) </w:t>
      </w:r>
      <w:r w:rsidR="004057F4" w:rsidRPr="00293938">
        <w:rPr>
          <w:rFonts w:ascii="Arial" w:hAnsi="Arial" w:cs="Arial"/>
        </w:rPr>
        <w:t xml:space="preserve">ibrutinib </w:t>
      </w:r>
      <w:r w:rsidRPr="00293938">
        <w:rPr>
          <w:rFonts w:ascii="Arial" w:hAnsi="Arial" w:cs="Arial"/>
        </w:rPr>
        <w:t xml:space="preserve">or </w:t>
      </w:r>
      <w:r w:rsidR="00CA6BA6" w:rsidRPr="00293938">
        <w:rPr>
          <w:rFonts w:ascii="Arial" w:hAnsi="Arial" w:cs="Arial"/>
        </w:rPr>
        <w:t>(</w:t>
      </w:r>
      <w:r w:rsidR="00CA6BA6" w:rsidRPr="00293938">
        <w:rPr>
          <w:rFonts w:ascii="Arial" w:hAnsi="Arial" w:cs="Arial"/>
          <w:b/>
        </w:rPr>
        <w:t>b</w:t>
      </w:r>
      <w:r w:rsidR="00CA6BA6" w:rsidRPr="00293938">
        <w:rPr>
          <w:rFonts w:ascii="Arial" w:hAnsi="Arial" w:cs="Arial"/>
        </w:rPr>
        <w:t xml:space="preserve">) </w:t>
      </w:r>
      <w:proofErr w:type="spellStart"/>
      <w:r w:rsidR="004057F4" w:rsidRPr="00293938">
        <w:rPr>
          <w:rFonts w:ascii="Arial" w:hAnsi="Arial" w:cs="Arial"/>
        </w:rPr>
        <w:t>acalabrutinib</w:t>
      </w:r>
      <w:proofErr w:type="spellEnd"/>
      <w:r w:rsidRPr="00293938">
        <w:rPr>
          <w:rFonts w:ascii="Arial" w:hAnsi="Arial" w:cs="Arial"/>
        </w:rPr>
        <w:t xml:space="preserve">. Representative result shown from </w:t>
      </w:r>
      <w:r w:rsidR="00AF5BAA" w:rsidRPr="00293938">
        <w:rPr>
          <w:rFonts w:ascii="Arial" w:hAnsi="Arial" w:cs="Arial"/>
        </w:rPr>
        <w:t xml:space="preserve">cells derived from </w:t>
      </w:r>
      <w:r w:rsidRPr="00293938">
        <w:rPr>
          <w:rFonts w:ascii="Arial" w:hAnsi="Arial" w:cs="Arial"/>
        </w:rPr>
        <w:t>donor 2</w:t>
      </w:r>
      <w:r w:rsidR="00AF5BAA" w:rsidRPr="00293938">
        <w:rPr>
          <w:rFonts w:ascii="Arial" w:hAnsi="Arial" w:cs="Arial"/>
        </w:rPr>
        <w:t>.</w:t>
      </w:r>
    </w:p>
    <w:p w14:paraId="27A56278" w14:textId="77777777" w:rsidR="00A07A51" w:rsidRDefault="00A07A51">
      <w:pPr>
        <w:rPr>
          <w:rFonts w:ascii="Arial" w:hAnsi="Arial" w:cs="Arial"/>
          <w:b/>
        </w:rPr>
      </w:pPr>
    </w:p>
    <w:p w14:paraId="11702721" w14:textId="12D60888" w:rsidR="00A07A51" w:rsidRDefault="00A07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5D8A264" wp14:editId="621D2309">
            <wp:extent cx="5925820" cy="6982460"/>
            <wp:effectExtent l="0" t="0" r="0" b="889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820" cy="698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14:paraId="056961F6" w14:textId="7D326596" w:rsidR="00BD340D" w:rsidRPr="00293938" w:rsidRDefault="003F5EDA" w:rsidP="00BD340D">
      <w:pPr>
        <w:outlineLvl w:val="0"/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="00C547E5" w:rsidRPr="00293938">
        <w:rPr>
          <w:rFonts w:ascii="Arial" w:hAnsi="Arial" w:cs="Arial"/>
          <w:b/>
        </w:rPr>
        <w:t xml:space="preserve"> </w:t>
      </w:r>
      <w:r w:rsidR="00BD340D" w:rsidRPr="00293938">
        <w:rPr>
          <w:rFonts w:ascii="Arial" w:hAnsi="Arial" w:cs="Arial"/>
          <w:b/>
        </w:rPr>
        <w:t>7</w:t>
      </w:r>
    </w:p>
    <w:p w14:paraId="36DFCA19" w14:textId="20876EB7" w:rsidR="00BD340D" w:rsidRPr="00293938" w:rsidRDefault="00BD340D" w:rsidP="00BD340D">
      <w:pPr>
        <w:rPr>
          <w:rFonts w:ascii="Arial" w:hAnsi="Arial" w:cs="Arial"/>
        </w:rPr>
      </w:pPr>
      <w:r w:rsidRPr="00293938">
        <w:rPr>
          <w:rFonts w:ascii="Arial" w:hAnsi="Arial" w:cs="Arial"/>
        </w:rPr>
        <w:t xml:space="preserve">Changes in </w:t>
      </w:r>
      <w:r w:rsidR="00074E56" w:rsidRPr="00293938">
        <w:rPr>
          <w:rFonts w:ascii="Arial" w:hAnsi="Arial" w:cs="Arial"/>
        </w:rPr>
        <w:t>chimeric antigen receptor (</w:t>
      </w:r>
      <w:r w:rsidRPr="00293938">
        <w:rPr>
          <w:rFonts w:ascii="Arial" w:hAnsi="Arial" w:cs="Arial"/>
        </w:rPr>
        <w:t>CAR</w:t>
      </w:r>
      <w:r w:rsidR="00074E56" w:rsidRPr="00293938">
        <w:rPr>
          <w:rFonts w:ascii="Arial" w:hAnsi="Arial" w:cs="Arial"/>
        </w:rPr>
        <w:t>)</w:t>
      </w:r>
      <w:r w:rsidRPr="00293938">
        <w:rPr>
          <w:rFonts w:ascii="Arial" w:hAnsi="Arial" w:cs="Arial"/>
        </w:rPr>
        <w:t xml:space="preserve"> T</w:t>
      </w:r>
      <w:r w:rsidR="005C13A0">
        <w:rPr>
          <w:rFonts w:ascii="Arial" w:hAnsi="Arial" w:cs="Arial"/>
        </w:rPr>
        <w:t xml:space="preserve"> cell</w:t>
      </w:r>
      <w:r w:rsidRPr="00293938">
        <w:rPr>
          <w:rFonts w:ascii="Arial" w:hAnsi="Arial" w:cs="Arial"/>
        </w:rPr>
        <w:t xml:space="preserve"> memory subsets following culture in the presence of </w:t>
      </w:r>
      <w:r w:rsidR="00F50169" w:rsidRPr="00293938">
        <w:rPr>
          <w:rFonts w:ascii="Arial" w:hAnsi="Arial" w:cs="Arial"/>
        </w:rPr>
        <w:t>Bruton</w:t>
      </w:r>
      <w:r w:rsidR="00074E56" w:rsidRPr="00293938">
        <w:rPr>
          <w:rFonts w:ascii="Arial" w:hAnsi="Arial" w:cs="Arial"/>
        </w:rPr>
        <w:t xml:space="preserve"> tyrosine kinase </w:t>
      </w:r>
      <w:r w:rsidRPr="00293938">
        <w:rPr>
          <w:rFonts w:ascii="Arial" w:hAnsi="Arial" w:cs="Arial"/>
        </w:rPr>
        <w:t>i</w:t>
      </w:r>
      <w:r w:rsidR="00074E56" w:rsidRPr="00293938">
        <w:rPr>
          <w:rFonts w:ascii="Arial" w:hAnsi="Arial" w:cs="Arial"/>
        </w:rPr>
        <w:t>nhibitor</w:t>
      </w:r>
      <w:r w:rsidRPr="00293938">
        <w:rPr>
          <w:rFonts w:ascii="Arial" w:hAnsi="Arial" w:cs="Arial"/>
        </w:rPr>
        <w:t xml:space="preserve">. </w:t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 xml:space="preserve">a </w:t>
      </w:r>
      <w:r w:rsidR="00A672E4" w:rsidRPr="00293938">
        <w:rPr>
          <w:rFonts w:ascii="Arial" w:hAnsi="Arial" w:cs="Arial"/>
        </w:rPr>
        <w:t xml:space="preserve">and </w:t>
      </w:r>
      <w:r w:rsidR="00A672E4" w:rsidRPr="00293938">
        <w:rPr>
          <w:rFonts w:ascii="Arial" w:hAnsi="Arial" w:cs="Arial"/>
          <w:b/>
        </w:rPr>
        <w:t>b</w:t>
      </w:r>
      <w:r w:rsidR="00A672E4" w:rsidRPr="00293938">
        <w:rPr>
          <w:rFonts w:ascii="Arial" w:hAnsi="Arial" w:cs="Arial"/>
        </w:rPr>
        <w:t xml:space="preserve">) </w:t>
      </w:r>
      <w:r w:rsidRPr="00293938">
        <w:rPr>
          <w:rFonts w:ascii="Arial" w:hAnsi="Arial" w:cs="Arial"/>
        </w:rPr>
        <w:t xml:space="preserve">Percentage of </w:t>
      </w:r>
      <w:r w:rsidR="00074E56" w:rsidRPr="00293938">
        <w:rPr>
          <w:rFonts w:ascii="Arial" w:hAnsi="Arial" w:cs="Arial"/>
        </w:rPr>
        <w:t>central memory T cells (</w:t>
      </w:r>
      <w:r w:rsidRPr="00293938">
        <w:rPr>
          <w:rFonts w:ascii="Arial" w:hAnsi="Arial" w:cs="Arial"/>
        </w:rPr>
        <w:t>TCM</w:t>
      </w:r>
      <w:r w:rsidR="00074E56" w:rsidRPr="00293938">
        <w:rPr>
          <w:rFonts w:ascii="Arial" w:hAnsi="Arial" w:cs="Arial"/>
        </w:rPr>
        <w:t xml:space="preserve">s; </w:t>
      </w:r>
      <w:r w:rsidRPr="00293938">
        <w:rPr>
          <w:rFonts w:ascii="Arial" w:hAnsi="Arial" w:cs="Arial"/>
        </w:rPr>
        <w:t>CCR7</w:t>
      </w:r>
      <w:r w:rsidRPr="00293938">
        <w:rPr>
          <w:rFonts w:ascii="Arial" w:hAnsi="Arial" w:cs="Arial"/>
          <w:vertAlign w:val="superscript"/>
        </w:rPr>
        <w:t>+</w:t>
      </w:r>
      <w:r w:rsidRPr="00293938">
        <w:rPr>
          <w:rFonts w:ascii="Arial" w:hAnsi="Arial" w:cs="Arial"/>
        </w:rPr>
        <w:t>CD45RA</w:t>
      </w:r>
      <w:r w:rsidR="00074E56" w:rsidRPr="00293938">
        <w:rPr>
          <w:rFonts w:ascii="Arial" w:hAnsi="Arial" w:cs="Arial"/>
          <w:vertAlign w:val="superscript"/>
        </w:rPr>
        <w:t>−</w:t>
      </w:r>
      <w:r w:rsidRPr="00293938">
        <w:rPr>
          <w:rFonts w:ascii="Arial" w:hAnsi="Arial" w:cs="Arial"/>
        </w:rPr>
        <w:t xml:space="preserve">) and </w:t>
      </w:r>
      <w:r w:rsidR="00074E56" w:rsidRPr="00293938">
        <w:rPr>
          <w:rFonts w:ascii="Arial" w:hAnsi="Arial" w:cs="Arial"/>
        </w:rPr>
        <w:t>effector memory T cells (</w:t>
      </w:r>
      <w:r w:rsidRPr="00293938">
        <w:rPr>
          <w:rFonts w:ascii="Arial" w:hAnsi="Arial" w:cs="Arial"/>
        </w:rPr>
        <w:t>TEM</w:t>
      </w:r>
      <w:r w:rsidR="00074E56" w:rsidRPr="00293938">
        <w:rPr>
          <w:rFonts w:ascii="Arial" w:hAnsi="Arial" w:cs="Arial"/>
        </w:rPr>
        <w:t xml:space="preserve">s; </w:t>
      </w:r>
      <w:r w:rsidRPr="00293938">
        <w:rPr>
          <w:rFonts w:ascii="Arial" w:hAnsi="Arial" w:cs="Arial"/>
        </w:rPr>
        <w:t>CCR7</w:t>
      </w:r>
      <w:r w:rsidR="00074E56" w:rsidRPr="00293938">
        <w:rPr>
          <w:rFonts w:ascii="Arial" w:hAnsi="Arial" w:cs="Arial"/>
          <w:vertAlign w:val="superscript"/>
        </w:rPr>
        <w:t>−</w:t>
      </w:r>
      <w:r w:rsidRPr="00293938">
        <w:rPr>
          <w:rFonts w:ascii="Arial" w:hAnsi="Arial" w:cs="Arial"/>
        </w:rPr>
        <w:t>CD45RA</w:t>
      </w:r>
      <w:r w:rsidR="00074E56" w:rsidRPr="00293938">
        <w:rPr>
          <w:rFonts w:ascii="Arial" w:hAnsi="Arial" w:cs="Arial"/>
          <w:vertAlign w:val="superscript"/>
        </w:rPr>
        <w:t>−</w:t>
      </w:r>
      <w:r w:rsidRPr="00293938">
        <w:rPr>
          <w:rFonts w:ascii="Arial" w:hAnsi="Arial" w:cs="Arial"/>
        </w:rPr>
        <w:t xml:space="preserve">) over </w:t>
      </w:r>
      <w:r w:rsidR="00074E56" w:rsidRPr="00293938">
        <w:rPr>
          <w:rFonts w:ascii="Arial" w:hAnsi="Arial" w:cs="Arial"/>
        </w:rPr>
        <w:t xml:space="preserve">4 </w:t>
      </w:r>
      <w:r w:rsidRPr="00293938">
        <w:rPr>
          <w:rFonts w:ascii="Arial" w:hAnsi="Arial" w:cs="Arial"/>
        </w:rPr>
        <w:t xml:space="preserve">days after initial stimulation in the presence of </w:t>
      </w:r>
      <w:r w:rsidR="00CA6BA6" w:rsidRPr="00293938">
        <w:rPr>
          <w:rFonts w:ascii="Arial" w:hAnsi="Arial" w:cs="Arial"/>
        </w:rPr>
        <w:t>(</w:t>
      </w:r>
      <w:r w:rsidR="00CA6BA6" w:rsidRPr="00293938">
        <w:rPr>
          <w:rFonts w:ascii="Arial" w:hAnsi="Arial" w:cs="Arial"/>
          <w:b/>
        </w:rPr>
        <w:t>a</w:t>
      </w:r>
      <w:r w:rsidR="00CA6BA6" w:rsidRPr="00293938">
        <w:rPr>
          <w:rFonts w:ascii="Arial" w:hAnsi="Arial" w:cs="Arial"/>
        </w:rPr>
        <w:t xml:space="preserve">) </w:t>
      </w:r>
      <w:r w:rsidR="004057F4" w:rsidRPr="00293938">
        <w:rPr>
          <w:rFonts w:ascii="Arial" w:hAnsi="Arial" w:cs="Arial"/>
        </w:rPr>
        <w:t>ibrutinib</w:t>
      </w:r>
      <w:r w:rsidRPr="00293938">
        <w:rPr>
          <w:rFonts w:ascii="Arial" w:hAnsi="Arial" w:cs="Arial"/>
        </w:rPr>
        <w:t xml:space="preserve"> or</w:t>
      </w:r>
      <w:r w:rsidR="00CA6BA6" w:rsidRPr="00293938">
        <w:rPr>
          <w:rFonts w:ascii="Arial" w:hAnsi="Arial" w:cs="Arial"/>
        </w:rPr>
        <w:t xml:space="preserve"> (</w:t>
      </w:r>
      <w:r w:rsidR="00CA6BA6" w:rsidRPr="00293938">
        <w:rPr>
          <w:rFonts w:ascii="Arial" w:hAnsi="Arial" w:cs="Arial"/>
          <w:b/>
        </w:rPr>
        <w:t>b</w:t>
      </w:r>
      <w:r w:rsidR="00CA6BA6" w:rsidRPr="00293938">
        <w:rPr>
          <w:rFonts w:ascii="Arial" w:hAnsi="Arial" w:cs="Arial"/>
        </w:rPr>
        <w:t>)</w:t>
      </w:r>
      <w:r w:rsidRPr="00293938">
        <w:rPr>
          <w:rFonts w:ascii="Arial" w:hAnsi="Arial" w:cs="Arial"/>
        </w:rPr>
        <w:t xml:space="preserve"> </w:t>
      </w:r>
      <w:proofErr w:type="spellStart"/>
      <w:r w:rsidR="004057F4" w:rsidRPr="00293938">
        <w:rPr>
          <w:rFonts w:ascii="Arial" w:hAnsi="Arial" w:cs="Arial"/>
        </w:rPr>
        <w:t>acalabrutinib</w:t>
      </w:r>
      <w:proofErr w:type="spellEnd"/>
      <w:r w:rsidRPr="00293938">
        <w:rPr>
          <w:rFonts w:ascii="Arial" w:hAnsi="Arial" w:cs="Arial"/>
        </w:rPr>
        <w:t>. Representative result shown from donor 2.</w:t>
      </w:r>
    </w:p>
    <w:p w14:paraId="282FF878" w14:textId="6F68C16E" w:rsidR="00A07A51" w:rsidRDefault="00A07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F2DF1E6" wp14:editId="3D89ED7E">
            <wp:extent cx="5937885" cy="6911340"/>
            <wp:effectExtent l="0" t="0" r="5715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14:paraId="4258EF9B" w14:textId="38121157" w:rsidR="00BD340D" w:rsidRPr="00293938" w:rsidRDefault="003F5EDA" w:rsidP="00BD340D">
      <w:pPr>
        <w:outlineLvl w:val="0"/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="00C547E5" w:rsidRPr="00293938">
        <w:rPr>
          <w:rFonts w:ascii="Arial" w:hAnsi="Arial" w:cs="Arial"/>
          <w:b/>
        </w:rPr>
        <w:t xml:space="preserve"> 8</w:t>
      </w:r>
    </w:p>
    <w:p w14:paraId="68ECF4EF" w14:textId="6341FBAB" w:rsidR="00BD340D" w:rsidRDefault="00BD340D" w:rsidP="00BD340D">
      <w:pPr>
        <w:rPr>
          <w:rFonts w:ascii="Arial" w:hAnsi="Arial" w:cs="Arial"/>
        </w:rPr>
      </w:pPr>
      <w:r w:rsidRPr="00293938">
        <w:rPr>
          <w:rFonts w:ascii="Arial" w:hAnsi="Arial" w:cs="Arial"/>
        </w:rPr>
        <w:t>Surface activation markers modulated in the presence of</w:t>
      </w:r>
      <w:r w:rsidRPr="00293938">
        <w:rPr>
          <w:rFonts w:ascii="Arial" w:hAnsi="Arial" w:cs="Arial"/>
          <w:i/>
        </w:rPr>
        <w:t xml:space="preserve"> </w:t>
      </w:r>
      <w:r w:rsidR="00F50169" w:rsidRPr="00293938">
        <w:rPr>
          <w:rFonts w:ascii="Arial" w:hAnsi="Arial" w:cs="Arial"/>
        </w:rPr>
        <w:t>Bruton</w:t>
      </w:r>
      <w:r w:rsidR="00CF2175" w:rsidRPr="00293938">
        <w:rPr>
          <w:rFonts w:ascii="Arial" w:hAnsi="Arial" w:cs="Arial"/>
        </w:rPr>
        <w:t xml:space="preserve"> tyrosine kinase inhibitor</w:t>
      </w:r>
      <w:r w:rsidRPr="00293938">
        <w:rPr>
          <w:rFonts w:ascii="Arial" w:hAnsi="Arial" w:cs="Arial"/>
          <w:i/>
        </w:rPr>
        <w:t>.</w:t>
      </w:r>
      <w:r w:rsidRPr="00293938">
        <w:rPr>
          <w:rFonts w:ascii="Arial" w:hAnsi="Arial" w:cs="Arial"/>
        </w:rPr>
        <w:t xml:space="preserve"> </w:t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 xml:space="preserve">a </w:t>
      </w:r>
      <w:r w:rsidR="00A672E4" w:rsidRPr="00293938">
        <w:rPr>
          <w:rFonts w:ascii="Arial" w:hAnsi="Arial" w:cs="Arial"/>
        </w:rPr>
        <w:t xml:space="preserve">and </w:t>
      </w:r>
      <w:r w:rsidR="00A672E4" w:rsidRPr="00293938">
        <w:rPr>
          <w:rFonts w:ascii="Arial" w:hAnsi="Arial" w:cs="Arial"/>
          <w:b/>
        </w:rPr>
        <w:t>b</w:t>
      </w:r>
      <w:r w:rsidR="00A672E4" w:rsidRPr="00293938">
        <w:rPr>
          <w:rFonts w:ascii="Arial" w:hAnsi="Arial" w:cs="Arial"/>
        </w:rPr>
        <w:t xml:space="preserve">) </w:t>
      </w:r>
      <w:r w:rsidRPr="00293938">
        <w:rPr>
          <w:rFonts w:ascii="Arial" w:hAnsi="Arial" w:cs="Arial"/>
        </w:rPr>
        <w:t>Expression of CD69, CD107a</w:t>
      </w:r>
      <w:r w:rsidR="00AF5BAA" w:rsidRPr="00293938">
        <w:rPr>
          <w:rFonts w:ascii="Arial" w:hAnsi="Arial" w:cs="Arial"/>
        </w:rPr>
        <w:t>,</w:t>
      </w:r>
      <w:r w:rsidRPr="00293938">
        <w:rPr>
          <w:rFonts w:ascii="Arial" w:hAnsi="Arial" w:cs="Arial"/>
        </w:rPr>
        <w:t xml:space="preserve"> and PD-1 in the first </w:t>
      </w:r>
      <w:r w:rsidR="00AF5BAA" w:rsidRPr="00293938">
        <w:rPr>
          <w:rFonts w:ascii="Arial" w:hAnsi="Arial" w:cs="Arial"/>
        </w:rPr>
        <w:t xml:space="preserve">4 </w:t>
      </w:r>
      <w:r w:rsidRPr="00293938">
        <w:rPr>
          <w:rFonts w:ascii="Arial" w:hAnsi="Arial" w:cs="Arial"/>
        </w:rPr>
        <w:t xml:space="preserve">days after initial stimulation in the presence of </w:t>
      </w:r>
      <w:r w:rsidR="00CA6BA6" w:rsidRPr="00293938">
        <w:rPr>
          <w:rFonts w:ascii="Arial" w:hAnsi="Arial" w:cs="Arial"/>
        </w:rPr>
        <w:t>(</w:t>
      </w:r>
      <w:r w:rsidR="00CA6BA6" w:rsidRPr="00293938">
        <w:rPr>
          <w:rFonts w:ascii="Arial" w:hAnsi="Arial" w:cs="Arial"/>
          <w:b/>
        </w:rPr>
        <w:t>a</w:t>
      </w:r>
      <w:r w:rsidR="00CA6BA6" w:rsidRPr="00293938">
        <w:rPr>
          <w:rFonts w:ascii="Arial" w:hAnsi="Arial" w:cs="Arial"/>
        </w:rPr>
        <w:t xml:space="preserve">) </w:t>
      </w:r>
      <w:r w:rsidR="004057F4" w:rsidRPr="00293938">
        <w:rPr>
          <w:rFonts w:ascii="Arial" w:hAnsi="Arial" w:cs="Arial"/>
        </w:rPr>
        <w:t>ibrutinib</w:t>
      </w:r>
      <w:r w:rsidRPr="00293938">
        <w:rPr>
          <w:rFonts w:ascii="Arial" w:hAnsi="Arial" w:cs="Arial"/>
        </w:rPr>
        <w:t xml:space="preserve"> or</w:t>
      </w:r>
      <w:r w:rsidR="00CA6BA6" w:rsidRPr="00293938">
        <w:rPr>
          <w:rFonts w:ascii="Arial" w:hAnsi="Arial" w:cs="Arial"/>
        </w:rPr>
        <w:t xml:space="preserve"> (</w:t>
      </w:r>
      <w:r w:rsidR="00CA6BA6" w:rsidRPr="00293938">
        <w:rPr>
          <w:rFonts w:ascii="Arial" w:hAnsi="Arial" w:cs="Arial"/>
          <w:b/>
        </w:rPr>
        <w:t>b</w:t>
      </w:r>
      <w:r w:rsidR="00CA6BA6" w:rsidRPr="00293938">
        <w:rPr>
          <w:rFonts w:ascii="Arial" w:hAnsi="Arial" w:cs="Arial"/>
        </w:rPr>
        <w:t>)</w:t>
      </w:r>
      <w:r w:rsidRPr="00293938">
        <w:rPr>
          <w:rFonts w:ascii="Arial" w:hAnsi="Arial" w:cs="Arial"/>
        </w:rPr>
        <w:t xml:space="preserve"> </w:t>
      </w:r>
      <w:proofErr w:type="spellStart"/>
      <w:r w:rsidR="004057F4" w:rsidRPr="00293938">
        <w:rPr>
          <w:rFonts w:ascii="Arial" w:hAnsi="Arial" w:cs="Arial"/>
        </w:rPr>
        <w:t>acalabrutinib</w:t>
      </w:r>
      <w:proofErr w:type="spellEnd"/>
      <w:r w:rsidRPr="00293938">
        <w:rPr>
          <w:rFonts w:ascii="Arial" w:hAnsi="Arial" w:cs="Arial"/>
        </w:rPr>
        <w:t xml:space="preserve">. Data from 2 independent experiments with cells from 3 donors. Plots were analyzed by </w:t>
      </w:r>
      <w:r w:rsidR="00BD2050">
        <w:rPr>
          <w:rFonts w:ascii="Arial" w:hAnsi="Arial" w:cs="Arial"/>
        </w:rPr>
        <w:t>two</w:t>
      </w:r>
      <w:r w:rsidRPr="00293938">
        <w:rPr>
          <w:rFonts w:ascii="Arial" w:hAnsi="Arial" w:cs="Arial"/>
        </w:rPr>
        <w:t xml:space="preserve">-way </w:t>
      </w:r>
      <w:r w:rsidR="00AF5BAA" w:rsidRPr="00293938">
        <w:rPr>
          <w:rFonts w:ascii="Arial" w:hAnsi="Arial" w:cs="Arial"/>
        </w:rPr>
        <w:t>analysis of variance</w:t>
      </w:r>
      <w:r w:rsidRPr="00293938">
        <w:rPr>
          <w:rFonts w:ascii="Arial" w:hAnsi="Arial" w:cs="Arial"/>
        </w:rPr>
        <w:t xml:space="preserve">. </w:t>
      </w:r>
      <w:r w:rsidR="001116D5" w:rsidRPr="00293938">
        <w:rPr>
          <w:rFonts w:ascii="Arial" w:hAnsi="Arial" w:cs="Arial"/>
        </w:rPr>
        <w:t xml:space="preserve">Statistically significant differences from control are indicated as </w:t>
      </w:r>
      <w:r w:rsidR="001116D5" w:rsidRPr="00293938">
        <w:rPr>
          <w:rFonts w:ascii="Arial" w:hAnsi="Arial" w:cs="Arial"/>
          <w:i/>
          <w:iCs/>
        </w:rPr>
        <w:t>P</w:t>
      </w:r>
      <w:r w:rsidR="001116D5" w:rsidRPr="00293938">
        <w:rPr>
          <w:rFonts w:ascii="Arial" w:hAnsi="Arial" w:cs="Arial"/>
        </w:rPr>
        <w:t xml:space="preserve"> &lt; </w:t>
      </w:r>
      <w:r w:rsidR="003F5EDA">
        <w:rPr>
          <w:rFonts w:ascii="Arial" w:hAnsi="Arial" w:cs="Arial"/>
        </w:rPr>
        <w:t>0</w:t>
      </w:r>
      <w:r w:rsidR="001116D5" w:rsidRPr="00293938">
        <w:rPr>
          <w:rFonts w:ascii="Arial" w:hAnsi="Arial" w:cs="Arial"/>
        </w:rPr>
        <w:t>.05</w:t>
      </w:r>
      <w:r w:rsidR="00613B20" w:rsidRPr="00293938">
        <w:rPr>
          <w:rFonts w:ascii="Arial" w:hAnsi="Arial" w:cs="Arial"/>
        </w:rPr>
        <w:t xml:space="preserve"> </w:t>
      </w:r>
      <w:r w:rsidR="001116D5" w:rsidRPr="00293938">
        <w:rPr>
          <w:rFonts w:ascii="Arial" w:hAnsi="Arial" w:cs="Arial"/>
        </w:rPr>
        <w:t>(*).</w:t>
      </w:r>
    </w:p>
    <w:p w14:paraId="7560BEB0" w14:textId="77777777" w:rsidR="00A07A51" w:rsidRPr="00293938" w:rsidRDefault="00A07A51" w:rsidP="00BD340D">
      <w:pPr>
        <w:rPr>
          <w:rFonts w:ascii="Arial" w:hAnsi="Arial" w:cs="Arial"/>
          <w:b/>
        </w:rPr>
      </w:pPr>
    </w:p>
    <w:p w14:paraId="184A8332" w14:textId="2C10F379" w:rsidR="00A07A51" w:rsidRDefault="00A07A51" w:rsidP="00A07A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0958A089" wp14:editId="3EBFE85D">
            <wp:extent cx="5340099" cy="6365174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870" cy="637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br w:type="page"/>
      </w:r>
    </w:p>
    <w:p w14:paraId="657D56AE" w14:textId="36709680" w:rsidR="00BD340D" w:rsidRPr="00293938" w:rsidRDefault="003F5EDA" w:rsidP="00BD340D">
      <w:pPr>
        <w:outlineLvl w:val="0"/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="00C547E5" w:rsidRPr="00293938">
        <w:rPr>
          <w:rFonts w:ascii="Arial" w:hAnsi="Arial" w:cs="Arial"/>
          <w:b/>
        </w:rPr>
        <w:t xml:space="preserve"> </w:t>
      </w:r>
      <w:r w:rsidR="00BD340D" w:rsidRPr="00293938">
        <w:rPr>
          <w:rFonts w:ascii="Arial" w:hAnsi="Arial" w:cs="Arial"/>
          <w:b/>
        </w:rPr>
        <w:t>9</w:t>
      </w:r>
    </w:p>
    <w:p w14:paraId="14733398" w14:textId="074336AB" w:rsidR="00BD340D" w:rsidRDefault="00BD340D" w:rsidP="00BD340D">
      <w:pPr>
        <w:rPr>
          <w:rFonts w:ascii="Arial" w:hAnsi="Arial" w:cs="Arial"/>
        </w:rPr>
      </w:pPr>
      <w:r w:rsidRPr="00293938">
        <w:rPr>
          <w:rFonts w:ascii="Arial" w:hAnsi="Arial" w:cs="Arial"/>
        </w:rPr>
        <w:t>C</w:t>
      </w:r>
      <w:r w:rsidR="00FA4367" w:rsidRPr="00293938">
        <w:rPr>
          <w:rFonts w:ascii="Arial" w:hAnsi="Arial" w:cs="Arial"/>
        </w:rPr>
        <w:t>himeric antigen receptor (C</w:t>
      </w:r>
      <w:r w:rsidRPr="00293938">
        <w:rPr>
          <w:rFonts w:ascii="Arial" w:hAnsi="Arial" w:cs="Arial"/>
        </w:rPr>
        <w:t>AR</w:t>
      </w:r>
      <w:r w:rsidR="00FA4367" w:rsidRPr="00293938">
        <w:rPr>
          <w:rFonts w:ascii="Arial" w:hAnsi="Arial" w:cs="Arial"/>
        </w:rPr>
        <w:t>)</w:t>
      </w:r>
      <w:r w:rsidRPr="00293938">
        <w:rPr>
          <w:rFonts w:ascii="Arial" w:hAnsi="Arial" w:cs="Arial"/>
        </w:rPr>
        <w:t xml:space="preserve"> T </w:t>
      </w:r>
      <w:r w:rsidR="005C13A0">
        <w:rPr>
          <w:rFonts w:ascii="Arial" w:hAnsi="Arial" w:cs="Arial"/>
        </w:rPr>
        <w:t xml:space="preserve">cell </w:t>
      </w:r>
      <w:r w:rsidRPr="00293938">
        <w:rPr>
          <w:rFonts w:ascii="Arial" w:hAnsi="Arial" w:cs="Arial"/>
        </w:rPr>
        <w:t xml:space="preserve">phenotypic marker expression in the presence of </w:t>
      </w:r>
      <w:r w:rsidR="00F50169" w:rsidRPr="00293938">
        <w:rPr>
          <w:rFonts w:ascii="Arial" w:hAnsi="Arial" w:cs="Arial"/>
        </w:rPr>
        <w:t>Bruton</w:t>
      </w:r>
      <w:r w:rsidR="00FA4367" w:rsidRPr="00293938">
        <w:rPr>
          <w:rFonts w:ascii="Arial" w:hAnsi="Arial" w:cs="Arial"/>
        </w:rPr>
        <w:t xml:space="preserve"> tyrosine kinase inhibitor</w:t>
      </w:r>
      <w:r w:rsidRPr="00293938">
        <w:rPr>
          <w:rFonts w:ascii="Arial" w:hAnsi="Arial" w:cs="Arial"/>
        </w:rPr>
        <w:t xml:space="preserve"> in the serial stimulation assay. </w:t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 xml:space="preserve">a </w:t>
      </w:r>
      <w:r w:rsidR="00A672E4" w:rsidRPr="00293938">
        <w:rPr>
          <w:rFonts w:ascii="Arial" w:hAnsi="Arial" w:cs="Arial"/>
        </w:rPr>
        <w:t xml:space="preserve">and </w:t>
      </w:r>
      <w:r w:rsidR="00A672E4" w:rsidRPr="00293938">
        <w:rPr>
          <w:rFonts w:ascii="Arial" w:hAnsi="Arial" w:cs="Arial"/>
          <w:b/>
        </w:rPr>
        <w:t>b</w:t>
      </w:r>
      <w:r w:rsidR="00A672E4" w:rsidRPr="00293938">
        <w:rPr>
          <w:rFonts w:ascii="Arial" w:hAnsi="Arial" w:cs="Arial"/>
        </w:rPr>
        <w:t xml:space="preserve">) </w:t>
      </w:r>
      <w:r w:rsidRPr="00293938">
        <w:rPr>
          <w:rFonts w:ascii="Arial" w:hAnsi="Arial" w:cs="Arial"/>
        </w:rPr>
        <w:t>Expression of CD25, CD38, CD39, CD45RO, CD62L, CD69, CD107a</w:t>
      </w:r>
      <w:r w:rsidR="00FA4367" w:rsidRPr="00293938">
        <w:rPr>
          <w:rFonts w:ascii="Arial" w:hAnsi="Arial" w:cs="Arial"/>
        </w:rPr>
        <w:t>,</w:t>
      </w:r>
      <w:r w:rsidRPr="00293938">
        <w:rPr>
          <w:rFonts w:ascii="Arial" w:hAnsi="Arial" w:cs="Arial"/>
        </w:rPr>
        <w:t xml:space="preserve"> and PD-1 at days 0, 11, 18</w:t>
      </w:r>
      <w:r w:rsidR="00FA4367" w:rsidRPr="00293938">
        <w:rPr>
          <w:rFonts w:ascii="Arial" w:hAnsi="Arial" w:cs="Arial"/>
        </w:rPr>
        <w:t>,</w:t>
      </w:r>
      <w:r w:rsidRPr="00293938">
        <w:rPr>
          <w:rFonts w:ascii="Arial" w:hAnsi="Arial" w:cs="Arial"/>
        </w:rPr>
        <w:t xml:space="preserve"> and 21 of serial stimulation in the presence of </w:t>
      </w:r>
      <w:r w:rsidR="00CA6BA6" w:rsidRPr="00293938">
        <w:rPr>
          <w:rFonts w:ascii="Arial" w:hAnsi="Arial" w:cs="Arial"/>
        </w:rPr>
        <w:t>(</w:t>
      </w:r>
      <w:r w:rsidR="00CA6BA6" w:rsidRPr="00293938">
        <w:rPr>
          <w:rFonts w:ascii="Arial" w:hAnsi="Arial" w:cs="Arial"/>
          <w:b/>
        </w:rPr>
        <w:t>a</w:t>
      </w:r>
      <w:r w:rsidR="00CA6BA6" w:rsidRPr="00293938">
        <w:rPr>
          <w:rFonts w:ascii="Arial" w:hAnsi="Arial" w:cs="Arial"/>
        </w:rPr>
        <w:t xml:space="preserve">) </w:t>
      </w:r>
      <w:r w:rsidR="004057F4" w:rsidRPr="00293938">
        <w:rPr>
          <w:rFonts w:ascii="Arial" w:hAnsi="Arial" w:cs="Arial"/>
        </w:rPr>
        <w:t>ibrutinib</w:t>
      </w:r>
      <w:r w:rsidRPr="00293938">
        <w:rPr>
          <w:rFonts w:ascii="Arial" w:hAnsi="Arial" w:cs="Arial"/>
        </w:rPr>
        <w:t xml:space="preserve"> or </w:t>
      </w:r>
      <w:r w:rsidR="00CA6BA6" w:rsidRPr="00293938">
        <w:rPr>
          <w:rFonts w:ascii="Arial" w:hAnsi="Arial" w:cs="Arial"/>
        </w:rPr>
        <w:t>(</w:t>
      </w:r>
      <w:r w:rsidR="00CA6BA6" w:rsidRPr="00293938">
        <w:rPr>
          <w:rFonts w:ascii="Arial" w:hAnsi="Arial" w:cs="Arial"/>
          <w:b/>
        </w:rPr>
        <w:t>b</w:t>
      </w:r>
      <w:r w:rsidR="00CA6BA6" w:rsidRPr="00293938">
        <w:rPr>
          <w:rFonts w:ascii="Arial" w:hAnsi="Arial" w:cs="Arial"/>
        </w:rPr>
        <w:t xml:space="preserve">) </w:t>
      </w:r>
      <w:proofErr w:type="spellStart"/>
      <w:r w:rsidR="004057F4" w:rsidRPr="00293938">
        <w:rPr>
          <w:rFonts w:ascii="Arial" w:hAnsi="Arial" w:cs="Arial"/>
        </w:rPr>
        <w:t>acalabrutinib</w:t>
      </w:r>
      <w:proofErr w:type="spellEnd"/>
      <w:r w:rsidRPr="00293938">
        <w:rPr>
          <w:rFonts w:ascii="Arial" w:hAnsi="Arial" w:cs="Arial"/>
        </w:rPr>
        <w:t>. Representative result shown from donor 2.</w:t>
      </w:r>
    </w:p>
    <w:p w14:paraId="3894E875" w14:textId="77777777" w:rsidR="00A07A51" w:rsidRDefault="00A07A51" w:rsidP="00BD340D">
      <w:pPr>
        <w:rPr>
          <w:rFonts w:ascii="Arial" w:hAnsi="Arial" w:cs="Arial"/>
        </w:rPr>
      </w:pPr>
    </w:p>
    <w:p w14:paraId="042D328C" w14:textId="337AC0CD" w:rsidR="00A07A51" w:rsidRPr="00293938" w:rsidRDefault="00A07A51" w:rsidP="00BD340D">
      <w:pPr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drawing>
          <wp:inline distT="0" distB="0" distL="0" distR="0" wp14:anchorId="6F26E881" wp14:editId="4B2DB4B7">
            <wp:extent cx="5937885" cy="4429760"/>
            <wp:effectExtent l="0" t="0" r="5715" b="889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C851" w14:textId="77777777" w:rsidR="00A07A51" w:rsidRDefault="00A07A5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28F14A7" w14:textId="1B805189" w:rsidR="00BD340D" w:rsidRPr="00293938" w:rsidRDefault="003F5EDA" w:rsidP="00BD340D">
      <w:pPr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="00C547E5" w:rsidRPr="00293938">
        <w:rPr>
          <w:rFonts w:ascii="Arial" w:hAnsi="Arial" w:cs="Arial"/>
          <w:b/>
        </w:rPr>
        <w:t xml:space="preserve"> 1</w:t>
      </w:r>
      <w:r w:rsidR="00BD340D" w:rsidRPr="00293938">
        <w:rPr>
          <w:rFonts w:ascii="Arial" w:hAnsi="Arial" w:cs="Arial"/>
          <w:b/>
        </w:rPr>
        <w:t>0</w:t>
      </w:r>
    </w:p>
    <w:p w14:paraId="66181A9D" w14:textId="31E02DC4" w:rsidR="00BD340D" w:rsidRPr="00293938" w:rsidRDefault="00FA4367" w:rsidP="00BD340D">
      <w:pPr>
        <w:rPr>
          <w:rFonts w:ascii="Arial" w:hAnsi="Arial" w:cs="Arial"/>
        </w:rPr>
      </w:pPr>
      <w:r w:rsidRPr="00293938">
        <w:rPr>
          <w:rFonts w:ascii="Arial" w:hAnsi="Arial" w:cs="Arial"/>
        </w:rPr>
        <w:t>Chimeric antigen receptor (CAR)</w:t>
      </w:r>
      <w:r w:rsidR="00BD340D" w:rsidRPr="00293938">
        <w:rPr>
          <w:rFonts w:ascii="Arial" w:hAnsi="Arial" w:cs="Arial"/>
        </w:rPr>
        <w:t xml:space="preserve"> T </w:t>
      </w:r>
      <w:r w:rsidR="005C13A0">
        <w:rPr>
          <w:rFonts w:ascii="Arial" w:hAnsi="Arial" w:cs="Arial"/>
        </w:rPr>
        <w:t xml:space="preserve">cells </w:t>
      </w:r>
      <w:r w:rsidR="00BD340D" w:rsidRPr="00293938">
        <w:rPr>
          <w:rFonts w:ascii="Arial" w:hAnsi="Arial" w:cs="Arial"/>
        </w:rPr>
        <w:t xml:space="preserve">in combination with ibrutinib or </w:t>
      </w:r>
      <w:proofErr w:type="spellStart"/>
      <w:r w:rsidR="00BD340D" w:rsidRPr="00293938">
        <w:rPr>
          <w:rFonts w:ascii="Arial" w:hAnsi="Arial" w:cs="Arial"/>
        </w:rPr>
        <w:t>acalabrutinib</w:t>
      </w:r>
      <w:proofErr w:type="spellEnd"/>
      <w:r w:rsidR="00BD340D" w:rsidRPr="00293938">
        <w:rPr>
          <w:rFonts w:ascii="Arial" w:hAnsi="Arial" w:cs="Arial"/>
        </w:rPr>
        <w:t xml:space="preserve"> decreases tumor burden in mice.</w:t>
      </w:r>
      <w:r w:rsidR="00A672E4" w:rsidRPr="00293938">
        <w:rPr>
          <w:rFonts w:ascii="Arial" w:hAnsi="Arial" w:cs="Arial"/>
        </w:rPr>
        <w:t xml:space="preserve"> (</w:t>
      </w:r>
      <w:r w:rsidR="00A672E4" w:rsidRPr="00293938">
        <w:rPr>
          <w:rFonts w:ascii="Arial" w:hAnsi="Arial" w:cs="Arial"/>
          <w:b/>
        </w:rPr>
        <w:t xml:space="preserve">a </w:t>
      </w:r>
      <w:r w:rsidR="00A672E4" w:rsidRPr="00293938">
        <w:rPr>
          <w:rFonts w:ascii="Arial" w:hAnsi="Arial" w:cs="Arial"/>
        </w:rPr>
        <w:t xml:space="preserve">and </w:t>
      </w:r>
      <w:r w:rsidR="00A672E4" w:rsidRPr="00293938">
        <w:rPr>
          <w:rFonts w:ascii="Arial" w:hAnsi="Arial" w:cs="Arial"/>
          <w:b/>
        </w:rPr>
        <w:t>b</w:t>
      </w:r>
      <w:r w:rsidR="00A672E4" w:rsidRPr="00293938">
        <w:rPr>
          <w:rFonts w:ascii="Arial" w:hAnsi="Arial" w:cs="Arial"/>
        </w:rPr>
        <w:t>)</w:t>
      </w:r>
      <w:r w:rsidR="00BD340D" w:rsidRPr="00293938">
        <w:rPr>
          <w:rFonts w:ascii="Arial" w:hAnsi="Arial" w:cs="Arial"/>
          <w:i/>
        </w:rPr>
        <w:t xml:space="preserve"> </w:t>
      </w:r>
      <w:r w:rsidR="00BD340D" w:rsidRPr="00293938">
        <w:rPr>
          <w:rFonts w:ascii="Arial" w:hAnsi="Arial" w:cs="Arial"/>
        </w:rPr>
        <w:t xml:space="preserve">Tumor growth over time as indicated by measuring average radiance by bioluminescence from mice treated with ibrutinib or </w:t>
      </w:r>
      <w:proofErr w:type="spellStart"/>
      <w:r w:rsidR="00BD340D" w:rsidRPr="00293938">
        <w:rPr>
          <w:rFonts w:ascii="Arial" w:hAnsi="Arial" w:cs="Arial"/>
        </w:rPr>
        <w:t>acalabrutinib</w:t>
      </w:r>
      <w:proofErr w:type="spellEnd"/>
      <w:r w:rsidR="00BD340D" w:rsidRPr="00293938">
        <w:rPr>
          <w:rFonts w:ascii="Arial" w:hAnsi="Arial" w:cs="Arial"/>
        </w:rPr>
        <w:t xml:space="preserve"> </w:t>
      </w:r>
      <w:r w:rsidR="002F6705" w:rsidRPr="00293938">
        <w:rPr>
          <w:rFonts w:ascii="Arial" w:hAnsi="Arial" w:cs="Arial"/>
        </w:rPr>
        <w:t>in drinking water</w:t>
      </w:r>
      <w:r w:rsidR="00BD340D" w:rsidRPr="00293938">
        <w:rPr>
          <w:rFonts w:ascii="Arial" w:hAnsi="Arial" w:cs="Arial"/>
        </w:rPr>
        <w:t xml:space="preserve"> and CAR T cells from</w:t>
      </w:r>
      <w:r w:rsidRPr="00293938">
        <w:rPr>
          <w:rFonts w:ascii="Arial" w:hAnsi="Arial" w:cs="Arial"/>
        </w:rPr>
        <w:t xml:space="preserve"> (</w:t>
      </w:r>
      <w:r w:rsidRPr="00293938">
        <w:rPr>
          <w:rFonts w:ascii="Arial" w:hAnsi="Arial" w:cs="Arial"/>
          <w:b/>
        </w:rPr>
        <w:t>a</w:t>
      </w:r>
      <w:r w:rsidRPr="00293938">
        <w:rPr>
          <w:rFonts w:ascii="Arial" w:hAnsi="Arial" w:cs="Arial"/>
        </w:rPr>
        <w:t xml:space="preserve">) </w:t>
      </w:r>
      <w:r w:rsidR="00BD340D" w:rsidRPr="00293938">
        <w:rPr>
          <w:rFonts w:ascii="Arial" w:hAnsi="Arial" w:cs="Arial"/>
        </w:rPr>
        <w:t>donor 2 and</w:t>
      </w:r>
      <w:r w:rsidR="008950EF" w:rsidRPr="00293938">
        <w:rPr>
          <w:rFonts w:ascii="Arial" w:hAnsi="Arial" w:cs="Arial"/>
        </w:rPr>
        <w:t xml:space="preserve"> </w:t>
      </w:r>
      <w:r w:rsidRPr="00293938">
        <w:rPr>
          <w:rFonts w:ascii="Arial" w:hAnsi="Arial" w:cs="Arial"/>
        </w:rPr>
        <w:t>(</w:t>
      </w:r>
      <w:r w:rsidRPr="00293938">
        <w:rPr>
          <w:rFonts w:ascii="Arial" w:hAnsi="Arial" w:cs="Arial"/>
          <w:b/>
        </w:rPr>
        <w:t>b</w:t>
      </w:r>
      <w:r w:rsidRPr="00293938">
        <w:rPr>
          <w:rFonts w:ascii="Arial" w:hAnsi="Arial" w:cs="Arial"/>
        </w:rPr>
        <w:t xml:space="preserve">) </w:t>
      </w:r>
      <w:r w:rsidR="00BD340D" w:rsidRPr="00293938">
        <w:rPr>
          <w:rFonts w:ascii="Arial" w:hAnsi="Arial" w:cs="Arial"/>
        </w:rPr>
        <w:t>donor 3</w:t>
      </w:r>
      <w:r w:rsidRPr="00293938">
        <w:rPr>
          <w:rFonts w:ascii="Arial" w:hAnsi="Arial" w:cs="Arial"/>
        </w:rPr>
        <w:t xml:space="preserve">. </w:t>
      </w:r>
      <w:r w:rsidR="001116D5" w:rsidRPr="00293938">
        <w:rPr>
          <w:rFonts w:ascii="Arial" w:hAnsi="Arial" w:cs="Arial"/>
        </w:rPr>
        <w:t>Analysis was performed with t</w:t>
      </w:r>
      <w:r w:rsidRPr="00293938">
        <w:rPr>
          <w:rFonts w:ascii="Arial" w:hAnsi="Arial" w:cs="Arial"/>
        </w:rPr>
        <w:t>he</w:t>
      </w:r>
      <w:r w:rsidR="00BD340D" w:rsidRPr="00293938">
        <w:rPr>
          <w:rFonts w:ascii="Arial" w:hAnsi="Arial" w:cs="Arial"/>
        </w:rPr>
        <w:t xml:space="preserve"> </w:t>
      </w:r>
      <w:r w:rsidR="00BD2050">
        <w:rPr>
          <w:rFonts w:ascii="Arial" w:hAnsi="Arial" w:cs="Arial"/>
        </w:rPr>
        <w:t>two</w:t>
      </w:r>
      <w:r w:rsidRPr="00293938">
        <w:rPr>
          <w:rFonts w:ascii="Arial" w:hAnsi="Arial" w:cs="Arial"/>
        </w:rPr>
        <w:t>-way analysis of variance</w:t>
      </w:r>
      <w:r w:rsidR="001116D5" w:rsidRPr="00293938">
        <w:rPr>
          <w:rFonts w:ascii="Arial" w:hAnsi="Arial" w:cs="Arial"/>
        </w:rPr>
        <w:t xml:space="preserve">. Statistically significant differences are indicated as </w:t>
      </w:r>
      <w:r w:rsidR="00BD340D" w:rsidRPr="00293938">
        <w:rPr>
          <w:rFonts w:ascii="Arial" w:hAnsi="Arial" w:cs="Arial"/>
          <w:i/>
        </w:rPr>
        <w:t>P</w:t>
      </w:r>
      <w:r w:rsidR="00BD340D" w:rsidRPr="00293938">
        <w:rPr>
          <w:rFonts w:ascii="Arial" w:hAnsi="Arial" w:cs="Arial"/>
        </w:rPr>
        <w:t xml:space="preserve"> &lt;</w:t>
      </w:r>
      <w:r w:rsidR="00A672E4" w:rsidRPr="00293938">
        <w:rPr>
          <w:rFonts w:ascii="Arial" w:hAnsi="Arial" w:cs="Arial"/>
        </w:rPr>
        <w:t xml:space="preserve"> </w:t>
      </w:r>
      <w:r w:rsidR="003F5EDA">
        <w:rPr>
          <w:rFonts w:ascii="Arial" w:hAnsi="Arial" w:cs="Arial"/>
        </w:rPr>
        <w:t>0</w:t>
      </w:r>
      <w:r w:rsidR="00BD340D" w:rsidRPr="00293938">
        <w:rPr>
          <w:rFonts w:ascii="Arial" w:hAnsi="Arial" w:cs="Arial"/>
        </w:rPr>
        <w:t>.05 (*)</w:t>
      </w:r>
      <w:r w:rsidRPr="00293938">
        <w:rPr>
          <w:rFonts w:ascii="Arial" w:hAnsi="Arial" w:cs="Arial"/>
        </w:rPr>
        <w:t xml:space="preserve"> and </w:t>
      </w:r>
      <w:r w:rsidR="00BD2050">
        <w:rPr>
          <w:rFonts w:ascii="Arial" w:hAnsi="Arial" w:cs="Arial"/>
        </w:rPr>
        <w:br/>
      </w:r>
      <w:r w:rsidR="00BD340D" w:rsidRPr="00293938">
        <w:rPr>
          <w:rFonts w:ascii="Arial" w:hAnsi="Arial" w:cs="Arial"/>
          <w:i/>
        </w:rPr>
        <w:t>P</w:t>
      </w:r>
      <w:r w:rsidR="00BD340D" w:rsidRPr="00293938">
        <w:rPr>
          <w:rFonts w:ascii="Arial" w:hAnsi="Arial" w:cs="Arial"/>
        </w:rPr>
        <w:t xml:space="preserve"> &lt;</w:t>
      </w:r>
      <w:r w:rsidR="00A672E4" w:rsidRPr="00293938">
        <w:rPr>
          <w:rFonts w:ascii="Arial" w:hAnsi="Arial" w:cs="Arial"/>
        </w:rPr>
        <w:t xml:space="preserve"> </w:t>
      </w:r>
      <w:r w:rsidR="003F5EDA">
        <w:rPr>
          <w:rFonts w:ascii="Arial" w:hAnsi="Arial" w:cs="Arial"/>
        </w:rPr>
        <w:t>0</w:t>
      </w:r>
      <w:r w:rsidR="00BD340D" w:rsidRPr="00293938">
        <w:rPr>
          <w:rFonts w:ascii="Arial" w:hAnsi="Arial" w:cs="Arial"/>
        </w:rPr>
        <w:t>.01 (**).</w:t>
      </w:r>
      <w:r w:rsidR="00EC78B5" w:rsidRPr="00293938">
        <w:rPr>
          <w:rFonts w:ascii="Arial" w:hAnsi="Arial" w:cs="Arial"/>
        </w:rPr>
        <w:t xml:space="preserve"> p/s/</w:t>
      </w:r>
      <w:r w:rsidR="00EC78B5" w:rsidRPr="00293938">
        <w:rPr>
          <w:rFonts w:ascii="Arial" w:hAnsi="Arial" w:cs="Arial"/>
          <w:color w:val="000000" w:themeColor="text1"/>
        </w:rPr>
        <w:t>cm</w:t>
      </w:r>
      <w:r w:rsidR="00EC78B5" w:rsidRPr="00293938">
        <w:rPr>
          <w:rFonts w:ascii="Arial" w:hAnsi="Arial" w:cs="Arial"/>
          <w:color w:val="000000" w:themeColor="text1"/>
          <w:vertAlign w:val="superscript"/>
        </w:rPr>
        <w:t>2</w:t>
      </w:r>
      <w:r w:rsidR="00EC78B5" w:rsidRPr="00293938">
        <w:rPr>
          <w:rFonts w:ascii="Arial" w:hAnsi="Arial" w:cs="Arial"/>
          <w:color w:val="000000" w:themeColor="text1"/>
        </w:rPr>
        <w:t>/</w:t>
      </w:r>
      <w:proofErr w:type="spellStart"/>
      <w:r w:rsidR="00EC78B5" w:rsidRPr="00293938">
        <w:rPr>
          <w:rFonts w:ascii="Arial" w:hAnsi="Arial" w:cs="Arial"/>
          <w:color w:val="000000" w:themeColor="text1"/>
        </w:rPr>
        <w:t>sr</w:t>
      </w:r>
      <w:proofErr w:type="spellEnd"/>
      <w:r w:rsidR="00EC78B5" w:rsidRPr="00293938">
        <w:rPr>
          <w:rFonts w:ascii="Arial" w:hAnsi="Arial" w:cs="Arial"/>
          <w:color w:val="000000" w:themeColor="text1"/>
        </w:rPr>
        <w:t xml:space="preserve">, </w:t>
      </w:r>
      <w:r w:rsidR="00EC78B5" w:rsidRPr="00293938">
        <w:rPr>
          <w:rFonts w:ascii="Arial" w:hAnsi="Arial" w:cs="Arial"/>
          <w:color w:val="000000" w:themeColor="text1"/>
          <w:shd w:val="clear" w:color="auto" w:fill="FFFFFF"/>
        </w:rPr>
        <w:t>photons per second per centimeter squared per steradian.</w:t>
      </w:r>
    </w:p>
    <w:p w14:paraId="1D95C291" w14:textId="4CE47233" w:rsidR="00BD2050" w:rsidRDefault="00A07A51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6E1B7897" wp14:editId="187B4A77">
            <wp:extent cx="5521960" cy="526097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1960" cy="526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2050">
        <w:rPr>
          <w:rFonts w:ascii="Arial" w:hAnsi="Arial" w:cs="Arial"/>
          <w:b/>
        </w:rPr>
        <w:br w:type="page"/>
      </w:r>
    </w:p>
    <w:p w14:paraId="45C1F1F8" w14:textId="328B7E9D" w:rsidR="00BD340D" w:rsidRPr="00293938" w:rsidRDefault="003F5EDA" w:rsidP="00BD340D">
      <w:pPr>
        <w:rPr>
          <w:rFonts w:ascii="Arial" w:hAnsi="Arial" w:cs="Arial"/>
          <w:b/>
        </w:rPr>
      </w:pPr>
      <w:r w:rsidRPr="00293938">
        <w:rPr>
          <w:rFonts w:ascii="Arial" w:hAnsi="Arial" w:cs="Arial"/>
          <w:b/>
        </w:rPr>
        <w:lastRenderedPageBreak/>
        <w:t>Supplement</w:t>
      </w:r>
      <w:r>
        <w:rPr>
          <w:rFonts w:ascii="Arial" w:hAnsi="Arial" w:cs="Arial"/>
          <w:b/>
        </w:rPr>
        <w:t>al Digital Content</w:t>
      </w:r>
      <w:r w:rsidR="00C547E5" w:rsidRPr="00293938">
        <w:rPr>
          <w:rFonts w:ascii="Arial" w:hAnsi="Arial" w:cs="Arial"/>
          <w:b/>
        </w:rPr>
        <w:t xml:space="preserve"> </w:t>
      </w:r>
      <w:r w:rsidR="00BD340D" w:rsidRPr="00293938">
        <w:rPr>
          <w:rFonts w:ascii="Arial" w:hAnsi="Arial" w:cs="Arial"/>
          <w:b/>
        </w:rPr>
        <w:t>11</w:t>
      </w:r>
    </w:p>
    <w:p w14:paraId="2CF82760" w14:textId="2B3C5FCC" w:rsidR="003E5EE6" w:rsidRDefault="00BD340D">
      <w:pPr>
        <w:rPr>
          <w:rFonts w:ascii="Arial" w:hAnsi="Arial" w:cs="Arial"/>
        </w:rPr>
      </w:pPr>
      <w:r w:rsidRPr="00293938">
        <w:rPr>
          <w:rFonts w:ascii="Arial" w:hAnsi="Arial" w:cs="Arial"/>
        </w:rPr>
        <w:t xml:space="preserve">Number of </w:t>
      </w:r>
      <w:r w:rsidR="008950EF" w:rsidRPr="00293938">
        <w:rPr>
          <w:rFonts w:ascii="Arial" w:hAnsi="Arial" w:cs="Arial"/>
        </w:rPr>
        <w:t xml:space="preserve">chimeric antigen receptor (CAR) </w:t>
      </w:r>
      <w:r w:rsidRPr="00293938">
        <w:rPr>
          <w:rFonts w:ascii="Arial" w:hAnsi="Arial" w:cs="Arial"/>
        </w:rPr>
        <w:t>T cells in mice treated with</w:t>
      </w:r>
      <w:r w:rsidR="008950EF" w:rsidRPr="00293938">
        <w:rPr>
          <w:rFonts w:ascii="Arial" w:hAnsi="Arial" w:cs="Arial"/>
        </w:rPr>
        <w:t xml:space="preserve"> oral</w:t>
      </w:r>
      <w:r w:rsidR="007D6489" w:rsidRPr="00293938">
        <w:rPr>
          <w:rFonts w:ascii="Arial" w:hAnsi="Arial" w:cs="Arial"/>
        </w:rPr>
        <w:t xml:space="preserve"> (PO)</w:t>
      </w:r>
      <w:r w:rsidRPr="00293938">
        <w:rPr>
          <w:rFonts w:ascii="Arial" w:hAnsi="Arial" w:cs="Arial"/>
        </w:rPr>
        <w:t xml:space="preserve"> ibrutinib</w:t>
      </w:r>
      <w:r w:rsidR="00B21A2C" w:rsidRPr="00293938">
        <w:rPr>
          <w:rFonts w:ascii="Arial" w:hAnsi="Arial" w:cs="Arial"/>
        </w:rPr>
        <w:t>.</w:t>
      </w:r>
      <w:r w:rsidRPr="00293938">
        <w:rPr>
          <w:rFonts w:ascii="Arial" w:hAnsi="Arial" w:cs="Arial"/>
          <w:i/>
        </w:rPr>
        <w:t xml:space="preserve"> </w:t>
      </w:r>
      <w:r w:rsidR="008E2931">
        <w:rPr>
          <w:rFonts w:ascii="Arial" w:hAnsi="Arial" w:cs="Arial"/>
          <w:i/>
        </w:rPr>
        <w:br/>
      </w:r>
      <w:r w:rsidR="00A672E4" w:rsidRPr="00293938">
        <w:rPr>
          <w:rFonts w:ascii="Arial" w:hAnsi="Arial" w:cs="Arial"/>
        </w:rPr>
        <w:t>(</w:t>
      </w:r>
      <w:r w:rsidR="00A672E4" w:rsidRPr="00293938">
        <w:rPr>
          <w:rFonts w:ascii="Arial" w:hAnsi="Arial" w:cs="Arial"/>
          <w:b/>
        </w:rPr>
        <w:t xml:space="preserve">a </w:t>
      </w:r>
      <w:r w:rsidR="00A672E4" w:rsidRPr="00293938">
        <w:rPr>
          <w:rFonts w:ascii="Arial" w:hAnsi="Arial" w:cs="Arial"/>
        </w:rPr>
        <w:t xml:space="preserve">and </w:t>
      </w:r>
      <w:r w:rsidR="00A672E4" w:rsidRPr="00293938">
        <w:rPr>
          <w:rFonts w:ascii="Arial" w:hAnsi="Arial" w:cs="Arial"/>
          <w:b/>
        </w:rPr>
        <w:t>b</w:t>
      </w:r>
      <w:r w:rsidR="00A672E4" w:rsidRPr="00293938">
        <w:rPr>
          <w:rFonts w:ascii="Arial" w:hAnsi="Arial" w:cs="Arial"/>
        </w:rPr>
        <w:t xml:space="preserve">) </w:t>
      </w:r>
      <w:r w:rsidRPr="00293938">
        <w:rPr>
          <w:rFonts w:ascii="Arial" w:hAnsi="Arial" w:cs="Arial"/>
        </w:rPr>
        <w:t xml:space="preserve">CAR T cells from mice injected with donor 1 cells and treated with vehicle or </w:t>
      </w:r>
      <w:r w:rsidR="00436B13" w:rsidRPr="00293938">
        <w:rPr>
          <w:rFonts w:ascii="Arial" w:hAnsi="Arial" w:cs="Arial"/>
        </w:rPr>
        <w:t xml:space="preserve">PO </w:t>
      </w:r>
      <w:r w:rsidRPr="00293938">
        <w:rPr>
          <w:rFonts w:ascii="Arial" w:hAnsi="Arial" w:cs="Arial"/>
        </w:rPr>
        <w:t xml:space="preserve">ibrutinib were sacrificed on day 13, 19, and 26. Cells were quantified from the </w:t>
      </w:r>
      <w:r w:rsidR="00B21A2C" w:rsidRPr="00293938">
        <w:rPr>
          <w:rFonts w:ascii="Arial" w:hAnsi="Arial" w:cs="Arial"/>
        </w:rPr>
        <w:t>(</w:t>
      </w:r>
      <w:r w:rsidR="00B21A2C" w:rsidRPr="00293938">
        <w:rPr>
          <w:rFonts w:ascii="Arial" w:hAnsi="Arial" w:cs="Arial"/>
          <w:b/>
        </w:rPr>
        <w:t>a</w:t>
      </w:r>
      <w:r w:rsidR="00B21A2C" w:rsidRPr="00293938">
        <w:rPr>
          <w:rFonts w:ascii="Arial" w:hAnsi="Arial" w:cs="Arial"/>
        </w:rPr>
        <w:t xml:space="preserve">) </w:t>
      </w:r>
      <w:r w:rsidRPr="00293938">
        <w:rPr>
          <w:rFonts w:ascii="Arial" w:hAnsi="Arial" w:cs="Arial"/>
        </w:rPr>
        <w:t xml:space="preserve">blood or </w:t>
      </w:r>
      <w:r w:rsidR="00B21A2C" w:rsidRPr="00293938">
        <w:rPr>
          <w:rFonts w:ascii="Arial" w:hAnsi="Arial" w:cs="Arial"/>
        </w:rPr>
        <w:t>(</w:t>
      </w:r>
      <w:r w:rsidR="00B21A2C" w:rsidRPr="00293938">
        <w:rPr>
          <w:rFonts w:ascii="Arial" w:hAnsi="Arial" w:cs="Arial"/>
          <w:b/>
        </w:rPr>
        <w:t>b</w:t>
      </w:r>
      <w:r w:rsidR="00B21A2C" w:rsidRPr="00293938">
        <w:rPr>
          <w:rFonts w:ascii="Arial" w:hAnsi="Arial" w:cs="Arial"/>
        </w:rPr>
        <w:t xml:space="preserve">) </w:t>
      </w:r>
      <w:r w:rsidRPr="00293938">
        <w:rPr>
          <w:rFonts w:ascii="Arial" w:hAnsi="Arial" w:cs="Arial"/>
        </w:rPr>
        <w:t>tumor site (bone marrow).</w:t>
      </w:r>
      <w:r w:rsidR="001116D5" w:rsidRPr="00293938">
        <w:rPr>
          <w:rFonts w:ascii="Arial" w:hAnsi="Arial" w:cs="Arial"/>
        </w:rPr>
        <w:t xml:space="preserve"> Analysis was performed with the </w:t>
      </w:r>
      <w:r w:rsidR="00BD2050">
        <w:rPr>
          <w:rFonts w:ascii="Arial" w:hAnsi="Arial" w:cs="Arial"/>
        </w:rPr>
        <w:t>one</w:t>
      </w:r>
      <w:r w:rsidRPr="00293938">
        <w:rPr>
          <w:rFonts w:ascii="Arial" w:hAnsi="Arial" w:cs="Arial"/>
        </w:rPr>
        <w:t xml:space="preserve">-way </w:t>
      </w:r>
      <w:r w:rsidR="00B21A2C" w:rsidRPr="00293938">
        <w:rPr>
          <w:rFonts w:ascii="Arial" w:hAnsi="Arial" w:cs="Arial"/>
        </w:rPr>
        <w:t>analysis of variance</w:t>
      </w:r>
      <w:r w:rsidR="001116D5" w:rsidRPr="00293938">
        <w:rPr>
          <w:rFonts w:ascii="Arial" w:hAnsi="Arial" w:cs="Arial"/>
        </w:rPr>
        <w:t xml:space="preserve">, and </w:t>
      </w:r>
      <w:r w:rsidR="001116D5" w:rsidRPr="00293938">
        <w:rPr>
          <w:rFonts w:ascii="Arial" w:hAnsi="Arial" w:cs="Arial"/>
          <w:i/>
        </w:rPr>
        <w:t xml:space="preserve">P </w:t>
      </w:r>
      <w:r w:rsidR="001116D5" w:rsidRPr="00293938">
        <w:rPr>
          <w:rFonts w:ascii="Arial" w:hAnsi="Arial" w:cs="Arial"/>
        </w:rPr>
        <w:t>values are shown.</w:t>
      </w:r>
    </w:p>
    <w:p w14:paraId="4633D805" w14:textId="77777777" w:rsidR="00A07A51" w:rsidRDefault="00A07A51">
      <w:pPr>
        <w:rPr>
          <w:rFonts w:ascii="Arial" w:hAnsi="Arial" w:cs="Arial"/>
        </w:rPr>
      </w:pPr>
      <w:bookmarkStart w:id="0" w:name="_GoBack"/>
      <w:bookmarkEnd w:id="0"/>
    </w:p>
    <w:p w14:paraId="1180530E" w14:textId="202E4C93" w:rsidR="00A07A51" w:rsidRPr="00293938" w:rsidRDefault="00A07A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844FA94" wp14:editId="11C3D0CF">
            <wp:extent cx="5937885" cy="2434590"/>
            <wp:effectExtent l="0" t="0" r="571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7A51" w:rsidRPr="00293938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45ED0" w14:textId="77777777" w:rsidR="00CA25EB" w:rsidRDefault="00CA25EB" w:rsidP="00394ECF">
      <w:pPr>
        <w:spacing w:after="0" w:line="240" w:lineRule="auto"/>
      </w:pPr>
      <w:r>
        <w:separator/>
      </w:r>
    </w:p>
  </w:endnote>
  <w:endnote w:type="continuationSeparator" w:id="0">
    <w:p w14:paraId="3205531A" w14:textId="77777777" w:rsidR="00CA25EB" w:rsidRDefault="00CA25EB" w:rsidP="0039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23769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8D083E" w14:textId="7F6C059A" w:rsidR="00394ECF" w:rsidRDefault="00394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A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B24CB" w14:textId="77777777" w:rsidR="00394ECF" w:rsidRDefault="00394E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0C90A4" w14:textId="77777777" w:rsidR="00CA25EB" w:rsidRDefault="00CA25EB" w:rsidP="00394ECF">
      <w:pPr>
        <w:spacing w:after="0" w:line="240" w:lineRule="auto"/>
      </w:pPr>
      <w:r>
        <w:separator/>
      </w:r>
    </w:p>
  </w:footnote>
  <w:footnote w:type="continuationSeparator" w:id="0">
    <w:p w14:paraId="5D9FE621" w14:textId="77777777" w:rsidR="00CA25EB" w:rsidRDefault="00CA25EB" w:rsidP="00394E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40D"/>
    <w:rsid w:val="00021E7A"/>
    <w:rsid w:val="00027FB9"/>
    <w:rsid w:val="00031157"/>
    <w:rsid w:val="00074E56"/>
    <w:rsid w:val="000B0647"/>
    <w:rsid w:val="000E36ED"/>
    <w:rsid w:val="001116D5"/>
    <w:rsid w:val="001378F2"/>
    <w:rsid w:val="001B1B27"/>
    <w:rsid w:val="001B5378"/>
    <w:rsid w:val="002049FE"/>
    <w:rsid w:val="00207070"/>
    <w:rsid w:val="00216D89"/>
    <w:rsid w:val="002377DF"/>
    <w:rsid w:val="00266D1B"/>
    <w:rsid w:val="00293938"/>
    <w:rsid w:val="002B4116"/>
    <w:rsid w:val="002D1591"/>
    <w:rsid w:val="002F09AD"/>
    <w:rsid w:val="002F6705"/>
    <w:rsid w:val="0031655C"/>
    <w:rsid w:val="00357A06"/>
    <w:rsid w:val="003740DD"/>
    <w:rsid w:val="00394ECF"/>
    <w:rsid w:val="003F5EDA"/>
    <w:rsid w:val="004057F4"/>
    <w:rsid w:val="00436B13"/>
    <w:rsid w:val="004432C0"/>
    <w:rsid w:val="00470A41"/>
    <w:rsid w:val="004944B9"/>
    <w:rsid w:val="004C24A6"/>
    <w:rsid w:val="004F6805"/>
    <w:rsid w:val="00527A27"/>
    <w:rsid w:val="00537097"/>
    <w:rsid w:val="0056628A"/>
    <w:rsid w:val="0057131B"/>
    <w:rsid w:val="00591312"/>
    <w:rsid w:val="0059578C"/>
    <w:rsid w:val="005C13A0"/>
    <w:rsid w:val="00613B20"/>
    <w:rsid w:val="006436A3"/>
    <w:rsid w:val="0065203D"/>
    <w:rsid w:val="00687282"/>
    <w:rsid w:val="006A4498"/>
    <w:rsid w:val="006B4603"/>
    <w:rsid w:val="006B4F1C"/>
    <w:rsid w:val="006C7784"/>
    <w:rsid w:val="0073092F"/>
    <w:rsid w:val="0073661F"/>
    <w:rsid w:val="007446EA"/>
    <w:rsid w:val="00795BA3"/>
    <w:rsid w:val="007A78C4"/>
    <w:rsid w:val="007D6489"/>
    <w:rsid w:val="00815510"/>
    <w:rsid w:val="00822749"/>
    <w:rsid w:val="00871F5E"/>
    <w:rsid w:val="008950EF"/>
    <w:rsid w:val="00895541"/>
    <w:rsid w:val="008E2931"/>
    <w:rsid w:val="009245CF"/>
    <w:rsid w:val="009324AF"/>
    <w:rsid w:val="0096513D"/>
    <w:rsid w:val="00967123"/>
    <w:rsid w:val="009B3819"/>
    <w:rsid w:val="00A074FF"/>
    <w:rsid w:val="00A07A51"/>
    <w:rsid w:val="00A37598"/>
    <w:rsid w:val="00A66CA1"/>
    <w:rsid w:val="00A672E4"/>
    <w:rsid w:val="00AF5BAA"/>
    <w:rsid w:val="00B062C8"/>
    <w:rsid w:val="00B103A7"/>
    <w:rsid w:val="00B15723"/>
    <w:rsid w:val="00B21A2C"/>
    <w:rsid w:val="00B225C3"/>
    <w:rsid w:val="00B241DC"/>
    <w:rsid w:val="00B50BAC"/>
    <w:rsid w:val="00BC6836"/>
    <w:rsid w:val="00BD2050"/>
    <w:rsid w:val="00BD340D"/>
    <w:rsid w:val="00BE095B"/>
    <w:rsid w:val="00C443A4"/>
    <w:rsid w:val="00C547E5"/>
    <w:rsid w:val="00C911BD"/>
    <w:rsid w:val="00CA25EB"/>
    <w:rsid w:val="00CA6BA6"/>
    <w:rsid w:val="00CB07CD"/>
    <w:rsid w:val="00CC483C"/>
    <w:rsid w:val="00CF00EE"/>
    <w:rsid w:val="00CF2175"/>
    <w:rsid w:val="00D053C2"/>
    <w:rsid w:val="00D14346"/>
    <w:rsid w:val="00D407BC"/>
    <w:rsid w:val="00D45ADC"/>
    <w:rsid w:val="00D75563"/>
    <w:rsid w:val="00D96C74"/>
    <w:rsid w:val="00DA188B"/>
    <w:rsid w:val="00DD6123"/>
    <w:rsid w:val="00E13B6C"/>
    <w:rsid w:val="00E32966"/>
    <w:rsid w:val="00E5300D"/>
    <w:rsid w:val="00EA65A2"/>
    <w:rsid w:val="00EC78B5"/>
    <w:rsid w:val="00ED657D"/>
    <w:rsid w:val="00F460EC"/>
    <w:rsid w:val="00F50169"/>
    <w:rsid w:val="00F8169F"/>
    <w:rsid w:val="00F8347A"/>
    <w:rsid w:val="00FA4367"/>
    <w:rsid w:val="00FC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B9B5"/>
  <w15:chartTrackingRefBased/>
  <w15:docId w15:val="{2EC2BFC4-94EB-46A2-AB1C-6502C3D1A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4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96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C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C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C7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A18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ECF"/>
  </w:style>
  <w:style w:type="paragraph" w:styleId="Footer">
    <w:name w:val="footer"/>
    <w:basedOn w:val="Normal"/>
    <w:link w:val="FooterChar"/>
    <w:uiPriority w:val="99"/>
    <w:unhideWhenUsed/>
    <w:rsid w:val="0039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E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962</Words>
  <Characters>5485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Justin Peeples</cp:lastModifiedBy>
  <cp:revision>10</cp:revision>
  <dcterms:created xsi:type="dcterms:W3CDTF">2019-09-26T17:02:00Z</dcterms:created>
  <dcterms:modified xsi:type="dcterms:W3CDTF">2019-12-06T21:31:00Z</dcterms:modified>
</cp:coreProperties>
</file>