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07C68" w14:textId="77777777" w:rsidR="00214FD9" w:rsidRPr="006740C0" w:rsidRDefault="00214FD9" w:rsidP="00214FD9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0C0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Glucose and Lactate Concentrations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in Cerebros</w:t>
      </w:r>
      <w:r w:rsidRPr="006740C0">
        <w:rPr>
          <w:rFonts w:ascii="Times New Roman" w:hAnsi="Times New Roman" w:cs="Times New Roman"/>
          <w:b/>
          <w:bCs/>
          <w:color w:val="000000"/>
          <w:sz w:val="36"/>
          <w:szCs w:val="36"/>
        </w:rPr>
        <w:t>pinal Fluid after Traumatic Brain Injury</w:t>
      </w:r>
    </w:p>
    <w:p w14:paraId="06618F7B" w14:textId="77777777" w:rsidR="00214FD9" w:rsidRPr="006740C0" w:rsidRDefault="00214FD9" w:rsidP="00214FD9">
      <w:pPr>
        <w:rPr>
          <w:rFonts w:ascii="Times New Roman" w:hAnsi="Times New Roman" w:cs="Times New Roman"/>
        </w:rPr>
      </w:pPr>
    </w:p>
    <w:p w14:paraId="67CA1229" w14:textId="77777777" w:rsidR="00214FD9" w:rsidRPr="001328C3" w:rsidRDefault="00214FD9" w:rsidP="00214FD9">
      <w:pPr>
        <w:jc w:val="center"/>
        <w:rPr>
          <w:rFonts w:ascii="Times New Roman" w:hAnsi="Times New Roman" w:cs="Times New Roman"/>
          <w:i/>
          <w:lang w:val="it-IT"/>
        </w:rPr>
      </w:pPr>
      <w:proofErr w:type="spellStart"/>
      <w:r w:rsidRPr="001328C3">
        <w:rPr>
          <w:rFonts w:ascii="Times New Roman" w:hAnsi="Times New Roman" w:cs="Times New Roman"/>
          <w:i/>
          <w:lang w:val="it-IT"/>
        </w:rPr>
        <w:t>Angels</w:t>
      </w:r>
      <w:proofErr w:type="spellEnd"/>
      <w:r w:rsidRPr="001328C3">
        <w:rPr>
          <w:rFonts w:ascii="Times New Roman" w:hAnsi="Times New Roman" w:cs="Times New Roman"/>
          <w:i/>
          <w:lang w:val="it-IT"/>
        </w:rPr>
        <w:t xml:space="preserve"> LOZANO</w:t>
      </w:r>
      <w:r w:rsidRPr="001328C3">
        <w:rPr>
          <w:rFonts w:ascii="Times New Roman" w:hAnsi="Times New Roman" w:cs="Times New Roman"/>
          <w:i/>
          <w:vertAlign w:val="superscript"/>
          <w:lang w:val="it-IT"/>
        </w:rPr>
        <w:t>1,2</w:t>
      </w:r>
      <w:r w:rsidRPr="001328C3">
        <w:rPr>
          <w:rFonts w:ascii="Times New Roman" w:hAnsi="Times New Roman" w:cs="Times New Roman"/>
          <w:i/>
          <w:lang w:val="it-IT"/>
        </w:rPr>
        <w:t xml:space="preserve">, </w:t>
      </w:r>
      <w:r>
        <w:rPr>
          <w:rFonts w:ascii="Times New Roman" w:hAnsi="Times New Roman" w:cs="Times New Roman"/>
          <w:i/>
          <w:lang w:val="it-IT"/>
        </w:rPr>
        <w:t xml:space="preserve">MD, </w:t>
      </w:r>
      <w:r w:rsidRPr="001328C3">
        <w:rPr>
          <w:rFonts w:ascii="Times New Roman" w:hAnsi="Times New Roman" w:cs="Times New Roman"/>
          <w:i/>
          <w:lang w:val="it-IT"/>
        </w:rPr>
        <w:t>Federico FRANCHI</w:t>
      </w:r>
      <w:r w:rsidRPr="001328C3">
        <w:rPr>
          <w:rFonts w:ascii="Times New Roman" w:hAnsi="Times New Roman" w:cs="Times New Roman"/>
          <w:i/>
          <w:vertAlign w:val="superscript"/>
          <w:lang w:val="it-IT"/>
        </w:rPr>
        <w:t>1,3</w:t>
      </w:r>
      <w:r w:rsidRPr="001328C3">
        <w:rPr>
          <w:rFonts w:ascii="Times New Roman" w:hAnsi="Times New Roman" w:cs="Times New Roman"/>
          <w:i/>
          <w:lang w:val="it-IT"/>
        </w:rPr>
        <w:t xml:space="preserve">, </w:t>
      </w:r>
      <w:r>
        <w:rPr>
          <w:rFonts w:ascii="Times New Roman" w:hAnsi="Times New Roman" w:cs="Times New Roman"/>
          <w:i/>
          <w:lang w:val="it-IT"/>
        </w:rPr>
        <w:t xml:space="preserve">MD, </w:t>
      </w:r>
      <w:r w:rsidRPr="001328C3">
        <w:rPr>
          <w:rFonts w:ascii="Times New Roman" w:hAnsi="Times New Roman" w:cs="Times New Roman"/>
          <w:i/>
          <w:lang w:val="it-IT"/>
        </w:rPr>
        <w:t xml:space="preserve">Ramon Joel SEASTRES </w:t>
      </w:r>
      <w:r w:rsidRPr="001328C3">
        <w:rPr>
          <w:rFonts w:ascii="Times New Roman" w:hAnsi="Times New Roman" w:cs="Times New Roman"/>
          <w:i/>
          <w:vertAlign w:val="superscript"/>
          <w:lang w:val="it-IT"/>
        </w:rPr>
        <w:t>4</w:t>
      </w:r>
      <w:r>
        <w:rPr>
          <w:rFonts w:ascii="Times New Roman" w:hAnsi="Times New Roman" w:cs="Times New Roman"/>
          <w:i/>
          <w:lang w:val="it-IT"/>
        </w:rPr>
        <w:t>, MD</w:t>
      </w:r>
    </w:p>
    <w:p w14:paraId="4E279CBD" w14:textId="77777777" w:rsidR="00214FD9" w:rsidRPr="009D2F03" w:rsidRDefault="00214FD9" w:rsidP="00214FD9">
      <w:pPr>
        <w:jc w:val="center"/>
        <w:rPr>
          <w:rFonts w:ascii="Times New Roman" w:hAnsi="Times New Roman" w:cs="Times New Roman"/>
          <w:i/>
          <w:lang w:val="it-IT"/>
        </w:rPr>
      </w:pPr>
      <w:r w:rsidRPr="00C17CDF">
        <w:rPr>
          <w:rFonts w:ascii="Times New Roman" w:hAnsi="Times New Roman" w:cs="Times New Roman"/>
          <w:i/>
          <w:lang w:val="it-IT"/>
        </w:rPr>
        <w:t>Mauro ODDO</w:t>
      </w:r>
      <w:r w:rsidRPr="00C17CDF">
        <w:rPr>
          <w:rFonts w:ascii="Times New Roman" w:hAnsi="Times New Roman" w:cs="Times New Roman"/>
          <w:i/>
          <w:vertAlign w:val="superscript"/>
          <w:lang w:val="it-IT"/>
        </w:rPr>
        <w:t>5</w:t>
      </w:r>
      <w:r w:rsidRPr="00C17CDF">
        <w:rPr>
          <w:rFonts w:ascii="Times New Roman" w:hAnsi="Times New Roman" w:cs="Times New Roman"/>
          <w:i/>
          <w:lang w:val="it-IT"/>
        </w:rPr>
        <w:t xml:space="preserve">, </w:t>
      </w:r>
      <w:r>
        <w:rPr>
          <w:rFonts w:ascii="Times New Roman" w:hAnsi="Times New Roman" w:cs="Times New Roman"/>
          <w:i/>
          <w:lang w:val="it-IT"/>
        </w:rPr>
        <w:t xml:space="preserve">MD, </w:t>
      </w:r>
      <w:r w:rsidRPr="00C17CDF">
        <w:rPr>
          <w:rFonts w:ascii="Times New Roman" w:hAnsi="Times New Roman" w:cs="Times New Roman"/>
          <w:i/>
          <w:lang w:val="it-IT"/>
        </w:rPr>
        <w:t>Olivier LHEUREUX</w:t>
      </w:r>
      <w:r w:rsidRPr="00C17CDF">
        <w:rPr>
          <w:rFonts w:ascii="Times New Roman" w:hAnsi="Times New Roman" w:cs="Times New Roman"/>
          <w:i/>
          <w:vertAlign w:val="superscript"/>
          <w:lang w:val="it-IT"/>
        </w:rPr>
        <w:t>1</w:t>
      </w:r>
      <w:r w:rsidRPr="00C17CDF">
        <w:rPr>
          <w:rFonts w:ascii="Times New Roman" w:hAnsi="Times New Roman" w:cs="Times New Roman"/>
          <w:i/>
          <w:lang w:val="it-IT"/>
        </w:rPr>
        <w:t xml:space="preserve">, </w:t>
      </w:r>
      <w:r>
        <w:rPr>
          <w:rFonts w:ascii="Times New Roman" w:hAnsi="Times New Roman" w:cs="Times New Roman"/>
          <w:i/>
          <w:lang w:val="it-IT"/>
        </w:rPr>
        <w:t xml:space="preserve">MD, </w:t>
      </w:r>
      <w:r w:rsidRPr="00C17CDF">
        <w:rPr>
          <w:rFonts w:ascii="Times New Roman" w:hAnsi="Times New Roman" w:cs="Times New Roman"/>
          <w:i/>
          <w:lang w:val="it-IT"/>
        </w:rPr>
        <w:t>Rafael BADENES</w:t>
      </w:r>
      <w:r w:rsidRPr="00C17CDF">
        <w:rPr>
          <w:rFonts w:ascii="Times New Roman" w:hAnsi="Times New Roman" w:cs="Times New Roman"/>
          <w:i/>
          <w:vertAlign w:val="superscript"/>
          <w:lang w:val="it-IT"/>
        </w:rPr>
        <w:t>2</w:t>
      </w:r>
      <w:r w:rsidRPr="00C17CDF">
        <w:rPr>
          <w:rFonts w:ascii="Times New Roman" w:hAnsi="Times New Roman" w:cs="Times New Roman"/>
          <w:i/>
          <w:lang w:val="it-IT"/>
        </w:rPr>
        <w:t xml:space="preserve">, </w:t>
      </w:r>
      <w:r>
        <w:rPr>
          <w:rFonts w:ascii="Times New Roman" w:hAnsi="Times New Roman" w:cs="Times New Roman"/>
          <w:i/>
          <w:lang w:val="it-IT"/>
        </w:rPr>
        <w:t xml:space="preserve">MD, </w:t>
      </w:r>
      <w:proofErr w:type="spellStart"/>
      <w:r>
        <w:rPr>
          <w:rFonts w:ascii="Times New Roman" w:hAnsi="Times New Roman" w:cs="Times New Roman"/>
          <w:i/>
          <w:lang w:val="it-IT"/>
        </w:rPr>
        <w:t>PhD</w:t>
      </w:r>
      <w:proofErr w:type="spellEnd"/>
      <w:r>
        <w:rPr>
          <w:rFonts w:ascii="Times New Roman" w:hAnsi="Times New Roman" w:cs="Times New Roman"/>
          <w:i/>
          <w:lang w:val="it-IT"/>
        </w:rPr>
        <w:t xml:space="preserve">, </w:t>
      </w:r>
      <w:r w:rsidRPr="00C17CDF">
        <w:rPr>
          <w:rFonts w:ascii="Times New Roman" w:hAnsi="Times New Roman" w:cs="Times New Roman"/>
          <w:i/>
          <w:lang w:val="it-IT"/>
        </w:rPr>
        <w:t>Sabino SCOLLETTA</w:t>
      </w:r>
      <w:r w:rsidRPr="00C17CDF">
        <w:rPr>
          <w:rFonts w:ascii="Times New Roman" w:hAnsi="Times New Roman" w:cs="Times New Roman"/>
          <w:i/>
          <w:vertAlign w:val="superscript"/>
          <w:lang w:val="it-IT"/>
        </w:rPr>
        <w:t>3</w:t>
      </w:r>
      <w:r w:rsidRPr="00C17CDF">
        <w:rPr>
          <w:rFonts w:ascii="Times New Roman" w:hAnsi="Times New Roman" w:cs="Times New Roman"/>
          <w:i/>
          <w:lang w:val="it-IT"/>
        </w:rPr>
        <w:t>,</w:t>
      </w:r>
      <w:r>
        <w:rPr>
          <w:rFonts w:ascii="Times New Roman" w:hAnsi="Times New Roman" w:cs="Times New Roman"/>
          <w:i/>
          <w:lang w:val="it-IT"/>
        </w:rPr>
        <w:t xml:space="preserve"> MD, </w:t>
      </w:r>
      <w:r w:rsidRPr="00C17CDF">
        <w:rPr>
          <w:rFonts w:ascii="Times New Roman" w:hAnsi="Times New Roman" w:cs="Times New Roman"/>
          <w:i/>
          <w:lang w:val="it-IT"/>
        </w:rPr>
        <w:t xml:space="preserve"> </w:t>
      </w:r>
      <w:r w:rsidRPr="00A848D4">
        <w:rPr>
          <w:rFonts w:ascii="Times New Roman" w:hAnsi="Times New Roman" w:cs="Times New Roman"/>
          <w:i/>
          <w:lang w:val="fr-BE"/>
        </w:rPr>
        <w:t>Jean-Louis VINCENT</w:t>
      </w:r>
      <w:r w:rsidRPr="00A848D4">
        <w:rPr>
          <w:rFonts w:ascii="Times New Roman" w:hAnsi="Times New Roman" w:cs="Times New Roman"/>
          <w:i/>
          <w:vertAlign w:val="superscript"/>
          <w:lang w:val="fr-BE"/>
        </w:rPr>
        <w:t>1</w:t>
      </w:r>
      <w:r w:rsidRPr="00A848D4">
        <w:rPr>
          <w:rFonts w:ascii="Times New Roman" w:hAnsi="Times New Roman" w:cs="Times New Roman"/>
          <w:i/>
          <w:lang w:val="fr-BE"/>
        </w:rPr>
        <w:t>,</w:t>
      </w:r>
      <w:r>
        <w:rPr>
          <w:rFonts w:ascii="Times New Roman" w:hAnsi="Times New Roman" w:cs="Times New Roman"/>
          <w:i/>
          <w:lang w:val="fr-BE"/>
        </w:rPr>
        <w:t xml:space="preserve"> MD, PhD,</w:t>
      </w:r>
      <w:r w:rsidRPr="00A848D4">
        <w:rPr>
          <w:rFonts w:ascii="Times New Roman" w:hAnsi="Times New Roman" w:cs="Times New Roman"/>
          <w:i/>
          <w:lang w:val="fr-BE"/>
        </w:rPr>
        <w:t xml:space="preserve"> Jacques CRETEUR</w:t>
      </w:r>
      <w:r w:rsidRPr="00A848D4">
        <w:rPr>
          <w:rFonts w:ascii="Times New Roman" w:hAnsi="Times New Roman" w:cs="Times New Roman"/>
          <w:i/>
          <w:vertAlign w:val="superscript"/>
          <w:lang w:val="fr-BE"/>
        </w:rPr>
        <w:t>1</w:t>
      </w:r>
      <w:r>
        <w:rPr>
          <w:rFonts w:ascii="Times New Roman" w:hAnsi="Times New Roman" w:cs="Times New Roman"/>
          <w:i/>
          <w:lang w:val="fr-BE"/>
        </w:rPr>
        <w:t xml:space="preserve">, MD, PhD, </w:t>
      </w:r>
      <w:r w:rsidRPr="00A848D4">
        <w:rPr>
          <w:rFonts w:ascii="Times New Roman" w:hAnsi="Times New Roman" w:cs="Times New Roman"/>
          <w:i/>
          <w:lang w:val="fr-BE"/>
        </w:rPr>
        <w:t>Fabio Silvio TACCONE</w:t>
      </w:r>
      <w:r w:rsidRPr="00A848D4">
        <w:rPr>
          <w:rFonts w:ascii="Times New Roman" w:hAnsi="Times New Roman" w:cs="Times New Roman"/>
          <w:i/>
          <w:vertAlign w:val="superscript"/>
          <w:lang w:val="fr-BE"/>
        </w:rPr>
        <w:t>1</w:t>
      </w:r>
      <w:r>
        <w:rPr>
          <w:rFonts w:ascii="Times New Roman" w:hAnsi="Times New Roman" w:cs="Times New Roman"/>
          <w:i/>
          <w:lang w:val="fr-BE"/>
        </w:rPr>
        <w:t>, MD, PhD</w:t>
      </w:r>
      <w:r w:rsidRPr="00A848D4">
        <w:rPr>
          <w:rFonts w:ascii="Times New Roman" w:hAnsi="Times New Roman" w:cs="Times New Roman"/>
          <w:i/>
          <w:vertAlign w:val="superscript"/>
          <w:lang w:val="fr-BE"/>
        </w:rPr>
        <w:t xml:space="preserve">  </w:t>
      </w:r>
      <w:r w:rsidRPr="00A848D4">
        <w:rPr>
          <w:rFonts w:ascii="Times New Roman" w:hAnsi="Times New Roman" w:cs="Times New Roman"/>
          <w:i/>
          <w:lang w:val="fr-BE"/>
        </w:rPr>
        <w:t xml:space="preserve"> </w:t>
      </w:r>
    </w:p>
    <w:p w14:paraId="60B4E370" w14:textId="77777777" w:rsidR="00214FD9" w:rsidRPr="00A848D4" w:rsidRDefault="00214FD9" w:rsidP="00214FD9">
      <w:pPr>
        <w:rPr>
          <w:rFonts w:ascii="Times New Roman" w:hAnsi="Times New Roman" w:cs="Times New Roman"/>
          <w:i/>
          <w:lang w:val="fr-BE"/>
        </w:rPr>
      </w:pPr>
    </w:p>
    <w:p w14:paraId="1686254B" w14:textId="77777777" w:rsidR="00214FD9" w:rsidRPr="005704E9" w:rsidRDefault="00214FD9" w:rsidP="00214FD9">
      <w:pPr>
        <w:widowControl w:val="0"/>
        <w:jc w:val="center"/>
        <w:rPr>
          <w:rFonts w:ascii="Times New Roman" w:hAnsi="Times New Roman" w:cs="Times New Roman"/>
          <w:i/>
        </w:rPr>
      </w:pPr>
      <w:r w:rsidRPr="005704E9">
        <w:rPr>
          <w:rFonts w:ascii="Times New Roman" w:hAnsi="Times New Roman" w:cs="Times New Roman"/>
          <w:i/>
          <w:vertAlign w:val="superscript"/>
        </w:rPr>
        <w:t>1</w:t>
      </w:r>
      <w:r w:rsidRPr="005704E9">
        <w:rPr>
          <w:rFonts w:ascii="Times New Roman" w:hAnsi="Times New Roman" w:cs="Times New Roman"/>
          <w:i/>
        </w:rPr>
        <w:t>Department of Intensive Care</w:t>
      </w:r>
    </w:p>
    <w:p w14:paraId="33516D69" w14:textId="77777777" w:rsidR="00214FD9" w:rsidRPr="005704E9" w:rsidRDefault="00214FD9" w:rsidP="00214FD9">
      <w:pPr>
        <w:widowControl w:val="0"/>
        <w:jc w:val="center"/>
        <w:rPr>
          <w:rFonts w:ascii="Times New Roman" w:hAnsi="Times New Roman" w:cs="Times New Roman"/>
          <w:i/>
        </w:rPr>
      </w:pPr>
      <w:proofErr w:type="spellStart"/>
      <w:r w:rsidRPr="005704E9">
        <w:rPr>
          <w:rFonts w:ascii="Times New Roman" w:hAnsi="Times New Roman" w:cs="Times New Roman"/>
          <w:i/>
        </w:rPr>
        <w:t>Erasme</w:t>
      </w:r>
      <w:proofErr w:type="spellEnd"/>
      <w:r w:rsidRPr="005704E9">
        <w:rPr>
          <w:rFonts w:ascii="Times New Roman" w:hAnsi="Times New Roman" w:cs="Times New Roman"/>
          <w:i/>
        </w:rPr>
        <w:t xml:space="preserve"> University Hospital, </w:t>
      </w:r>
      <w:proofErr w:type="spellStart"/>
      <w:r w:rsidRPr="005704E9">
        <w:rPr>
          <w:rFonts w:ascii="Times New Roman" w:hAnsi="Times New Roman" w:cs="Times New Roman"/>
          <w:i/>
        </w:rPr>
        <w:t>Université</w:t>
      </w:r>
      <w:proofErr w:type="spellEnd"/>
      <w:r w:rsidRPr="005704E9">
        <w:rPr>
          <w:rFonts w:ascii="Times New Roman" w:hAnsi="Times New Roman" w:cs="Times New Roman"/>
          <w:i/>
        </w:rPr>
        <w:t xml:space="preserve"> Libre de </w:t>
      </w:r>
      <w:proofErr w:type="spellStart"/>
      <w:r w:rsidRPr="005704E9">
        <w:rPr>
          <w:rFonts w:ascii="Times New Roman" w:hAnsi="Times New Roman" w:cs="Times New Roman"/>
          <w:i/>
        </w:rPr>
        <w:t>Bruxelles</w:t>
      </w:r>
      <w:proofErr w:type="spellEnd"/>
    </w:p>
    <w:p w14:paraId="55DF33B4" w14:textId="77777777" w:rsidR="00214FD9" w:rsidRPr="005704E9" w:rsidRDefault="00214FD9" w:rsidP="00214FD9">
      <w:pPr>
        <w:widowControl w:val="0"/>
        <w:jc w:val="center"/>
        <w:rPr>
          <w:rFonts w:ascii="Times New Roman" w:hAnsi="Times New Roman" w:cs="Times New Roman"/>
          <w:i/>
        </w:rPr>
      </w:pPr>
      <w:r w:rsidRPr="005704E9">
        <w:rPr>
          <w:rFonts w:ascii="Times New Roman" w:hAnsi="Times New Roman" w:cs="Times New Roman"/>
          <w:i/>
        </w:rPr>
        <w:t xml:space="preserve">Route de </w:t>
      </w:r>
      <w:proofErr w:type="spellStart"/>
      <w:r w:rsidRPr="005704E9">
        <w:rPr>
          <w:rFonts w:ascii="Times New Roman" w:hAnsi="Times New Roman" w:cs="Times New Roman"/>
          <w:i/>
        </w:rPr>
        <w:t>Lennik</w:t>
      </w:r>
      <w:proofErr w:type="spellEnd"/>
      <w:r w:rsidRPr="005704E9">
        <w:rPr>
          <w:rFonts w:ascii="Times New Roman" w:hAnsi="Times New Roman" w:cs="Times New Roman"/>
          <w:i/>
        </w:rPr>
        <w:t>, 808</w:t>
      </w:r>
    </w:p>
    <w:p w14:paraId="6ECF6312" w14:textId="77777777" w:rsidR="00214FD9" w:rsidRPr="005704E9" w:rsidRDefault="00214FD9" w:rsidP="00214FD9">
      <w:pPr>
        <w:widowControl w:val="0"/>
        <w:jc w:val="center"/>
        <w:rPr>
          <w:rFonts w:ascii="Times New Roman" w:hAnsi="Times New Roman" w:cs="Times New Roman"/>
          <w:i/>
        </w:rPr>
      </w:pPr>
      <w:r w:rsidRPr="005704E9">
        <w:rPr>
          <w:rFonts w:ascii="Times New Roman" w:hAnsi="Times New Roman" w:cs="Times New Roman"/>
          <w:i/>
        </w:rPr>
        <w:t>1070, Brussels, Belgium</w:t>
      </w:r>
    </w:p>
    <w:p w14:paraId="25188BD9" w14:textId="77777777" w:rsidR="00214FD9" w:rsidRPr="005704E9" w:rsidRDefault="00214FD9" w:rsidP="00214FD9">
      <w:pPr>
        <w:jc w:val="center"/>
        <w:rPr>
          <w:rFonts w:ascii="Times New Roman" w:hAnsi="Times New Roman" w:cs="Times New Roman"/>
          <w:i/>
          <w:vertAlign w:val="superscript"/>
        </w:rPr>
      </w:pPr>
    </w:p>
    <w:p w14:paraId="39B9C34C" w14:textId="77777777" w:rsidR="00214FD9" w:rsidRPr="005704E9" w:rsidRDefault="00214FD9" w:rsidP="00214FD9">
      <w:pPr>
        <w:jc w:val="center"/>
        <w:rPr>
          <w:rFonts w:ascii="Times New Roman" w:hAnsi="Times New Roman" w:cs="Times New Roman"/>
          <w:i/>
        </w:rPr>
      </w:pPr>
      <w:r w:rsidRPr="005704E9">
        <w:rPr>
          <w:rFonts w:ascii="Times New Roman" w:hAnsi="Times New Roman" w:cs="Times New Roman"/>
          <w:i/>
          <w:vertAlign w:val="superscript"/>
        </w:rPr>
        <w:t>2</w:t>
      </w:r>
      <w:r w:rsidRPr="005704E9">
        <w:rPr>
          <w:rFonts w:ascii="Times New Roman" w:hAnsi="Times New Roman" w:cs="Times New Roman"/>
          <w:i/>
        </w:rPr>
        <w:t>Department of Anesthesia and Intensive Care</w:t>
      </w:r>
    </w:p>
    <w:p w14:paraId="26860EAE" w14:textId="77777777" w:rsidR="00214FD9" w:rsidRPr="005704E9" w:rsidRDefault="00214FD9" w:rsidP="00214FD9">
      <w:pPr>
        <w:jc w:val="center"/>
        <w:rPr>
          <w:rFonts w:ascii="Times New Roman" w:hAnsi="Times New Roman" w:cs="Times New Roman"/>
          <w:i/>
        </w:rPr>
      </w:pPr>
      <w:r w:rsidRPr="005704E9">
        <w:rPr>
          <w:rFonts w:ascii="Times New Roman" w:hAnsi="Times New Roman" w:cs="Times New Roman"/>
          <w:i/>
        </w:rPr>
        <w:t xml:space="preserve">Hospital Clinic </w:t>
      </w:r>
      <w:proofErr w:type="spellStart"/>
      <w:r w:rsidRPr="005704E9">
        <w:rPr>
          <w:rFonts w:ascii="Times New Roman" w:hAnsi="Times New Roman" w:cs="Times New Roman"/>
          <w:i/>
        </w:rPr>
        <w:t>Universitari</w:t>
      </w:r>
      <w:proofErr w:type="spellEnd"/>
    </w:p>
    <w:p w14:paraId="7FEDFB67" w14:textId="77777777" w:rsidR="00214FD9" w:rsidRPr="005704E9" w:rsidRDefault="00214FD9" w:rsidP="00214FD9">
      <w:pPr>
        <w:jc w:val="center"/>
        <w:rPr>
          <w:rFonts w:ascii="Times New Roman" w:hAnsi="Times New Roman" w:cs="Times New Roman"/>
          <w:i/>
        </w:rPr>
      </w:pPr>
      <w:r w:rsidRPr="005704E9">
        <w:rPr>
          <w:rFonts w:ascii="Times New Roman" w:hAnsi="Times New Roman" w:cs="Times New Roman"/>
          <w:i/>
        </w:rPr>
        <w:t>Valencia, Spain</w:t>
      </w:r>
    </w:p>
    <w:p w14:paraId="67D2A895" w14:textId="77777777" w:rsidR="00214FD9" w:rsidRPr="005704E9" w:rsidRDefault="00214FD9" w:rsidP="00214FD9">
      <w:pPr>
        <w:rPr>
          <w:rFonts w:ascii="Times New Roman" w:hAnsi="Times New Roman" w:cs="Times New Roman"/>
          <w:i/>
        </w:rPr>
      </w:pPr>
    </w:p>
    <w:p w14:paraId="179A5A3C" w14:textId="77777777" w:rsidR="00214FD9" w:rsidRPr="005704E9" w:rsidRDefault="00214FD9" w:rsidP="00214FD9">
      <w:pPr>
        <w:jc w:val="center"/>
        <w:rPr>
          <w:rFonts w:ascii="Times New Roman" w:hAnsi="Times New Roman" w:cs="Times New Roman"/>
          <w:i/>
          <w:lang w:val="en-GB"/>
        </w:rPr>
      </w:pPr>
      <w:r w:rsidRPr="005704E9">
        <w:rPr>
          <w:rFonts w:ascii="Times New Roman" w:hAnsi="Times New Roman" w:cs="Times New Roman"/>
          <w:i/>
          <w:vertAlign w:val="superscript"/>
          <w:lang w:val="en-GB"/>
        </w:rPr>
        <w:t>3</w:t>
      </w:r>
      <w:r w:rsidRPr="005704E9">
        <w:rPr>
          <w:rFonts w:ascii="Times New Roman" w:hAnsi="Times New Roman" w:cs="Times New Roman"/>
          <w:i/>
          <w:lang w:val="en-GB"/>
        </w:rPr>
        <w:t xml:space="preserve">Department of </w:t>
      </w:r>
      <w:proofErr w:type="spellStart"/>
      <w:r w:rsidRPr="005704E9">
        <w:rPr>
          <w:rFonts w:ascii="Times New Roman" w:hAnsi="Times New Roman" w:cs="Times New Roman"/>
          <w:i/>
          <w:lang w:val="en-GB"/>
        </w:rPr>
        <w:t>Anesthesia</w:t>
      </w:r>
      <w:proofErr w:type="spellEnd"/>
      <w:r w:rsidRPr="005704E9">
        <w:rPr>
          <w:rFonts w:ascii="Times New Roman" w:hAnsi="Times New Roman" w:cs="Times New Roman"/>
          <w:i/>
          <w:lang w:val="en-GB"/>
        </w:rPr>
        <w:t xml:space="preserve"> and Intensive Care</w:t>
      </w:r>
    </w:p>
    <w:p w14:paraId="17847E2D" w14:textId="77777777" w:rsidR="00214FD9" w:rsidRPr="00C17CDF" w:rsidRDefault="00214FD9" w:rsidP="00214FD9">
      <w:pPr>
        <w:jc w:val="center"/>
        <w:rPr>
          <w:rFonts w:ascii="Times New Roman" w:hAnsi="Times New Roman" w:cs="Times New Roman"/>
          <w:i/>
          <w:lang w:val="it-IT"/>
        </w:rPr>
      </w:pPr>
      <w:proofErr w:type="spellStart"/>
      <w:r w:rsidRPr="00C17CDF">
        <w:rPr>
          <w:rFonts w:ascii="Times New Roman" w:hAnsi="Times New Roman" w:cs="Times New Roman"/>
          <w:i/>
          <w:lang w:val="it-IT"/>
        </w:rPr>
        <w:t>Universita</w:t>
      </w:r>
      <w:proofErr w:type="spellEnd"/>
      <w:r w:rsidRPr="00C17CDF">
        <w:rPr>
          <w:rFonts w:ascii="Times New Roman" w:hAnsi="Times New Roman" w:cs="Times New Roman"/>
          <w:i/>
          <w:lang w:val="it-IT"/>
        </w:rPr>
        <w:t>̀ di Siena – Azienda Ospedaliera Universitaria Senese</w:t>
      </w:r>
    </w:p>
    <w:p w14:paraId="50E937AC" w14:textId="77777777" w:rsidR="00214FD9" w:rsidRPr="005704E9" w:rsidRDefault="00214FD9" w:rsidP="00214FD9">
      <w:pPr>
        <w:jc w:val="center"/>
        <w:rPr>
          <w:rFonts w:ascii="Times New Roman" w:hAnsi="Times New Roman" w:cs="Times New Roman"/>
          <w:i/>
          <w:lang w:val="en-GB"/>
        </w:rPr>
      </w:pPr>
      <w:r w:rsidRPr="00C17CDF">
        <w:rPr>
          <w:rFonts w:ascii="Times New Roman" w:hAnsi="Times New Roman" w:cs="Times New Roman"/>
          <w:i/>
          <w:lang w:val="it-IT"/>
        </w:rPr>
        <w:t xml:space="preserve"> </w:t>
      </w:r>
      <w:r w:rsidRPr="005704E9">
        <w:rPr>
          <w:rFonts w:ascii="Times New Roman" w:hAnsi="Times New Roman" w:cs="Times New Roman"/>
          <w:i/>
          <w:lang w:val="en-GB"/>
        </w:rPr>
        <w:t>Siena, Italy</w:t>
      </w:r>
    </w:p>
    <w:p w14:paraId="1E09AB96" w14:textId="77777777" w:rsidR="00214FD9" w:rsidRPr="005704E9" w:rsidRDefault="00214FD9" w:rsidP="00214FD9">
      <w:pPr>
        <w:rPr>
          <w:b/>
          <w:i/>
        </w:rPr>
      </w:pPr>
    </w:p>
    <w:p w14:paraId="740854C2" w14:textId="77777777" w:rsidR="00214FD9" w:rsidRPr="005704E9" w:rsidRDefault="00214FD9" w:rsidP="00214FD9">
      <w:pPr>
        <w:jc w:val="center"/>
        <w:rPr>
          <w:rFonts w:ascii="Times New Roman" w:hAnsi="Times New Roman" w:cs="Times New Roman"/>
          <w:i/>
        </w:rPr>
      </w:pPr>
      <w:r w:rsidRPr="005704E9">
        <w:rPr>
          <w:rFonts w:ascii="Times New Roman" w:hAnsi="Times New Roman" w:cs="Times New Roman"/>
          <w:i/>
          <w:vertAlign w:val="superscript"/>
        </w:rPr>
        <w:t>4</w:t>
      </w:r>
      <w:r w:rsidRPr="005704E9">
        <w:rPr>
          <w:rFonts w:ascii="Times New Roman" w:hAnsi="Times New Roman" w:cs="Times New Roman"/>
          <w:i/>
        </w:rPr>
        <w:t>Department of Intensive Care Medicine</w:t>
      </w:r>
    </w:p>
    <w:p w14:paraId="7EA88A50" w14:textId="77777777" w:rsidR="00214FD9" w:rsidRPr="005704E9" w:rsidRDefault="00214FD9" w:rsidP="00214FD9">
      <w:pPr>
        <w:jc w:val="center"/>
        <w:rPr>
          <w:rFonts w:ascii="Times New Roman" w:hAnsi="Times New Roman" w:cs="Times New Roman"/>
          <w:i/>
        </w:rPr>
      </w:pPr>
      <w:r w:rsidRPr="005704E9">
        <w:rPr>
          <w:rFonts w:ascii="Times New Roman" w:hAnsi="Times New Roman" w:cs="Times New Roman"/>
          <w:i/>
        </w:rPr>
        <w:t>The Royal Melbourne Hospital</w:t>
      </w:r>
    </w:p>
    <w:p w14:paraId="22CF1860" w14:textId="77777777" w:rsidR="00214FD9" w:rsidRPr="005704E9" w:rsidRDefault="00214FD9" w:rsidP="00214FD9">
      <w:pPr>
        <w:jc w:val="center"/>
        <w:rPr>
          <w:rFonts w:ascii="Times New Roman" w:hAnsi="Times New Roman" w:cs="Times New Roman"/>
          <w:i/>
        </w:rPr>
      </w:pPr>
      <w:r w:rsidRPr="005704E9">
        <w:rPr>
          <w:rFonts w:ascii="Times New Roman" w:hAnsi="Times New Roman" w:cs="Times New Roman"/>
          <w:i/>
        </w:rPr>
        <w:t>300 Grattan Street, Parkville</w:t>
      </w:r>
    </w:p>
    <w:p w14:paraId="7DE6D158" w14:textId="77777777" w:rsidR="00214FD9" w:rsidRDefault="00214FD9" w:rsidP="00214FD9">
      <w:pPr>
        <w:jc w:val="center"/>
        <w:rPr>
          <w:rFonts w:ascii="Times New Roman" w:hAnsi="Times New Roman" w:cs="Times New Roman"/>
          <w:i/>
        </w:rPr>
      </w:pPr>
      <w:r w:rsidRPr="005704E9">
        <w:rPr>
          <w:rFonts w:ascii="Times New Roman" w:hAnsi="Times New Roman" w:cs="Times New Roman"/>
          <w:i/>
        </w:rPr>
        <w:t>Victoria, Australia 3050</w:t>
      </w:r>
    </w:p>
    <w:p w14:paraId="1AFA1F32" w14:textId="77777777" w:rsidR="00214FD9" w:rsidRDefault="00214FD9" w:rsidP="00214FD9">
      <w:pPr>
        <w:jc w:val="center"/>
        <w:rPr>
          <w:rFonts w:ascii="Times New Roman" w:hAnsi="Times New Roman" w:cs="Times New Roman"/>
          <w:i/>
        </w:rPr>
      </w:pPr>
    </w:p>
    <w:p w14:paraId="088B8F51" w14:textId="77777777" w:rsidR="00214FD9" w:rsidRDefault="00214FD9" w:rsidP="00214FD9">
      <w:pPr>
        <w:jc w:val="center"/>
        <w:rPr>
          <w:rFonts w:ascii="Times New Roman" w:hAnsi="Times New Roman" w:cs="Times New Roman"/>
          <w:i/>
        </w:rPr>
      </w:pPr>
      <w:r w:rsidRPr="0083220F">
        <w:rPr>
          <w:rFonts w:ascii="Times New Roman" w:hAnsi="Times New Roman" w:cs="Times New Roman"/>
          <w:i/>
          <w:vertAlign w:val="superscript"/>
        </w:rPr>
        <w:t>5</w:t>
      </w:r>
      <w:r w:rsidRPr="005704E9">
        <w:rPr>
          <w:rFonts w:ascii="Times New Roman" w:hAnsi="Times New Roman" w:cs="Times New Roman"/>
          <w:i/>
        </w:rPr>
        <w:t>Department of Intensive Care Medicine</w:t>
      </w:r>
    </w:p>
    <w:p w14:paraId="6D05DB35" w14:textId="77777777" w:rsidR="00214FD9" w:rsidRPr="00A848D4" w:rsidRDefault="00214FD9" w:rsidP="00214FD9">
      <w:pPr>
        <w:jc w:val="center"/>
        <w:rPr>
          <w:rFonts w:ascii="Times New Roman" w:hAnsi="Times New Roman" w:cs="Times New Roman"/>
          <w:i/>
          <w:lang w:val="fr-BE"/>
        </w:rPr>
      </w:pPr>
      <w:r w:rsidRPr="00A848D4">
        <w:rPr>
          <w:rFonts w:ascii="Times New Roman" w:hAnsi="Times New Roman" w:cs="Times New Roman"/>
          <w:i/>
          <w:lang w:val="fr-BE"/>
        </w:rPr>
        <w:t xml:space="preserve">Centre Hospitalier Universitaire Vaudois (CHUV), </w:t>
      </w:r>
    </w:p>
    <w:p w14:paraId="14B776B8" w14:textId="77777777" w:rsidR="00214FD9" w:rsidRDefault="00214FD9" w:rsidP="00214FD9">
      <w:pPr>
        <w:jc w:val="center"/>
        <w:rPr>
          <w:rFonts w:ascii="Times New Roman" w:hAnsi="Times New Roman" w:cs="Times New Roman"/>
          <w:i/>
        </w:rPr>
      </w:pPr>
      <w:r w:rsidRPr="005704E9">
        <w:rPr>
          <w:rFonts w:ascii="Times New Roman" w:hAnsi="Times New Roman" w:cs="Times New Roman"/>
          <w:i/>
        </w:rPr>
        <w:t>Lausanne University Hospital</w:t>
      </w:r>
    </w:p>
    <w:p w14:paraId="5D522B10" w14:textId="77777777" w:rsidR="00214FD9" w:rsidRPr="005704E9" w:rsidRDefault="00214FD9" w:rsidP="00214FD9">
      <w:pPr>
        <w:jc w:val="center"/>
        <w:rPr>
          <w:rFonts w:ascii="Times New Roman" w:hAnsi="Times New Roman" w:cs="Times New Roman"/>
          <w:i/>
        </w:rPr>
      </w:pPr>
      <w:r w:rsidRPr="005704E9">
        <w:rPr>
          <w:rFonts w:ascii="Times New Roman" w:hAnsi="Times New Roman" w:cs="Times New Roman"/>
          <w:i/>
        </w:rPr>
        <w:t>Lausanne</w:t>
      </w:r>
      <w:r>
        <w:rPr>
          <w:rFonts w:ascii="Times New Roman" w:hAnsi="Times New Roman" w:cs="Times New Roman"/>
          <w:i/>
        </w:rPr>
        <w:t xml:space="preserve">, </w:t>
      </w:r>
      <w:r w:rsidRPr="005704E9">
        <w:rPr>
          <w:rFonts w:ascii="Times New Roman" w:hAnsi="Times New Roman" w:cs="Times New Roman"/>
          <w:i/>
        </w:rPr>
        <w:t>Switzerland</w:t>
      </w:r>
    </w:p>
    <w:p w14:paraId="344AE3D3" w14:textId="77777777" w:rsidR="00214FD9" w:rsidRDefault="00214FD9" w:rsidP="00214FD9">
      <w:pPr>
        <w:rPr>
          <w:rFonts w:ascii="Times New Roman" w:hAnsi="Times New Roman" w:cs="Times New Roman"/>
          <w:lang w:val="en-GB"/>
        </w:rPr>
      </w:pPr>
    </w:p>
    <w:p w14:paraId="3812D56B" w14:textId="77777777" w:rsidR="00214FD9" w:rsidRDefault="00214FD9" w:rsidP="00214FD9">
      <w:pPr>
        <w:rPr>
          <w:rFonts w:ascii="Times New Roman" w:hAnsi="Times New Roman" w:cs="Times New Roman"/>
          <w:lang w:val="en-GB"/>
        </w:rPr>
      </w:pPr>
    </w:p>
    <w:p w14:paraId="588ADC9A" w14:textId="77777777" w:rsidR="00214FD9" w:rsidRDefault="00214FD9" w:rsidP="00214FD9">
      <w:pPr>
        <w:rPr>
          <w:rFonts w:ascii="Times New Roman" w:hAnsi="Times New Roman" w:cs="Times New Roman"/>
          <w:lang w:val="en-GB"/>
        </w:rPr>
      </w:pPr>
    </w:p>
    <w:p w14:paraId="623DF1FC" w14:textId="77777777" w:rsidR="00214FD9" w:rsidRDefault="00214FD9" w:rsidP="00214FD9">
      <w:pPr>
        <w:rPr>
          <w:rFonts w:ascii="Times New Roman" w:hAnsi="Times New Roman" w:cs="Times New Roman"/>
          <w:lang w:val="en-GB"/>
        </w:rPr>
      </w:pPr>
    </w:p>
    <w:p w14:paraId="7D793BEA" w14:textId="77777777" w:rsidR="00214FD9" w:rsidRPr="005374B2" w:rsidRDefault="00214FD9" w:rsidP="00214FD9">
      <w:pPr>
        <w:rPr>
          <w:rFonts w:ascii="Times New Roman" w:hAnsi="Times New Roman" w:cs="Times New Roman"/>
          <w:lang w:val="en-GB"/>
        </w:rPr>
      </w:pPr>
      <w:r w:rsidRPr="005374B2">
        <w:rPr>
          <w:rFonts w:ascii="Times New Roman" w:hAnsi="Times New Roman" w:cs="Times New Roman"/>
          <w:lang w:val="en-GB"/>
        </w:rPr>
        <w:t>Corresponding author:</w:t>
      </w:r>
    </w:p>
    <w:p w14:paraId="2EFC8B60" w14:textId="77777777" w:rsidR="00214FD9" w:rsidRPr="00C17CDF" w:rsidRDefault="00214FD9" w:rsidP="00214FD9">
      <w:pPr>
        <w:rPr>
          <w:rFonts w:ascii="Times New Roman" w:hAnsi="Times New Roman" w:cs="Times New Roman"/>
          <w:lang w:val="it-IT"/>
        </w:rPr>
      </w:pPr>
      <w:r w:rsidRPr="00C17CDF">
        <w:rPr>
          <w:rFonts w:ascii="Times New Roman" w:hAnsi="Times New Roman" w:cs="Times New Roman"/>
          <w:lang w:val="it-IT"/>
        </w:rPr>
        <w:t xml:space="preserve">Pr. </w:t>
      </w:r>
      <w:r w:rsidRPr="00C17CDF">
        <w:rPr>
          <w:rFonts w:ascii="Times New Roman" w:hAnsi="Times New Roman" w:cs="Times New Roman"/>
          <w:b/>
          <w:lang w:val="it-IT"/>
        </w:rPr>
        <w:t>Fabio Silvio TACCONE</w:t>
      </w:r>
      <w:r w:rsidRPr="00C17CDF">
        <w:rPr>
          <w:rFonts w:ascii="Times New Roman" w:hAnsi="Times New Roman" w:cs="Times New Roman"/>
          <w:lang w:val="it-IT"/>
        </w:rPr>
        <w:t xml:space="preserve">, MD, </w:t>
      </w:r>
      <w:proofErr w:type="spellStart"/>
      <w:r w:rsidRPr="00C17CDF">
        <w:rPr>
          <w:rFonts w:ascii="Times New Roman" w:hAnsi="Times New Roman" w:cs="Times New Roman"/>
          <w:lang w:val="it-IT"/>
        </w:rPr>
        <w:t>PhD</w:t>
      </w:r>
      <w:proofErr w:type="spellEnd"/>
    </w:p>
    <w:p w14:paraId="297BB605" w14:textId="77777777" w:rsidR="00214FD9" w:rsidRPr="005374B2" w:rsidRDefault="00214FD9" w:rsidP="00214FD9">
      <w:pPr>
        <w:rPr>
          <w:rFonts w:ascii="Times New Roman" w:hAnsi="Times New Roman" w:cs="Times New Roman"/>
          <w:lang w:val="en-GB"/>
        </w:rPr>
      </w:pPr>
      <w:r w:rsidRPr="005374B2">
        <w:rPr>
          <w:rFonts w:ascii="Times New Roman" w:hAnsi="Times New Roman" w:cs="Times New Roman"/>
          <w:lang w:val="en-GB"/>
        </w:rPr>
        <w:t>Department of Intensive Care</w:t>
      </w:r>
    </w:p>
    <w:p w14:paraId="0A02B6FC" w14:textId="77777777" w:rsidR="00214FD9" w:rsidRPr="00902E9F" w:rsidRDefault="00214FD9" w:rsidP="00214FD9">
      <w:pPr>
        <w:rPr>
          <w:rFonts w:ascii="Times New Roman" w:hAnsi="Times New Roman" w:cs="Times New Roman"/>
          <w:lang w:val="fr-BE"/>
        </w:rPr>
      </w:pPr>
      <w:proofErr w:type="spellStart"/>
      <w:r w:rsidRPr="00902E9F">
        <w:rPr>
          <w:rFonts w:ascii="Times New Roman" w:hAnsi="Times New Roman" w:cs="Times New Roman"/>
          <w:lang w:val="fr-BE"/>
        </w:rPr>
        <w:t>Erasme</w:t>
      </w:r>
      <w:proofErr w:type="spellEnd"/>
      <w:r w:rsidRPr="00902E9F">
        <w:rPr>
          <w:rFonts w:ascii="Times New Roman" w:hAnsi="Times New Roman" w:cs="Times New Roman"/>
          <w:lang w:val="fr-BE"/>
        </w:rPr>
        <w:t xml:space="preserve"> </w:t>
      </w:r>
      <w:proofErr w:type="spellStart"/>
      <w:r w:rsidRPr="00902E9F">
        <w:rPr>
          <w:rFonts w:ascii="Times New Roman" w:hAnsi="Times New Roman" w:cs="Times New Roman"/>
          <w:lang w:val="fr-BE"/>
        </w:rPr>
        <w:t>Hospital</w:t>
      </w:r>
      <w:proofErr w:type="spellEnd"/>
    </w:p>
    <w:p w14:paraId="25329ADE" w14:textId="77777777" w:rsidR="00214FD9" w:rsidRPr="00A848D4" w:rsidRDefault="00214FD9" w:rsidP="00214FD9">
      <w:pPr>
        <w:rPr>
          <w:rFonts w:ascii="Times New Roman" w:hAnsi="Times New Roman" w:cs="Times New Roman"/>
          <w:lang w:val="fr-BE"/>
        </w:rPr>
      </w:pPr>
      <w:r w:rsidRPr="00A848D4">
        <w:rPr>
          <w:rFonts w:ascii="Times New Roman" w:hAnsi="Times New Roman" w:cs="Times New Roman"/>
          <w:lang w:val="fr-BE"/>
        </w:rPr>
        <w:t>Université Libre de Bruxelles (ULB)</w:t>
      </w:r>
    </w:p>
    <w:p w14:paraId="216C0EC4" w14:textId="77777777" w:rsidR="00214FD9" w:rsidRPr="00A848D4" w:rsidRDefault="00214FD9" w:rsidP="00214FD9">
      <w:pPr>
        <w:rPr>
          <w:rFonts w:ascii="Times New Roman" w:hAnsi="Times New Roman" w:cs="Times New Roman"/>
          <w:lang w:val="fr-BE"/>
        </w:rPr>
      </w:pPr>
      <w:r w:rsidRPr="00A848D4">
        <w:rPr>
          <w:rFonts w:ascii="Times New Roman" w:hAnsi="Times New Roman" w:cs="Times New Roman"/>
          <w:lang w:val="fr-BE"/>
        </w:rPr>
        <w:t xml:space="preserve">Route de </w:t>
      </w:r>
      <w:proofErr w:type="spellStart"/>
      <w:r w:rsidRPr="00A848D4">
        <w:rPr>
          <w:rFonts w:ascii="Times New Roman" w:hAnsi="Times New Roman" w:cs="Times New Roman"/>
          <w:lang w:val="fr-BE"/>
        </w:rPr>
        <w:t>Lennik</w:t>
      </w:r>
      <w:proofErr w:type="spellEnd"/>
      <w:r w:rsidRPr="00A848D4">
        <w:rPr>
          <w:rFonts w:ascii="Times New Roman" w:hAnsi="Times New Roman" w:cs="Times New Roman"/>
          <w:lang w:val="fr-BE"/>
        </w:rPr>
        <w:t>, 808</w:t>
      </w:r>
    </w:p>
    <w:p w14:paraId="497F400E" w14:textId="77777777" w:rsidR="00214FD9" w:rsidRPr="00A848D4" w:rsidRDefault="00214FD9" w:rsidP="00214FD9">
      <w:pPr>
        <w:rPr>
          <w:rFonts w:ascii="Times New Roman" w:hAnsi="Times New Roman" w:cs="Times New Roman"/>
          <w:lang w:val="fr-BE"/>
        </w:rPr>
      </w:pPr>
      <w:r w:rsidRPr="00A848D4">
        <w:rPr>
          <w:rFonts w:ascii="Times New Roman" w:hAnsi="Times New Roman" w:cs="Times New Roman"/>
          <w:lang w:val="fr-BE"/>
        </w:rPr>
        <w:t>1070 – Brussels (BELGIUM)</w:t>
      </w:r>
    </w:p>
    <w:p w14:paraId="31C94489" w14:textId="77777777" w:rsidR="00214FD9" w:rsidRPr="00A848D4" w:rsidRDefault="00214FD9" w:rsidP="00214FD9">
      <w:pPr>
        <w:rPr>
          <w:rFonts w:ascii="Times New Roman" w:hAnsi="Times New Roman" w:cs="Times New Roman"/>
          <w:lang w:val="fr-BE"/>
        </w:rPr>
      </w:pPr>
      <w:r w:rsidRPr="00A848D4">
        <w:rPr>
          <w:rFonts w:ascii="Times New Roman" w:hAnsi="Times New Roman" w:cs="Times New Roman"/>
          <w:lang w:val="fr-BE"/>
        </w:rPr>
        <w:t>email: ftaccone@ulb.ac.be</w:t>
      </w:r>
    </w:p>
    <w:p w14:paraId="11570162" w14:textId="77777777" w:rsidR="00214FD9" w:rsidRPr="00A848D4" w:rsidRDefault="00214FD9" w:rsidP="00214FD9">
      <w:pPr>
        <w:rPr>
          <w:rFonts w:ascii="Times New Roman" w:hAnsi="Times New Roman" w:cs="Times New Roman"/>
          <w:lang w:val="fr-BE"/>
        </w:rPr>
      </w:pPr>
      <w:r w:rsidRPr="00A848D4">
        <w:rPr>
          <w:rFonts w:ascii="Times New Roman" w:hAnsi="Times New Roman" w:cs="Times New Roman"/>
          <w:lang w:val="fr-BE"/>
        </w:rPr>
        <w:t>tel: +322 555 5587</w:t>
      </w:r>
    </w:p>
    <w:p w14:paraId="32D4F85A" w14:textId="51DCB643" w:rsidR="00623647" w:rsidRPr="00214FD9" w:rsidRDefault="00214FD9" w:rsidP="00214FD9">
      <w:pPr>
        <w:rPr>
          <w:b/>
          <w:lang w:val="fr-BE"/>
        </w:rPr>
      </w:pPr>
      <w:r w:rsidRPr="00A848D4">
        <w:rPr>
          <w:rFonts w:ascii="Times New Roman" w:hAnsi="Times New Roman" w:cs="Times New Roman"/>
          <w:lang w:val="fr-BE"/>
        </w:rPr>
        <w:t>fax: +322 555 4698</w:t>
      </w:r>
    </w:p>
    <w:p w14:paraId="2F486458" w14:textId="77777777" w:rsidR="007D18B1" w:rsidRPr="00214FD9" w:rsidRDefault="007D18B1" w:rsidP="00B83BF6">
      <w:pPr>
        <w:rPr>
          <w:b/>
          <w:lang w:val="fr-BE"/>
        </w:rPr>
      </w:pPr>
    </w:p>
    <w:p w14:paraId="28FE8BB1" w14:textId="77777777" w:rsidR="0061084A" w:rsidRPr="00214FD9" w:rsidRDefault="0061084A">
      <w:pPr>
        <w:rPr>
          <w:rFonts w:ascii="Times New Roman" w:hAnsi="Times New Roman"/>
          <w:b/>
          <w:lang w:val="fr-BE"/>
        </w:rPr>
      </w:pPr>
      <w:r w:rsidRPr="00214FD9">
        <w:rPr>
          <w:rFonts w:ascii="Times New Roman" w:hAnsi="Times New Roman"/>
          <w:b/>
          <w:lang w:val="fr-BE"/>
        </w:rPr>
        <w:br w:type="page"/>
      </w:r>
    </w:p>
    <w:p w14:paraId="75FB916D" w14:textId="77777777" w:rsidR="00214FD9" w:rsidRDefault="00214FD9" w:rsidP="00AA3E1C">
      <w:pPr>
        <w:rPr>
          <w:rFonts w:ascii="Times New Roman" w:hAnsi="Times New Roman"/>
          <w:b/>
        </w:rPr>
        <w:sectPr w:rsidR="00214FD9" w:rsidSect="00214FD9">
          <w:footerReference w:type="even" r:id="rId7"/>
          <w:footerReference w:type="default" r:id="rId8"/>
          <w:pgSz w:w="11900" w:h="16820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56974138" w14:textId="5AD9F0E6" w:rsidR="00AA3E1C" w:rsidRDefault="00B87769" w:rsidP="00AA3E1C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Supplemental Table 1</w:t>
      </w:r>
      <w:r w:rsidR="00AA3E1C" w:rsidRPr="00D61225">
        <w:rPr>
          <w:rFonts w:ascii="Times New Roman" w:hAnsi="Times New Roman"/>
          <w:b/>
        </w:rPr>
        <w:t>.</w:t>
      </w:r>
      <w:r w:rsidR="00AA3E1C" w:rsidRPr="00D61225">
        <w:rPr>
          <w:rFonts w:ascii="Times New Roman" w:hAnsi="Times New Roman"/>
        </w:rPr>
        <w:t xml:space="preserve"> </w:t>
      </w:r>
      <w:r w:rsidR="00AA3E1C">
        <w:rPr>
          <w:rFonts w:ascii="Times New Roman" w:hAnsi="Times New Roman"/>
        </w:rPr>
        <w:t xml:space="preserve">Differences in blood and cerebrospinal fluid (CSF) data </w:t>
      </w:r>
      <w:r w:rsidR="00AA3E1C" w:rsidRPr="00D61225">
        <w:rPr>
          <w:rFonts w:ascii="Times New Roman" w:hAnsi="Times New Roman"/>
        </w:rPr>
        <w:t xml:space="preserve">collected on the first day </w:t>
      </w:r>
      <w:r w:rsidR="00AA3E1C">
        <w:rPr>
          <w:rFonts w:ascii="Times New Roman" w:hAnsi="Times New Roman"/>
        </w:rPr>
        <w:t>after placement of extra-ventricular drainage, according to the concomitant use of insulin therapy</w:t>
      </w:r>
      <w:r w:rsidR="00AA3E1C" w:rsidRPr="007443EF">
        <w:rPr>
          <w:rFonts w:ascii="Times New Roman" w:hAnsi="Times New Roman"/>
        </w:rPr>
        <w:t>.</w:t>
      </w:r>
      <w:r w:rsidR="00AA3E1C">
        <w:rPr>
          <w:rFonts w:ascii="Times New Roman" w:hAnsi="Times New Roman"/>
        </w:rPr>
        <w:t xml:space="preserve">  </w:t>
      </w:r>
    </w:p>
    <w:p w14:paraId="03ADEF58" w14:textId="77777777" w:rsidR="00AA3E1C" w:rsidRPr="007443EF" w:rsidRDefault="00AA3E1C" w:rsidP="00AA3E1C">
      <w:pPr>
        <w:rPr>
          <w:rFonts w:ascii="Times New Roman" w:hAnsi="Times New Roman"/>
        </w:rPr>
      </w:pPr>
    </w:p>
    <w:tbl>
      <w:tblPr>
        <w:tblW w:w="4638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8"/>
        <w:gridCol w:w="2422"/>
        <w:gridCol w:w="2751"/>
        <w:gridCol w:w="2090"/>
      </w:tblGrid>
      <w:tr w:rsidR="00AA3E1C" w:rsidRPr="00D61225" w14:paraId="4BD23D85" w14:textId="77777777" w:rsidTr="00AA3E1C">
        <w:trPr>
          <w:trHeight w:val="683"/>
        </w:trPr>
        <w:tc>
          <w:tcPr>
            <w:tcW w:w="2220" w:type="pct"/>
            <w:noWrap/>
            <w:vAlign w:val="center"/>
          </w:tcPr>
          <w:p w14:paraId="42C3A8F5" w14:textId="77777777" w:rsidR="00AA3E1C" w:rsidRPr="00D61225" w:rsidRDefault="00AA3E1C" w:rsidP="00AA3E1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27" w:type="pct"/>
            <w:noWrap/>
            <w:vAlign w:val="center"/>
          </w:tcPr>
          <w:p w14:paraId="67359C5D" w14:textId="77777777" w:rsidR="00AA3E1C" w:rsidRPr="00D61225" w:rsidRDefault="00AA3E1C" w:rsidP="00AA3E1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1225">
              <w:rPr>
                <w:rFonts w:ascii="Times New Roman" w:hAnsi="Times New Roman"/>
                <w:b/>
                <w:color w:val="000000"/>
              </w:rPr>
              <w:t>Insulin therapy</w:t>
            </w:r>
          </w:p>
          <w:p w14:paraId="0EBC8211" w14:textId="77777777" w:rsidR="00AA3E1C" w:rsidRPr="00D61225" w:rsidRDefault="00AA3E1C" w:rsidP="00AA3E1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1225">
              <w:rPr>
                <w:rFonts w:ascii="Times New Roman" w:hAnsi="Times New Roman"/>
                <w:b/>
                <w:color w:val="000000"/>
              </w:rPr>
              <w:t>(n=46)</w:t>
            </w:r>
          </w:p>
        </w:tc>
        <w:tc>
          <w:tcPr>
            <w:tcW w:w="1053" w:type="pct"/>
            <w:noWrap/>
            <w:vAlign w:val="center"/>
          </w:tcPr>
          <w:p w14:paraId="70D67753" w14:textId="72118BE2" w:rsidR="00AA3E1C" w:rsidRPr="00D61225" w:rsidRDefault="00AA3E1C" w:rsidP="00AA3E1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1225">
              <w:rPr>
                <w:rFonts w:ascii="Times New Roman" w:hAnsi="Times New Roman"/>
                <w:b/>
                <w:color w:val="000000"/>
              </w:rPr>
              <w:t>No</w:t>
            </w:r>
            <w:r w:rsidR="00550712">
              <w:rPr>
                <w:rFonts w:ascii="Times New Roman" w:hAnsi="Times New Roman"/>
                <w:b/>
                <w:color w:val="000000"/>
              </w:rPr>
              <w:t xml:space="preserve"> i</w:t>
            </w:r>
            <w:r w:rsidRPr="00D61225">
              <w:rPr>
                <w:rFonts w:ascii="Times New Roman" w:hAnsi="Times New Roman"/>
                <w:b/>
                <w:color w:val="000000"/>
              </w:rPr>
              <w:t>nsulin therapy</w:t>
            </w:r>
          </w:p>
          <w:p w14:paraId="6EACB159" w14:textId="77777777" w:rsidR="00AA3E1C" w:rsidRPr="00D61225" w:rsidRDefault="00AA3E1C" w:rsidP="00AA3E1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1225">
              <w:rPr>
                <w:rFonts w:ascii="Times New Roman" w:hAnsi="Times New Roman"/>
                <w:b/>
                <w:color w:val="000000"/>
              </w:rPr>
              <w:t>(n=10)</w:t>
            </w:r>
          </w:p>
        </w:tc>
        <w:tc>
          <w:tcPr>
            <w:tcW w:w="800" w:type="pct"/>
            <w:noWrap/>
            <w:vAlign w:val="center"/>
          </w:tcPr>
          <w:p w14:paraId="721C8975" w14:textId="77777777" w:rsidR="00AA3E1C" w:rsidRPr="00D61225" w:rsidRDefault="00AA3E1C" w:rsidP="00AA3E1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61225">
              <w:rPr>
                <w:rFonts w:ascii="Times New Roman" w:hAnsi="Times New Roman"/>
                <w:b/>
                <w:color w:val="000000"/>
              </w:rPr>
              <w:t>P</w:t>
            </w:r>
            <w:r>
              <w:rPr>
                <w:rFonts w:ascii="Times New Roman" w:hAnsi="Times New Roman"/>
                <w:b/>
                <w:color w:val="000000"/>
              </w:rPr>
              <w:t xml:space="preserve"> Value</w:t>
            </w:r>
          </w:p>
        </w:tc>
      </w:tr>
      <w:tr w:rsidR="00AA3E1C" w:rsidRPr="00D61225" w14:paraId="367D3526" w14:textId="77777777" w:rsidTr="00AA3E1C">
        <w:trPr>
          <w:trHeight w:val="341"/>
        </w:trPr>
        <w:tc>
          <w:tcPr>
            <w:tcW w:w="2220" w:type="pct"/>
            <w:noWrap/>
            <w:vAlign w:val="center"/>
          </w:tcPr>
          <w:p w14:paraId="5B8F066F" w14:textId="77777777" w:rsidR="00AA3E1C" w:rsidRPr="00D61225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D61225">
              <w:rPr>
                <w:rFonts w:ascii="Times New Roman" w:hAnsi="Times New Roman"/>
                <w:b/>
                <w:color w:val="000000"/>
              </w:rPr>
              <w:t>CSF-Glucose, mmol/L</w:t>
            </w:r>
          </w:p>
        </w:tc>
        <w:tc>
          <w:tcPr>
            <w:tcW w:w="927" w:type="pct"/>
            <w:noWrap/>
            <w:vAlign w:val="center"/>
          </w:tcPr>
          <w:p w14:paraId="18F6B87A" w14:textId="77777777" w:rsidR="00AA3E1C" w:rsidRPr="00D61225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225">
              <w:rPr>
                <w:rFonts w:ascii="Times New Roman" w:hAnsi="Times New Roman"/>
                <w:color w:val="000000"/>
              </w:rPr>
              <w:t>4.9 [3.8-5.5]</w:t>
            </w:r>
          </w:p>
        </w:tc>
        <w:tc>
          <w:tcPr>
            <w:tcW w:w="1053" w:type="pct"/>
            <w:noWrap/>
            <w:vAlign w:val="center"/>
          </w:tcPr>
          <w:p w14:paraId="4C0FE63A" w14:textId="77777777" w:rsidR="00AA3E1C" w:rsidRPr="00D61225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1225">
              <w:rPr>
                <w:rFonts w:ascii="Times New Roman" w:hAnsi="Times New Roman"/>
                <w:color w:val="000000" w:themeColor="text1"/>
              </w:rPr>
              <w:t>4.7 [3.7-5]</w:t>
            </w:r>
          </w:p>
        </w:tc>
        <w:tc>
          <w:tcPr>
            <w:tcW w:w="800" w:type="pct"/>
            <w:noWrap/>
            <w:vAlign w:val="center"/>
          </w:tcPr>
          <w:p w14:paraId="19002AF8" w14:textId="77777777" w:rsidR="00AA3E1C" w:rsidRPr="00D61225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1225">
              <w:rPr>
                <w:rFonts w:ascii="Times New Roman" w:hAnsi="Times New Roman"/>
                <w:color w:val="000000" w:themeColor="text1"/>
              </w:rPr>
              <w:t>0.078</w:t>
            </w:r>
          </w:p>
        </w:tc>
      </w:tr>
      <w:tr w:rsidR="00AA3E1C" w:rsidRPr="00D61225" w14:paraId="1AF1F5FD" w14:textId="77777777" w:rsidTr="00AA3E1C">
        <w:trPr>
          <w:trHeight w:val="341"/>
        </w:trPr>
        <w:tc>
          <w:tcPr>
            <w:tcW w:w="2220" w:type="pct"/>
            <w:noWrap/>
            <w:vAlign w:val="center"/>
          </w:tcPr>
          <w:p w14:paraId="7C6CD076" w14:textId="77777777" w:rsidR="00AA3E1C" w:rsidRPr="00D61225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CSF-Lactate, mmol</w:t>
            </w:r>
            <w:r w:rsidRPr="00D61225">
              <w:rPr>
                <w:rFonts w:ascii="Times New Roman" w:hAnsi="Times New Roman"/>
                <w:b/>
                <w:color w:val="000000"/>
              </w:rPr>
              <w:t>/L</w:t>
            </w:r>
          </w:p>
        </w:tc>
        <w:tc>
          <w:tcPr>
            <w:tcW w:w="927" w:type="pct"/>
            <w:noWrap/>
            <w:vAlign w:val="center"/>
          </w:tcPr>
          <w:p w14:paraId="75864104" w14:textId="77777777" w:rsidR="00AA3E1C" w:rsidRPr="00D61225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225">
              <w:rPr>
                <w:rFonts w:ascii="Times New Roman" w:hAnsi="Times New Roman"/>
                <w:color w:val="000000" w:themeColor="text1"/>
              </w:rPr>
              <w:t>2.5 [1.9-4.2]</w:t>
            </w:r>
          </w:p>
        </w:tc>
        <w:tc>
          <w:tcPr>
            <w:tcW w:w="1053" w:type="pct"/>
            <w:noWrap/>
            <w:vAlign w:val="center"/>
          </w:tcPr>
          <w:p w14:paraId="3A7923ED" w14:textId="77777777" w:rsidR="00AA3E1C" w:rsidRPr="00D61225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1225">
              <w:rPr>
                <w:rFonts w:ascii="Times New Roman" w:hAnsi="Times New Roman"/>
                <w:color w:val="000000"/>
              </w:rPr>
              <w:t>2.9 [2.3-4.2]</w:t>
            </w:r>
          </w:p>
        </w:tc>
        <w:tc>
          <w:tcPr>
            <w:tcW w:w="800" w:type="pct"/>
            <w:noWrap/>
            <w:vAlign w:val="center"/>
          </w:tcPr>
          <w:p w14:paraId="5463FD1C" w14:textId="77777777" w:rsidR="00AA3E1C" w:rsidRPr="00D61225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1225">
              <w:rPr>
                <w:rFonts w:ascii="Times New Roman" w:hAnsi="Times New Roman"/>
                <w:color w:val="000000" w:themeColor="text1"/>
              </w:rPr>
              <w:t>0.772</w:t>
            </w:r>
          </w:p>
        </w:tc>
      </w:tr>
      <w:tr w:rsidR="00AA3E1C" w:rsidRPr="00D61225" w14:paraId="77856290" w14:textId="77777777" w:rsidTr="00AA3E1C">
        <w:trPr>
          <w:trHeight w:val="341"/>
        </w:trPr>
        <w:tc>
          <w:tcPr>
            <w:tcW w:w="2220" w:type="pct"/>
            <w:noWrap/>
            <w:vAlign w:val="center"/>
          </w:tcPr>
          <w:p w14:paraId="4F76A414" w14:textId="77777777" w:rsidR="00AA3E1C" w:rsidRPr="00D61225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D61225">
              <w:rPr>
                <w:rFonts w:ascii="Times New Roman" w:hAnsi="Times New Roman"/>
                <w:b/>
                <w:color w:val="000000"/>
              </w:rPr>
              <w:t>CSF-Glucose/Lactate ratio</w:t>
            </w:r>
          </w:p>
        </w:tc>
        <w:tc>
          <w:tcPr>
            <w:tcW w:w="927" w:type="pct"/>
            <w:noWrap/>
            <w:vAlign w:val="center"/>
          </w:tcPr>
          <w:p w14:paraId="158183D0" w14:textId="77777777" w:rsidR="00AA3E1C" w:rsidRPr="00D61225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225">
              <w:rPr>
                <w:rFonts w:ascii="Times New Roman" w:hAnsi="Times New Roman"/>
                <w:color w:val="000000"/>
              </w:rPr>
              <w:t>1.51 [1.04-2.12]</w:t>
            </w:r>
          </w:p>
        </w:tc>
        <w:tc>
          <w:tcPr>
            <w:tcW w:w="1053" w:type="pct"/>
            <w:noWrap/>
            <w:vAlign w:val="center"/>
          </w:tcPr>
          <w:p w14:paraId="24AA6F4C" w14:textId="77777777" w:rsidR="00AA3E1C" w:rsidRPr="00D61225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1225">
              <w:rPr>
                <w:rFonts w:ascii="Times New Roman" w:hAnsi="Times New Roman"/>
                <w:color w:val="000000" w:themeColor="text1"/>
              </w:rPr>
              <w:t>1.85 [1.09-2.35]</w:t>
            </w:r>
          </w:p>
        </w:tc>
        <w:tc>
          <w:tcPr>
            <w:tcW w:w="800" w:type="pct"/>
            <w:noWrap/>
            <w:vAlign w:val="center"/>
          </w:tcPr>
          <w:p w14:paraId="397C7AF2" w14:textId="77777777" w:rsidR="00AA3E1C" w:rsidRPr="00D61225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1225">
              <w:rPr>
                <w:rFonts w:ascii="Times New Roman" w:hAnsi="Times New Roman"/>
                <w:color w:val="000000" w:themeColor="text1"/>
              </w:rPr>
              <w:t>0.433</w:t>
            </w:r>
          </w:p>
        </w:tc>
      </w:tr>
      <w:tr w:rsidR="00AA3E1C" w:rsidRPr="00D61225" w14:paraId="31D62726" w14:textId="77777777" w:rsidTr="00AA3E1C">
        <w:trPr>
          <w:trHeight w:val="341"/>
        </w:trPr>
        <w:tc>
          <w:tcPr>
            <w:tcW w:w="2220" w:type="pct"/>
            <w:noWrap/>
            <w:vAlign w:val="center"/>
          </w:tcPr>
          <w:p w14:paraId="5323278C" w14:textId="77777777" w:rsidR="00AA3E1C" w:rsidRPr="00D61225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D61225">
              <w:rPr>
                <w:rFonts w:ascii="Times New Roman" w:hAnsi="Times New Roman"/>
                <w:b/>
                <w:color w:val="000000"/>
              </w:rPr>
              <w:t xml:space="preserve">Blood-Glucose, </w:t>
            </w:r>
            <w:r>
              <w:rPr>
                <w:rFonts w:ascii="Times New Roman" w:hAnsi="Times New Roman"/>
                <w:b/>
                <w:color w:val="000000"/>
              </w:rPr>
              <w:t>mmol</w:t>
            </w:r>
            <w:r w:rsidRPr="00D61225">
              <w:rPr>
                <w:rFonts w:ascii="Times New Roman" w:hAnsi="Times New Roman"/>
                <w:b/>
                <w:color w:val="000000"/>
              </w:rPr>
              <w:t>/</w:t>
            </w:r>
            <w:r>
              <w:rPr>
                <w:rFonts w:ascii="Times New Roman" w:hAnsi="Times New Roman"/>
                <w:b/>
                <w:color w:val="000000"/>
              </w:rPr>
              <w:t>L</w:t>
            </w:r>
          </w:p>
        </w:tc>
        <w:tc>
          <w:tcPr>
            <w:tcW w:w="927" w:type="pct"/>
            <w:noWrap/>
            <w:vAlign w:val="center"/>
          </w:tcPr>
          <w:p w14:paraId="06B0FBA8" w14:textId="77777777" w:rsidR="00AA3E1C" w:rsidRPr="00D61225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7.3 [6.5-9.1</w:t>
            </w:r>
            <w:r w:rsidRPr="00D61225">
              <w:rPr>
                <w:rFonts w:ascii="Times New Roman" w:hAnsi="Times New Roman"/>
                <w:color w:val="000000"/>
              </w:rPr>
              <w:t>]</w:t>
            </w:r>
          </w:p>
        </w:tc>
        <w:tc>
          <w:tcPr>
            <w:tcW w:w="1053" w:type="pct"/>
            <w:noWrap/>
            <w:vAlign w:val="center"/>
          </w:tcPr>
          <w:p w14:paraId="4EB30EAF" w14:textId="77777777" w:rsidR="00AA3E1C" w:rsidRPr="00D61225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7.3 [5.8-8.2</w:t>
            </w:r>
            <w:r w:rsidRPr="00D61225">
              <w:rPr>
                <w:rFonts w:ascii="Times New Roman" w:hAnsi="Times New Roman"/>
                <w:color w:val="000000" w:themeColor="text1"/>
              </w:rPr>
              <w:t>]</w:t>
            </w:r>
          </w:p>
        </w:tc>
        <w:tc>
          <w:tcPr>
            <w:tcW w:w="800" w:type="pct"/>
            <w:noWrap/>
            <w:vAlign w:val="center"/>
          </w:tcPr>
          <w:p w14:paraId="46472152" w14:textId="77777777" w:rsidR="00AA3E1C" w:rsidRPr="00D61225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1225">
              <w:rPr>
                <w:rFonts w:ascii="Times New Roman" w:hAnsi="Times New Roman"/>
                <w:color w:val="000000" w:themeColor="text1"/>
              </w:rPr>
              <w:t>0.955</w:t>
            </w:r>
          </w:p>
        </w:tc>
      </w:tr>
      <w:tr w:rsidR="00AA3E1C" w:rsidRPr="00D61225" w14:paraId="69BD22EA" w14:textId="77777777" w:rsidTr="00AA3E1C">
        <w:trPr>
          <w:trHeight w:val="341"/>
        </w:trPr>
        <w:tc>
          <w:tcPr>
            <w:tcW w:w="2220" w:type="pct"/>
            <w:noWrap/>
            <w:vAlign w:val="center"/>
          </w:tcPr>
          <w:p w14:paraId="7FA8A6E8" w14:textId="77777777" w:rsidR="00AA3E1C" w:rsidRPr="00D61225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Blood-Lactate, mmol</w:t>
            </w:r>
            <w:r w:rsidRPr="00D61225">
              <w:rPr>
                <w:rFonts w:ascii="Times New Roman" w:hAnsi="Times New Roman"/>
                <w:b/>
                <w:color w:val="000000"/>
              </w:rPr>
              <w:t>/L</w:t>
            </w:r>
          </w:p>
        </w:tc>
        <w:tc>
          <w:tcPr>
            <w:tcW w:w="927" w:type="pct"/>
            <w:noWrap/>
            <w:vAlign w:val="center"/>
          </w:tcPr>
          <w:p w14:paraId="041804C7" w14:textId="77777777" w:rsidR="00AA3E1C" w:rsidRPr="00D61225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225">
              <w:rPr>
                <w:rFonts w:ascii="Times New Roman" w:hAnsi="Times New Roman"/>
                <w:color w:val="000000"/>
              </w:rPr>
              <w:t>1.2 [0.9-2.0]</w:t>
            </w:r>
          </w:p>
        </w:tc>
        <w:tc>
          <w:tcPr>
            <w:tcW w:w="1053" w:type="pct"/>
            <w:noWrap/>
            <w:vAlign w:val="center"/>
          </w:tcPr>
          <w:p w14:paraId="287BE863" w14:textId="77777777" w:rsidR="00AA3E1C" w:rsidRPr="00D61225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1225">
              <w:rPr>
                <w:rFonts w:ascii="Times New Roman" w:hAnsi="Times New Roman"/>
                <w:color w:val="000000" w:themeColor="text1"/>
              </w:rPr>
              <w:t>1.0 [0.8-1.9]</w:t>
            </w:r>
          </w:p>
        </w:tc>
        <w:tc>
          <w:tcPr>
            <w:tcW w:w="800" w:type="pct"/>
            <w:noWrap/>
            <w:vAlign w:val="center"/>
          </w:tcPr>
          <w:p w14:paraId="348EEA3E" w14:textId="77777777" w:rsidR="00AA3E1C" w:rsidRPr="00D61225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1225">
              <w:rPr>
                <w:rFonts w:ascii="Times New Roman" w:hAnsi="Times New Roman"/>
                <w:color w:val="000000" w:themeColor="text1"/>
              </w:rPr>
              <w:t>0.792</w:t>
            </w:r>
          </w:p>
        </w:tc>
      </w:tr>
      <w:tr w:rsidR="00AA3E1C" w:rsidRPr="00D61225" w14:paraId="577ABF68" w14:textId="77777777" w:rsidTr="00AA3E1C">
        <w:trPr>
          <w:trHeight w:val="341"/>
        </w:trPr>
        <w:tc>
          <w:tcPr>
            <w:tcW w:w="2220" w:type="pct"/>
            <w:noWrap/>
            <w:vAlign w:val="center"/>
          </w:tcPr>
          <w:p w14:paraId="17F15569" w14:textId="77777777" w:rsidR="00AA3E1C" w:rsidRPr="00D61225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D61225">
              <w:rPr>
                <w:rFonts w:ascii="Times New Roman" w:hAnsi="Times New Roman"/>
                <w:b/>
                <w:color w:val="000000"/>
              </w:rPr>
              <w:t>Glucose CSF/Blood ratio</w:t>
            </w:r>
          </w:p>
        </w:tc>
        <w:tc>
          <w:tcPr>
            <w:tcW w:w="927" w:type="pct"/>
            <w:noWrap/>
            <w:vAlign w:val="center"/>
          </w:tcPr>
          <w:p w14:paraId="20664DED" w14:textId="77777777" w:rsidR="00AA3E1C" w:rsidRPr="00D61225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225">
              <w:rPr>
                <w:rFonts w:ascii="Times New Roman" w:hAnsi="Times New Roman"/>
                <w:color w:val="000000"/>
              </w:rPr>
              <w:t>0.65 [0.47-0.72]</w:t>
            </w:r>
          </w:p>
        </w:tc>
        <w:tc>
          <w:tcPr>
            <w:tcW w:w="1053" w:type="pct"/>
            <w:noWrap/>
            <w:vAlign w:val="center"/>
          </w:tcPr>
          <w:p w14:paraId="0FC83A18" w14:textId="77777777" w:rsidR="00AA3E1C" w:rsidRPr="00D61225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1225">
              <w:rPr>
                <w:rFonts w:ascii="Times New Roman" w:hAnsi="Times New Roman"/>
                <w:color w:val="000000" w:themeColor="text1"/>
              </w:rPr>
              <w:t>0.60 [0.58-0.74]</w:t>
            </w:r>
          </w:p>
        </w:tc>
        <w:tc>
          <w:tcPr>
            <w:tcW w:w="800" w:type="pct"/>
            <w:noWrap/>
            <w:vAlign w:val="center"/>
          </w:tcPr>
          <w:p w14:paraId="0F6958A7" w14:textId="77777777" w:rsidR="00AA3E1C" w:rsidRPr="00D61225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1225">
              <w:rPr>
                <w:rFonts w:ascii="Times New Roman" w:hAnsi="Times New Roman"/>
                <w:color w:val="000000" w:themeColor="text1"/>
              </w:rPr>
              <w:t>0.257</w:t>
            </w:r>
          </w:p>
        </w:tc>
      </w:tr>
      <w:tr w:rsidR="00AA3E1C" w:rsidRPr="00D61225" w14:paraId="7DA32F91" w14:textId="77777777" w:rsidTr="00AA3E1C">
        <w:trPr>
          <w:trHeight w:val="341"/>
        </w:trPr>
        <w:tc>
          <w:tcPr>
            <w:tcW w:w="2220" w:type="pct"/>
            <w:noWrap/>
            <w:vAlign w:val="center"/>
          </w:tcPr>
          <w:p w14:paraId="1B0DD03A" w14:textId="77777777" w:rsidR="00AA3E1C" w:rsidRPr="00D61225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D61225">
              <w:rPr>
                <w:rFonts w:ascii="Times New Roman" w:hAnsi="Times New Roman"/>
                <w:b/>
                <w:color w:val="000000"/>
              </w:rPr>
              <w:t>Lactate CSF/Blood ratio</w:t>
            </w:r>
          </w:p>
        </w:tc>
        <w:tc>
          <w:tcPr>
            <w:tcW w:w="927" w:type="pct"/>
            <w:noWrap/>
            <w:vAlign w:val="center"/>
          </w:tcPr>
          <w:p w14:paraId="7BF9F392" w14:textId="77777777" w:rsidR="00AA3E1C" w:rsidRPr="00D61225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D61225">
              <w:rPr>
                <w:rFonts w:ascii="Times New Roman" w:hAnsi="Times New Roman"/>
                <w:color w:val="000000"/>
              </w:rPr>
              <w:t>2.06 [1.54-3.43]</w:t>
            </w:r>
          </w:p>
        </w:tc>
        <w:tc>
          <w:tcPr>
            <w:tcW w:w="1053" w:type="pct"/>
            <w:noWrap/>
            <w:vAlign w:val="center"/>
          </w:tcPr>
          <w:p w14:paraId="3F021236" w14:textId="77777777" w:rsidR="00AA3E1C" w:rsidRPr="00D61225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1225">
              <w:rPr>
                <w:rFonts w:ascii="Times New Roman" w:hAnsi="Times New Roman"/>
                <w:color w:val="000000" w:themeColor="text1"/>
              </w:rPr>
              <w:t>2.10 [1.45-3.30]</w:t>
            </w:r>
          </w:p>
        </w:tc>
        <w:tc>
          <w:tcPr>
            <w:tcW w:w="800" w:type="pct"/>
            <w:noWrap/>
            <w:vAlign w:val="center"/>
          </w:tcPr>
          <w:p w14:paraId="4D818A4B" w14:textId="77777777" w:rsidR="00AA3E1C" w:rsidRPr="00D61225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61225">
              <w:rPr>
                <w:rFonts w:ascii="Times New Roman" w:hAnsi="Times New Roman"/>
                <w:color w:val="000000" w:themeColor="text1"/>
              </w:rPr>
              <w:t>0.250</w:t>
            </w:r>
          </w:p>
        </w:tc>
      </w:tr>
    </w:tbl>
    <w:p w14:paraId="7864C316" w14:textId="77777777" w:rsidR="00AA3E1C" w:rsidRDefault="00AA3E1C" w:rsidP="00AA3E1C">
      <w:pPr>
        <w:jc w:val="both"/>
        <w:rPr>
          <w:rFonts w:ascii="Times New Roman" w:hAnsi="Times New Roman"/>
          <w:b/>
        </w:rPr>
      </w:pPr>
    </w:p>
    <w:p w14:paraId="4C9D151C" w14:textId="77777777" w:rsidR="00AA3E1C" w:rsidRDefault="00AA3E1C" w:rsidP="00AA3E1C">
      <w:pPr>
        <w:jc w:val="both"/>
        <w:rPr>
          <w:rFonts w:ascii="Times New Roman" w:hAnsi="Times New Roman"/>
          <w:b/>
        </w:rPr>
      </w:pPr>
    </w:p>
    <w:p w14:paraId="413F9F39" w14:textId="77777777" w:rsidR="00AA3E1C" w:rsidRDefault="00AA3E1C" w:rsidP="00AA3E1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0A7E725A" w14:textId="6B6E6616" w:rsidR="00AA3E1C" w:rsidRPr="00B87769" w:rsidRDefault="00B87769" w:rsidP="00B87769">
      <w:pPr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</w:rPr>
        <w:lastRenderedPageBreak/>
        <w:t>Supplemental Table 2</w:t>
      </w:r>
      <w:r w:rsidR="00AA3E1C" w:rsidRPr="00C933B9">
        <w:rPr>
          <w:rFonts w:ascii="Times New Roman" w:hAnsi="Times New Roman" w:cs="Times New Roman"/>
          <w:b/>
        </w:rPr>
        <w:t>.</w:t>
      </w:r>
      <w:r w:rsidR="00AA3E1C" w:rsidRPr="00C933B9">
        <w:rPr>
          <w:rFonts w:ascii="Times New Roman" w:hAnsi="Times New Roman" w:cs="Times New Roman"/>
        </w:rPr>
        <w:t xml:space="preserve"> </w:t>
      </w:r>
      <w:r w:rsidR="00550712">
        <w:rPr>
          <w:rFonts w:ascii="Times New Roman" w:hAnsi="Times New Roman" w:cs="Times New Roman"/>
        </w:rPr>
        <w:t>G</w:t>
      </w:r>
      <w:r w:rsidR="00AA3E1C" w:rsidRPr="00C933B9">
        <w:rPr>
          <w:rFonts w:ascii="Times New Roman" w:hAnsi="Times New Roman" w:cs="Times New Roman"/>
        </w:rPr>
        <w:t xml:space="preserve">lucose and lactate </w:t>
      </w:r>
      <w:r w:rsidR="00550712">
        <w:rPr>
          <w:rFonts w:ascii="Times New Roman" w:hAnsi="Times New Roman" w:cs="Times New Roman"/>
        </w:rPr>
        <w:t xml:space="preserve">concentrations </w:t>
      </w:r>
      <w:r w:rsidR="00AA3E1C" w:rsidRPr="00C933B9">
        <w:rPr>
          <w:rFonts w:ascii="Times New Roman" w:hAnsi="Times New Roman" w:cs="Times New Roman"/>
        </w:rPr>
        <w:t>in the cerebrospinal fluid (CSF) in all patients and in different subgroups</w:t>
      </w:r>
      <w:r w:rsidR="00550712">
        <w:rPr>
          <w:rFonts w:ascii="Times New Roman" w:hAnsi="Times New Roman" w:cs="Times New Roman"/>
        </w:rPr>
        <w:t xml:space="preserve"> over the 4 days after insertion of an </w:t>
      </w:r>
      <w:proofErr w:type="spellStart"/>
      <w:r w:rsidR="00550712">
        <w:rPr>
          <w:rFonts w:ascii="Times New Roman" w:hAnsi="Times New Roman" w:cs="Times New Roman"/>
        </w:rPr>
        <w:t>extraventricular</w:t>
      </w:r>
      <w:proofErr w:type="spellEnd"/>
      <w:r w:rsidR="00550712">
        <w:rPr>
          <w:rFonts w:ascii="Times New Roman" w:hAnsi="Times New Roman" w:cs="Times New Roman"/>
        </w:rPr>
        <w:t xml:space="preserve"> drain</w:t>
      </w:r>
      <w:r w:rsidR="00AA3E1C" w:rsidRPr="00C933B9">
        <w:rPr>
          <w:rFonts w:ascii="Times New Roman" w:hAnsi="Times New Roman" w:cs="Times New Roman"/>
        </w:rPr>
        <w:t xml:space="preserve"> </w:t>
      </w:r>
    </w:p>
    <w:p w14:paraId="2FF59CA5" w14:textId="77777777" w:rsidR="00AA3E1C" w:rsidRDefault="00AA3E1C" w:rsidP="00AA3E1C">
      <w:pPr>
        <w:pStyle w:val="Sansinterligne"/>
        <w:ind w:right="-631"/>
        <w:rPr>
          <w:rFonts w:ascii="Times New Roman" w:hAnsi="Times New Roman" w:cs="Times New Roman"/>
        </w:rPr>
      </w:pPr>
    </w:p>
    <w:p w14:paraId="7C873763" w14:textId="77777777" w:rsidR="00AA3E1C" w:rsidRDefault="00AA3E1C" w:rsidP="00AA3E1C">
      <w:pPr>
        <w:pStyle w:val="Sansinterligne"/>
        <w:ind w:right="-631"/>
        <w:rPr>
          <w:rFonts w:ascii="Times New Roman" w:hAnsi="Times New Roman" w:cs="Times New Roman"/>
        </w:rPr>
      </w:pPr>
    </w:p>
    <w:p w14:paraId="6A64BBCF" w14:textId="77777777" w:rsidR="00AA3E1C" w:rsidRPr="001D5A18" w:rsidRDefault="00AA3E1C" w:rsidP="00AA3E1C">
      <w:pPr>
        <w:pStyle w:val="Sansinterligne"/>
        <w:ind w:right="-631"/>
        <w:rPr>
          <w:rFonts w:ascii="Times New Roman" w:hAnsi="Times New Roman" w:cs="Times New Roman"/>
        </w:rPr>
      </w:pPr>
    </w:p>
    <w:tbl>
      <w:tblPr>
        <w:tblW w:w="5596" w:type="pct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4082"/>
        <w:gridCol w:w="2119"/>
        <w:gridCol w:w="2257"/>
        <w:gridCol w:w="2115"/>
        <w:gridCol w:w="2080"/>
      </w:tblGrid>
      <w:tr w:rsidR="00AA3E1C" w:rsidRPr="0083594C" w14:paraId="0A63B1D1" w14:textId="77777777" w:rsidTr="00AA3E1C">
        <w:trPr>
          <w:trHeight w:val="441"/>
        </w:trPr>
        <w:tc>
          <w:tcPr>
            <w:tcW w:w="985" w:type="pct"/>
            <w:noWrap/>
            <w:vAlign w:val="center"/>
          </w:tcPr>
          <w:p w14:paraId="3585F527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95" w:type="pct"/>
            <w:noWrap/>
            <w:vAlign w:val="center"/>
          </w:tcPr>
          <w:p w14:paraId="6F1AA3CB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72" w:type="pct"/>
            <w:noWrap/>
            <w:vAlign w:val="center"/>
          </w:tcPr>
          <w:p w14:paraId="6C0A9FA6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594C">
              <w:rPr>
                <w:rFonts w:ascii="Times New Roman" w:hAnsi="Times New Roman"/>
                <w:b/>
                <w:color w:val="000000"/>
              </w:rPr>
              <w:t>Day 1</w:t>
            </w:r>
          </w:p>
        </w:tc>
        <w:tc>
          <w:tcPr>
            <w:tcW w:w="716" w:type="pct"/>
            <w:noWrap/>
            <w:vAlign w:val="center"/>
          </w:tcPr>
          <w:p w14:paraId="6E9B9BB6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594C">
              <w:rPr>
                <w:rFonts w:ascii="Times New Roman" w:hAnsi="Times New Roman"/>
                <w:b/>
                <w:color w:val="000000"/>
              </w:rPr>
              <w:t>Day 2</w:t>
            </w:r>
          </w:p>
        </w:tc>
        <w:tc>
          <w:tcPr>
            <w:tcW w:w="671" w:type="pct"/>
            <w:vAlign w:val="center"/>
          </w:tcPr>
          <w:p w14:paraId="62B1916C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r w:rsidRPr="0083594C">
              <w:rPr>
                <w:rFonts w:ascii="Times New Roman" w:hAnsi="Times New Roman"/>
                <w:b/>
                <w:iCs/>
                <w:color w:val="000000"/>
              </w:rPr>
              <w:t>Day 3</w:t>
            </w:r>
          </w:p>
        </w:tc>
        <w:tc>
          <w:tcPr>
            <w:tcW w:w="660" w:type="pct"/>
            <w:noWrap/>
            <w:vAlign w:val="center"/>
          </w:tcPr>
          <w:p w14:paraId="5124C343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r w:rsidRPr="0083594C">
              <w:rPr>
                <w:rFonts w:ascii="Times New Roman" w:hAnsi="Times New Roman"/>
                <w:b/>
                <w:iCs/>
                <w:color w:val="000000"/>
              </w:rPr>
              <w:t>Day 4</w:t>
            </w:r>
          </w:p>
        </w:tc>
      </w:tr>
      <w:tr w:rsidR="00AA3E1C" w:rsidRPr="0083594C" w14:paraId="493A4ACB" w14:textId="77777777" w:rsidTr="00AA3E1C">
        <w:trPr>
          <w:trHeight w:val="315"/>
        </w:trPr>
        <w:tc>
          <w:tcPr>
            <w:tcW w:w="985" w:type="pct"/>
            <w:noWrap/>
            <w:vAlign w:val="center"/>
          </w:tcPr>
          <w:p w14:paraId="2DA9558D" w14:textId="77777777" w:rsidR="00AA3E1C" w:rsidRPr="0083594C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83594C">
              <w:rPr>
                <w:rFonts w:ascii="Times New Roman" w:hAnsi="Times New Roman"/>
                <w:b/>
                <w:color w:val="000000"/>
              </w:rPr>
              <w:t>CSF-Glucose, mmol/L</w:t>
            </w:r>
          </w:p>
        </w:tc>
        <w:tc>
          <w:tcPr>
            <w:tcW w:w="1295" w:type="pct"/>
            <w:noWrap/>
            <w:vAlign w:val="center"/>
          </w:tcPr>
          <w:p w14:paraId="5443C5A8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3594C">
              <w:rPr>
                <w:rFonts w:ascii="Times New Roman" w:hAnsi="Times New Roman"/>
                <w:b/>
                <w:color w:val="000000"/>
              </w:rPr>
              <w:t>All patients (n=56)</w:t>
            </w:r>
          </w:p>
        </w:tc>
        <w:tc>
          <w:tcPr>
            <w:tcW w:w="672" w:type="pct"/>
            <w:noWrap/>
            <w:vAlign w:val="center"/>
          </w:tcPr>
          <w:p w14:paraId="4702AA27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94C">
              <w:rPr>
                <w:rFonts w:ascii="Times New Roman" w:hAnsi="Times New Roman"/>
                <w:color w:val="000000" w:themeColor="text1"/>
              </w:rPr>
              <w:t>4.8 [3.7-5.5]</w:t>
            </w:r>
          </w:p>
        </w:tc>
        <w:tc>
          <w:tcPr>
            <w:tcW w:w="716" w:type="pct"/>
            <w:noWrap/>
            <w:vAlign w:val="center"/>
          </w:tcPr>
          <w:p w14:paraId="4C467821" w14:textId="77777777" w:rsidR="00AA3E1C" w:rsidRPr="0083594C" w:rsidRDefault="00AA3E1C" w:rsidP="0055071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94C">
              <w:rPr>
                <w:rFonts w:ascii="Times New Roman" w:hAnsi="Times New Roman"/>
                <w:color w:val="000000" w:themeColor="text1"/>
              </w:rPr>
              <w:t>4.9 [4.2-5.3]</w:t>
            </w:r>
          </w:p>
        </w:tc>
        <w:tc>
          <w:tcPr>
            <w:tcW w:w="671" w:type="pct"/>
            <w:vAlign w:val="center"/>
          </w:tcPr>
          <w:p w14:paraId="467B5B49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color w:val="000000"/>
              </w:rPr>
              <w:t>4.6 [4.0-5.1]</w:t>
            </w:r>
          </w:p>
        </w:tc>
        <w:tc>
          <w:tcPr>
            <w:tcW w:w="660" w:type="pct"/>
            <w:noWrap/>
            <w:vAlign w:val="center"/>
          </w:tcPr>
          <w:p w14:paraId="0569DC6F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color w:val="000000"/>
              </w:rPr>
              <w:t>4.4 [3.8-5.0]</w:t>
            </w:r>
          </w:p>
        </w:tc>
      </w:tr>
      <w:tr w:rsidR="00AA3E1C" w:rsidRPr="0083594C" w14:paraId="40DEE4FF" w14:textId="77777777" w:rsidTr="00AA3E1C">
        <w:trPr>
          <w:trHeight w:val="315"/>
        </w:trPr>
        <w:tc>
          <w:tcPr>
            <w:tcW w:w="985" w:type="pct"/>
            <w:noWrap/>
            <w:vAlign w:val="center"/>
          </w:tcPr>
          <w:p w14:paraId="5C5417A0" w14:textId="77777777" w:rsidR="00AA3E1C" w:rsidRPr="0083594C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95" w:type="pct"/>
            <w:noWrap/>
            <w:vAlign w:val="center"/>
          </w:tcPr>
          <w:p w14:paraId="211B32B6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b/>
                <w:color w:val="000000"/>
              </w:rPr>
              <w:t>Survivors (n=36)</w:t>
            </w:r>
          </w:p>
        </w:tc>
        <w:tc>
          <w:tcPr>
            <w:tcW w:w="672" w:type="pct"/>
            <w:noWrap/>
            <w:vAlign w:val="center"/>
          </w:tcPr>
          <w:p w14:paraId="2B7544F0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94C">
              <w:rPr>
                <w:rFonts w:ascii="Times New Roman" w:hAnsi="Times New Roman"/>
                <w:color w:val="000000" w:themeColor="text1"/>
              </w:rPr>
              <w:t>4.9 [3.7-5.2]</w:t>
            </w:r>
          </w:p>
        </w:tc>
        <w:tc>
          <w:tcPr>
            <w:tcW w:w="716" w:type="pct"/>
            <w:noWrap/>
            <w:vAlign w:val="center"/>
          </w:tcPr>
          <w:p w14:paraId="4CE27657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94C">
              <w:rPr>
                <w:rFonts w:ascii="Times New Roman" w:hAnsi="Times New Roman"/>
                <w:color w:val="000000" w:themeColor="text1"/>
              </w:rPr>
              <w:t>4.9 [4.4-5.3]</w:t>
            </w:r>
          </w:p>
        </w:tc>
        <w:tc>
          <w:tcPr>
            <w:tcW w:w="671" w:type="pct"/>
            <w:vAlign w:val="center"/>
          </w:tcPr>
          <w:p w14:paraId="26E2C891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color w:val="000000"/>
              </w:rPr>
              <w:t>4.6 [4.1-4.9]</w:t>
            </w:r>
          </w:p>
        </w:tc>
        <w:tc>
          <w:tcPr>
            <w:tcW w:w="660" w:type="pct"/>
            <w:noWrap/>
            <w:vAlign w:val="center"/>
          </w:tcPr>
          <w:p w14:paraId="653517CC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color w:val="000000"/>
              </w:rPr>
              <w:t>4.3 [4.0-5.0]</w:t>
            </w:r>
          </w:p>
        </w:tc>
      </w:tr>
      <w:tr w:rsidR="00AA3E1C" w:rsidRPr="0083594C" w14:paraId="63A95A81" w14:textId="77777777" w:rsidTr="00AA3E1C">
        <w:trPr>
          <w:trHeight w:val="315"/>
        </w:trPr>
        <w:tc>
          <w:tcPr>
            <w:tcW w:w="985" w:type="pct"/>
            <w:noWrap/>
            <w:vAlign w:val="center"/>
          </w:tcPr>
          <w:p w14:paraId="4203D617" w14:textId="77777777" w:rsidR="00AA3E1C" w:rsidRPr="0083594C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95" w:type="pct"/>
            <w:noWrap/>
            <w:vAlign w:val="center"/>
          </w:tcPr>
          <w:p w14:paraId="283906D3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b/>
                <w:color w:val="000000"/>
              </w:rPr>
              <w:t>Non-survivors (n=20)</w:t>
            </w:r>
          </w:p>
        </w:tc>
        <w:tc>
          <w:tcPr>
            <w:tcW w:w="672" w:type="pct"/>
            <w:noWrap/>
            <w:vAlign w:val="center"/>
          </w:tcPr>
          <w:p w14:paraId="2EC797A8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94C">
              <w:rPr>
                <w:rFonts w:ascii="Times New Roman" w:hAnsi="Times New Roman"/>
                <w:color w:val="000000" w:themeColor="text1"/>
              </w:rPr>
              <w:t>4.8 [3.9-5.8]</w:t>
            </w:r>
          </w:p>
        </w:tc>
        <w:tc>
          <w:tcPr>
            <w:tcW w:w="716" w:type="pct"/>
            <w:noWrap/>
            <w:vAlign w:val="center"/>
          </w:tcPr>
          <w:p w14:paraId="3A11DB0D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94C">
              <w:rPr>
                <w:rFonts w:ascii="Times New Roman" w:hAnsi="Times New Roman"/>
                <w:color w:val="000000" w:themeColor="text1"/>
              </w:rPr>
              <w:t>4.3 [3.9-5.4]</w:t>
            </w:r>
          </w:p>
        </w:tc>
        <w:tc>
          <w:tcPr>
            <w:tcW w:w="671" w:type="pct"/>
            <w:vAlign w:val="center"/>
          </w:tcPr>
          <w:p w14:paraId="5A0D6573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color w:val="000000"/>
              </w:rPr>
              <w:t>4.8 [3.2-5.7]</w:t>
            </w:r>
          </w:p>
        </w:tc>
        <w:tc>
          <w:tcPr>
            <w:tcW w:w="660" w:type="pct"/>
            <w:noWrap/>
            <w:vAlign w:val="center"/>
          </w:tcPr>
          <w:p w14:paraId="4EF9E3EA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color w:val="000000"/>
              </w:rPr>
              <w:t>5.0 [3.3-5.1]</w:t>
            </w:r>
          </w:p>
        </w:tc>
      </w:tr>
      <w:tr w:rsidR="00AA3E1C" w:rsidRPr="0083594C" w14:paraId="4427D01D" w14:textId="77777777" w:rsidTr="00AA3E1C">
        <w:trPr>
          <w:trHeight w:val="315"/>
        </w:trPr>
        <w:tc>
          <w:tcPr>
            <w:tcW w:w="985" w:type="pct"/>
            <w:noWrap/>
            <w:vAlign w:val="center"/>
          </w:tcPr>
          <w:p w14:paraId="7301E02D" w14:textId="77777777" w:rsidR="00AA3E1C" w:rsidRPr="0083594C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95" w:type="pct"/>
            <w:noWrap/>
            <w:vAlign w:val="center"/>
          </w:tcPr>
          <w:p w14:paraId="2A020BF8" w14:textId="42731A5C" w:rsidR="00AA3E1C" w:rsidRPr="0083594C" w:rsidRDefault="00550712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Favorable outcome</w:t>
            </w:r>
            <w:r w:rsidRPr="0083594C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AA3E1C" w:rsidRPr="0083594C">
              <w:rPr>
                <w:rFonts w:ascii="Times New Roman" w:hAnsi="Times New Roman"/>
                <w:b/>
                <w:color w:val="000000"/>
              </w:rPr>
              <w:t>(n=23)</w:t>
            </w:r>
          </w:p>
        </w:tc>
        <w:tc>
          <w:tcPr>
            <w:tcW w:w="672" w:type="pct"/>
            <w:noWrap/>
            <w:vAlign w:val="center"/>
          </w:tcPr>
          <w:p w14:paraId="2B91F90B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94C">
              <w:rPr>
                <w:rFonts w:ascii="Times New Roman" w:hAnsi="Times New Roman"/>
                <w:color w:val="000000" w:themeColor="text1"/>
              </w:rPr>
              <w:t>4.9 [3.7-5.2]</w:t>
            </w:r>
          </w:p>
        </w:tc>
        <w:tc>
          <w:tcPr>
            <w:tcW w:w="716" w:type="pct"/>
            <w:noWrap/>
            <w:vAlign w:val="center"/>
          </w:tcPr>
          <w:p w14:paraId="1A0BED92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94C">
              <w:rPr>
                <w:rFonts w:ascii="Times New Roman" w:hAnsi="Times New Roman"/>
                <w:color w:val="000000" w:themeColor="text1"/>
              </w:rPr>
              <w:t>4.9 [4.3-5.3]</w:t>
            </w:r>
          </w:p>
        </w:tc>
        <w:tc>
          <w:tcPr>
            <w:tcW w:w="671" w:type="pct"/>
            <w:vAlign w:val="center"/>
          </w:tcPr>
          <w:p w14:paraId="56A5B3F5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color w:val="000000"/>
              </w:rPr>
              <w:t>4.6 [4.1-4.9]</w:t>
            </w:r>
          </w:p>
        </w:tc>
        <w:tc>
          <w:tcPr>
            <w:tcW w:w="660" w:type="pct"/>
            <w:noWrap/>
            <w:vAlign w:val="center"/>
          </w:tcPr>
          <w:p w14:paraId="2DF5A781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color w:val="000000"/>
              </w:rPr>
              <w:t>4.4 [3.8-5.0]</w:t>
            </w:r>
          </w:p>
        </w:tc>
      </w:tr>
      <w:tr w:rsidR="00AA3E1C" w:rsidRPr="0083594C" w14:paraId="638D1F03" w14:textId="77777777" w:rsidTr="00AA3E1C">
        <w:trPr>
          <w:trHeight w:val="315"/>
        </w:trPr>
        <w:tc>
          <w:tcPr>
            <w:tcW w:w="985" w:type="pct"/>
            <w:noWrap/>
            <w:vAlign w:val="center"/>
          </w:tcPr>
          <w:p w14:paraId="4667B09E" w14:textId="77777777" w:rsidR="00AA3E1C" w:rsidRPr="0083594C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95" w:type="pct"/>
            <w:noWrap/>
            <w:vAlign w:val="center"/>
          </w:tcPr>
          <w:p w14:paraId="12EF6D33" w14:textId="54C70F91" w:rsidR="00AA3E1C" w:rsidRPr="0083594C" w:rsidRDefault="00550712" w:rsidP="0055071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Unfavorable outcome</w:t>
            </w:r>
            <w:r w:rsidR="00AA3E1C" w:rsidRPr="0083594C">
              <w:rPr>
                <w:rFonts w:ascii="Times New Roman" w:hAnsi="Times New Roman"/>
                <w:b/>
                <w:color w:val="000000"/>
              </w:rPr>
              <w:t xml:space="preserve"> (n=33)</w:t>
            </w:r>
          </w:p>
        </w:tc>
        <w:tc>
          <w:tcPr>
            <w:tcW w:w="672" w:type="pct"/>
            <w:noWrap/>
            <w:vAlign w:val="center"/>
          </w:tcPr>
          <w:p w14:paraId="063D022A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94C">
              <w:rPr>
                <w:rFonts w:ascii="Times New Roman" w:hAnsi="Times New Roman"/>
                <w:color w:val="000000" w:themeColor="text1"/>
              </w:rPr>
              <w:t>4.8 [3.7-5.5]</w:t>
            </w:r>
          </w:p>
        </w:tc>
        <w:tc>
          <w:tcPr>
            <w:tcW w:w="716" w:type="pct"/>
            <w:noWrap/>
            <w:vAlign w:val="center"/>
          </w:tcPr>
          <w:p w14:paraId="6D88C76B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94C">
              <w:rPr>
                <w:rFonts w:ascii="Times New Roman" w:hAnsi="Times New Roman"/>
                <w:color w:val="000000" w:themeColor="text1"/>
              </w:rPr>
              <w:t>4.8 [4.2-5.3]</w:t>
            </w:r>
          </w:p>
        </w:tc>
        <w:tc>
          <w:tcPr>
            <w:tcW w:w="671" w:type="pct"/>
            <w:vAlign w:val="center"/>
          </w:tcPr>
          <w:p w14:paraId="33573C9F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color w:val="000000"/>
              </w:rPr>
              <w:t>4.6 [3.9-5.2]</w:t>
            </w:r>
          </w:p>
        </w:tc>
        <w:tc>
          <w:tcPr>
            <w:tcW w:w="660" w:type="pct"/>
            <w:noWrap/>
            <w:vAlign w:val="center"/>
          </w:tcPr>
          <w:p w14:paraId="34BD770E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color w:val="000000"/>
              </w:rPr>
              <w:t>4.4 [3.7-5.0]</w:t>
            </w:r>
          </w:p>
        </w:tc>
      </w:tr>
      <w:tr w:rsidR="00AA3E1C" w:rsidRPr="0083594C" w14:paraId="28048906" w14:textId="77777777" w:rsidTr="00AA3E1C">
        <w:trPr>
          <w:trHeight w:val="315"/>
        </w:trPr>
        <w:tc>
          <w:tcPr>
            <w:tcW w:w="985" w:type="pct"/>
            <w:noWrap/>
            <w:vAlign w:val="center"/>
          </w:tcPr>
          <w:p w14:paraId="37EBA882" w14:textId="77777777" w:rsidR="00AA3E1C" w:rsidRPr="0083594C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83594C">
              <w:rPr>
                <w:rFonts w:ascii="Times New Roman" w:hAnsi="Times New Roman"/>
                <w:b/>
                <w:color w:val="000000"/>
              </w:rPr>
              <w:t xml:space="preserve">CSF-Lactate, </w:t>
            </w:r>
            <w:proofErr w:type="spellStart"/>
            <w:r w:rsidRPr="0083594C">
              <w:rPr>
                <w:rFonts w:ascii="Times New Roman" w:hAnsi="Times New Roman"/>
                <w:b/>
                <w:color w:val="000000"/>
              </w:rPr>
              <w:t>mEq</w:t>
            </w:r>
            <w:proofErr w:type="spellEnd"/>
            <w:r w:rsidRPr="0083594C">
              <w:rPr>
                <w:rFonts w:ascii="Times New Roman" w:hAnsi="Times New Roman"/>
                <w:b/>
                <w:color w:val="000000"/>
              </w:rPr>
              <w:t>/L</w:t>
            </w:r>
          </w:p>
        </w:tc>
        <w:tc>
          <w:tcPr>
            <w:tcW w:w="1295" w:type="pct"/>
            <w:noWrap/>
            <w:vAlign w:val="center"/>
          </w:tcPr>
          <w:p w14:paraId="66AC44B6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b/>
                <w:color w:val="000000"/>
              </w:rPr>
              <w:t>All patients (n=56)</w:t>
            </w:r>
          </w:p>
        </w:tc>
        <w:tc>
          <w:tcPr>
            <w:tcW w:w="672" w:type="pct"/>
            <w:noWrap/>
            <w:vAlign w:val="center"/>
          </w:tcPr>
          <w:p w14:paraId="79D4F0E0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94C">
              <w:rPr>
                <w:rFonts w:ascii="Times New Roman" w:hAnsi="Times New Roman"/>
                <w:color w:val="000000" w:themeColor="text1"/>
              </w:rPr>
              <w:t>2.8 [2.2-4.2]</w:t>
            </w:r>
          </w:p>
        </w:tc>
        <w:tc>
          <w:tcPr>
            <w:tcW w:w="716" w:type="pct"/>
            <w:noWrap/>
            <w:vAlign w:val="center"/>
          </w:tcPr>
          <w:p w14:paraId="7929BDC1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94C">
              <w:rPr>
                <w:rFonts w:ascii="Times New Roman" w:hAnsi="Times New Roman"/>
                <w:color w:val="000000" w:themeColor="text1"/>
              </w:rPr>
              <w:t>2.8 [2.2-3.5]</w:t>
            </w:r>
          </w:p>
        </w:tc>
        <w:tc>
          <w:tcPr>
            <w:tcW w:w="671" w:type="pct"/>
            <w:vAlign w:val="center"/>
          </w:tcPr>
          <w:p w14:paraId="51618308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color w:val="000000"/>
              </w:rPr>
              <w:t>2.7 [1.9-3.8]</w:t>
            </w:r>
          </w:p>
        </w:tc>
        <w:tc>
          <w:tcPr>
            <w:tcW w:w="660" w:type="pct"/>
            <w:noWrap/>
            <w:vAlign w:val="center"/>
          </w:tcPr>
          <w:p w14:paraId="24ECB5BB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color w:val="000000"/>
              </w:rPr>
              <w:t>2.3 [1.7-3.4]</w:t>
            </w:r>
          </w:p>
        </w:tc>
      </w:tr>
      <w:tr w:rsidR="00AA3E1C" w:rsidRPr="0083594C" w14:paraId="281AF0FD" w14:textId="77777777" w:rsidTr="00AA3E1C">
        <w:trPr>
          <w:trHeight w:val="315"/>
        </w:trPr>
        <w:tc>
          <w:tcPr>
            <w:tcW w:w="985" w:type="pct"/>
            <w:noWrap/>
            <w:vAlign w:val="center"/>
          </w:tcPr>
          <w:p w14:paraId="51096699" w14:textId="77777777" w:rsidR="00AA3E1C" w:rsidRPr="0083594C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95" w:type="pct"/>
            <w:noWrap/>
            <w:vAlign w:val="center"/>
          </w:tcPr>
          <w:p w14:paraId="70B1D6FE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b/>
                <w:color w:val="000000"/>
              </w:rPr>
              <w:t>Survivors (n=36)</w:t>
            </w:r>
          </w:p>
        </w:tc>
        <w:tc>
          <w:tcPr>
            <w:tcW w:w="672" w:type="pct"/>
            <w:noWrap/>
            <w:vAlign w:val="center"/>
          </w:tcPr>
          <w:p w14:paraId="7191BF30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94C">
              <w:rPr>
                <w:rFonts w:ascii="Times New Roman" w:hAnsi="Times New Roman"/>
                <w:color w:val="000000" w:themeColor="text1"/>
              </w:rPr>
              <w:t>2.3 [2.0-3.7]</w:t>
            </w:r>
          </w:p>
        </w:tc>
        <w:tc>
          <w:tcPr>
            <w:tcW w:w="716" w:type="pct"/>
            <w:noWrap/>
            <w:vAlign w:val="center"/>
          </w:tcPr>
          <w:p w14:paraId="7F608A72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94C">
              <w:rPr>
                <w:rFonts w:ascii="Times New Roman" w:hAnsi="Times New Roman"/>
                <w:color w:val="000000" w:themeColor="text1"/>
              </w:rPr>
              <w:t>2.3 [2.1-3.1]</w:t>
            </w:r>
          </w:p>
        </w:tc>
        <w:tc>
          <w:tcPr>
            <w:tcW w:w="671" w:type="pct"/>
            <w:vAlign w:val="center"/>
          </w:tcPr>
          <w:p w14:paraId="35AC3AEA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color w:val="000000" w:themeColor="text1"/>
              </w:rPr>
              <w:t>2.3 [1.9-3.0]</w:t>
            </w:r>
          </w:p>
        </w:tc>
        <w:tc>
          <w:tcPr>
            <w:tcW w:w="660" w:type="pct"/>
            <w:noWrap/>
            <w:vAlign w:val="center"/>
          </w:tcPr>
          <w:p w14:paraId="2B5CF475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color w:val="000000"/>
              </w:rPr>
              <w:t>2.1 [1.6-2.8]</w:t>
            </w:r>
          </w:p>
        </w:tc>
      </w:tr>
      <w:tr w:rsidR="00AA3E1C" w:rsidRPr="0083594C" w14:paraId="31F5A7BE" w14:textId="77777777" w:rsidTr="00AA3E1C">
        <w:trPr>
          <w:trHeight w:val="315"/>
        </w:trPr>
        <w:tc>
          <w:tcPr>
            <w:tcW w:w="985" w:type="pct"/>
            <w:noWrap/>
            <w:vAlign w:val="center"/>
          </w:tcPr>
          <w:p w14:paraId="2C9BF480" w14:textId="77777777" w:rsidR="00AA3E1C" w:rsidRPr="0083594C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95" w:type="pct"/>
            <w:noWrap/>
            <w:vAlign w:val="center"/>
          </w:tcPr>
          <w:p w14:paraId="75FF9D20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b/>
                <w:color w:val="000000"/>
              </w:rPr>
              <w:t>Non-survivors (n=20)</w:t>
            </w:r>
          </w:p>
        </w:tc>
        <w:tc>
          <w:tcPr>
            <w:tcW w:w="672" w:type="pct"/>
            <w:noWrap/>
            <w:vAlign w:val="center"/>
          </w:tcPr>
          <w:p w14:paraId="6A3BD187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94C">
              <w:rPr>
                <w:rFonts w:ascii="Times New Roman" w:hAnsi="Times New Roman"/>
                <w:color w:val="000000" w:themeColor="text1"/>
              </w:rPr>
              <w:t>4.1 [2.9-6.0]</w:t>
            </w:r>
          </w:p>
        </w:tc>
        <w:tc>
          <w:tcPr>
            <w:tcW w:w="716" w:type="pct"/>
            <w:noWrap/>
            <w:vAlign w:val="center"/>
          </w:tcPr>
          <w:p w14:paraId="13E22075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94C">
              <w:rPr>
                <w:rFonts w:ascii="Times New Roman" w:hAnsi="Times New Roman"/>
                <w:color w:val="000000" w:themeColor="text1"/>
              </w:rPr>
              <w:t>3.7 [2.8-5.1]</w:t>
            </w:r>
          </w:p>
        </w:tc>
        <w:tc>
          <w:tcPr>
            <w:tcW w:w="671" w:type="pct"/>
            <w:vAlign w:val="center"/>
          </w:tcPr>
          <w:p w14:paraId="6503D802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color w:val="000000"/>
              </w:rPr>
              <w:t>3.7 [2.5-5.6]</w:t>
            </w:r>
          </w:p>
        </w:tc>
        <w:tc>
          <w:tcPr>
            <w:tcW w:w="660" w:type="pct"/>
            <w:noWrap/>
            <w:vAlign w:val="center"/>
          </w:tcPr>
          <w:p w14:paraId="5F82A4B5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color w:val="000000"/>
              </w:rPr>
              <w:t>3.6 [2.7-5.6]</w:t>
            </w:r>
          </w:p>
        </w:tc>
      </w:tr>
      <w:tr w:rsidR="00AA3E1C" w:rsidRPr="0083594C" w14:paraId="322850FC" w14:textId="77777777" w:rsidTr="00AA3E1C">
        <w:trPr>
          <w:trHeight w:val="315"/>
        </w:trPr>
        <w:tc>
          <w:tcPr>
            <w:tcW w:w="985" w:type="pct"/>
            <w:noWrap/>
            <w:vAlign w:val="center"/>
          </w:tcPr>
          <w:p w14:paraId="383104C2" w14:textId="77777777" w:rsidR="00AA3E1C" w:rsidRPr="0083594C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95" w:type="pct"/>
            <w:noWrap/>
            <w:vAlign w:val="center"/>
          </w:tcPr>
          <w:p w14:paraId="4B904D0F" w14:textId="73AD06D6" w:rsidR="00AA3E1C" w:rsidRPr="0083594C" w:rsidRDefault="00550712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Favorable outcome</w:t>
            </w:r>
            <w:r w:rsidR="00AA3E1C" w:rsidRPr="0083594C">
              <w:rPr>
                <w:rFonts w:ascii="Times New Roman" w:hAnsi="Times New Roman"/>
                <w:b/>
                <w:color w:val="000000"/>
              </w:rPr>
              <w:t xml:space="preserve"> (n=23)</w:t>
            </w:r>
          </w:p>
        </w:tc>
        <w:tc>
          <w:tcPr>
            <w:tcW w:w="672" w:type="pct"/>
            <w:noWrap/>
            <w:vAlign w:val="center"/>
          </w:tcPr>
          <w:p w14:paraId="79E91655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94C">
              <w:rPr>
                <w:rFonts w:ascii="Times New Roman" w:hAnsi="Times New Roman"/>
                <w:color w:val="000000" w:themeColor="text1"/>
              </w:rPr>
              <w:t>2.2 [1.8-2.6]</w:t>
            </w:r>
          </w:p>
        </w:tc>
        <w:tc>
          <w:tcPr>
            <w:tcW w:w="716" w:type="pct"/>
            <w:noWrap/>
            <w:vAlign w:val="center"/>
          </w:tcPr>
          <w:p w14:paraId="7E0AAB91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94C">
              <w:rPr>
                <w:rFonts w:ascii="Times New Roman" w:hAnsi="Times New Roman"/>
                <w:color w:val="000000" w:themeColor="text1"/>
              </w:rPr>
              <w:t>2.3 [2.0-3.0]</w:t>
            </w:r>
          </w:p>
        </w:tc>
        <w:tc>
          <w:tcPr>
            <w:tcW w:w="671" w:type="pct"/>
            <w:vAlign w:val="center"/>
          </w:tcPr>
          <w:p w14:paraId="7A64E111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color w:val="000000"/>
              </w:rPr>
              <w:t>2.3 [1.9-2.9]</w:t>
            </w:r>
          </w:p>
        </w:tc>
        <w:tc>
          <w:tcPr>
            <w:tcW w:w="660" w:type="pct"/>
            <w:noWrap/>
            <w:vAlign w:val="center"/>
          </w:tcPr>
          <w:p w14:paraId="0B1B5213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color w:val="000000"/>
              </w:rPr>
              <w:t>2.1 [1.6-2.7]</w:t>
            </w:r>
          </w:p>
        </w:tc>
      </w:tr>
      <w:tr w:rsidR="00AA3E1C" w:rsidRPr="0083594C" w14:paraId="06FE8FE7" w14:textId="77777777" w:rsidTr="00AA3E1C">
        <w:trPr>
          <w:trHeight w:val="315"/>
        </w:trPr>
        <w:tc>
          <w:tcPr>
            <w:tcW w:w="985" w:type="pct"/>
            <w:noWrap/>
            <w:vAlign w:val="center"/>
          </w:tcPr>
          <w:p w14:paraId="4FB7A239" w14:textId="77777777" w:rsidR="00AA3E1C" w:rsidRPr="0083594C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95" w:type="pct"/>
            <w:noWrap/>
            <w:vAlign w:val="center"/>
          </w:tcPr>
          <w:p w14:paraId="52D733E8" w14:textId="4FEC45CA" w:rsidR="00AA3E1C" w:rsidRPr="0083594C" w:rsidRDefault="00550712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Unfavorable outcome</w:t>
            </w:r>
            <w:r w:rsidR="00AA3E1C" w:rsidRPr="0083594C">
              <w:rPr>
                <w:rFonts w:ascii="Times New Roman" w:hAnsi="Times New Roman"/>
                <w:b/>
                <w:color w:val="000000"/>
              </w:rPr>
              <w:t xml:space="preserve"> (n=33)</w:t>
            </w:r>
          </w:p>
        </w:tc>
        <w:tc>
          <w:tcPr>
            <w:tcW w:w="672" w:type="pct"/>
            <w:noWrap/>
            <w:vAlign w:val="center"/>
          </w:tcPr>
          <w:p w14:paraId="24EF24E6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94C">
              <w:rPr>
                <w:rFonts w:ascii="Times New Roman" w:hAnsi="Times New Roman"/>
                <w:color w:val="000000" w:themeColor="text1"/>
              </w:rPr>
              <w:t>3.8 [2.8-5.9]</w:t>
            </w:r>
          </w:p>
        </w:tc>
        <w:tc>
          <w:tcPr>
            <w:tcW w:w="716" w:type="pct"/>
            <w:noWrap/>
            <w:vAlign w:val="center"/>
          </w:tcPr>
          <w:p w14:paraId="05674853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94C">
              <w:rPr>
                <w:rFonts w:ascii="Times New Roman" w:hAnsi="Times New Roman"/>
                <w:color w:val="000000" w:themeColor="text1"/>
              </w:rPr>
              <w:t>3.2 [2.3-4.0]</w:t>
            </w:r>
          </w:p>
        </w:tc>
        <w:tc>
          <w:tcPr>
            <w:tcW w:w="671" w:type="pct"/>
            <w:vAlign w:val="center"/>
          </w:tcPr>
          <w:p w14:paraId="664E578A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color w:val="000000"/>
              </w:rPr>
              <w:t>3.2 [2.1-4.4]</w:t>
            </w:r>
          </w:p>
        </w:tc>
        <w:tc>
          <w:tcPr>
            <w:tcW w:w="660" w:type="pct"/>
            <w:noWrap/>
            <w:vAlign w:val="center"/>
          </w:tcPr>
          <w:p w14:paraId="66813C98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color w:val="000000"/>
              </w:rPr>
              <w:t>2.9 [2.0-4.7]</w:t>
            </w:r>
          </w:p>
        </w:tc>
      </w:tr>
      <w:tr w:rsidR="00AA3E1C" w:rsidRPr="0083594C" w14:paraId="366FD9E1" w14:textId="77777777" w:rsidTr="00AA3E1C">
        <w:trPr>
          <w:trHeight w:val="315"/>
        </w:trPr>
        <w:tc>
          <w:tcPr>
            <w:tcW w:w="985" w:type="pct"/>
            <w:noWrap/>
            <w:vAlign w:val="center"/>
          </w:tcPr>
          <w:p w14:paraId="6EE34DFB" w14:textId="77777777" w:rsidR="00AA3E1C" w:rsidRPr="0083594C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83594C">
              <w:rPr>
                <w:rFonts w:ascii="Times New Roman" w:hAnsi="Times New Roman"/>
                <w:b/>
                <w:color w:val="000000"/>
              </w:rPr>
              <w:t>CSF-Glucose/Lactate ratio</w:t>
            </w:r>
          </w:p>
        </w:tc>
        <w:tc>
          <w:tcPr>
            <w:tcW w:w="1295" w:type="pct"/>
            <w:noWrap/>
            <w:vAlign w:val="center"/>
          </w:tcPr>
          <w:p w14:paraId="213397D0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b/>
                <w:color w:val="000000"/>
              </w:rPr>
              <w:t>All patients (n=56)</w:t>
            </w:r>
          </w:p>
        </w:tc>
        <w:tc>
          <w:tcPr>
            <w:tcW w:w="672" w:type="pct"/>
            <w:noWrap/>
            <w:vAlign w:val="center"/>
          </w:tcPr>
          <w:p w14:paraId="5353C32E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94C">
              <w:rPr>
                <w:rFonts w:ascii="Times New Roman" w:hAnsi="Times New Roman"/>
                <w:color w:val="000000" w:themeColor="text1"/>
              </w:rPr>
              <w:t>1.56 [1.10-2.13]</w:t>
            </w:r>
          </w:p>
        </w:tc>
        <w:tc>
          <w:tcPr>
            <w:tcW w:w="716" w:type="pct"/>
            <w:noWrap/>
            <w:vAlign w:val="center"/>
          </w:tcPr>
          <w:p w14:paraId="4F739387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94C">
              <w:rPr>
                <w:rFonts w:ascii="Times New Roman" w:hAnsi="Times New Roman"/>
                <w:color w:val="000000" w:themeColor="text1"/>
              </w:rPr>
              <w:t>1.73 [1.29-2.24]</w:t>
            </w:r>
          </w:p>
        </w:tc>
        <w:tc>
          <w:tcPr>
            <w:tcW w:w="671" w:type="pct"/>
            <w:vAlign w:val="center"/>
          </w:tcPr>
          <w:p w14:paraId="1FEF7763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color w:val="000000"/>
              </w:rPr>
              <w:t>1.63 [1.21-2.27]</w:t>
            </w:r>
          </w:p>
        </w:tc>
        <w:tc>
          <w:tcPr>
            <w:tcW w:w="660" w:type="pct"/>
            <w:noWrap/>
            <w:vAlign w:val="center"/>
          </w:tcPr>
          <w:p w14:paraId="40C3E689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color w:val="000000"/>
              </w:rPr>
              <w:t>1.80 [1.08-2.35]</w:t>
            </w:r>
          </w:p>
        </w:tc>
      </w:tr>
      <w:tr w:rsidR="00AA3E1C" w:rsidRPr="0083594C" w14:paraId="24F1CCBF" w14:textId="77777777" w:rsidTr="00AA3E1C">
        <w:trPr>
          <w:trHeight w:val="315"/>
        </w:trPr>
        <w:tc>
          <w:tcPr>
            <w:tcW w:w="985" w:type="pct"/>
            <w:noWrap/>
            <w:vAlign w:val="center"/>
          </w:tcPr>
          <w:p w14:paraId="7C066AD8" w14:textId="77777777" w:rsidR="00AA3E1C" w:rsidRPr="0083594C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95" w:type="pct"/>
            <w:noWrap/>
            <w:vAlign w:val="center"/>
          </w:tcPr>
          <w:p w14:paraId="1D3DE611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b/>
                <w:color w:val="000000"/>
              </w:rPr>
              <w:t>Survivors (n=36)</w:t>
            </w:r>
          </w:p>
        </w:tc>
        <w:tc>
          <w:tcPr>
            <w:tcW w:w="672" w:type="pct"/>
            <w:noWrap/>
            <w:vAlign w:val="center"/>
          </w:tcPr>
          <w:p w14:paraId="6AAFEEEB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94C">
              <w:rPr>
                <w:rFonts w:ascii="Times New Roman" w:hAnsi="Times New Roman"/>
                <w:color w:val="000000" w:themeColor="text1"/>
              </w:rPr>
              <w:t>1.94 [1.35-2.34]</w:t>
            </w:r>
          </w:p>
        </w:tc>
        <w:tc>
          <w:tcPr>
            <w:tcW w:w="716" w:type="pct"/>
            <w:noWrap/>
            <w:vAlign w:val="center"/>
          </w:tcPr>
          <w:p w14:paraId="7A6D97EA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94C">
              <w:rPr>
                <w:rFonts w:ascii="Times New Roman" w:hAnsi="Times New Roman"/>
                <w:color w:val="000000" w:themeColor="text1"/>
              </w:rPr>
              <w:t>1.93 [1.65-2.39]</w:t>
            </w:r>
          </w:p>
        </w:tc>
        <w:tc>
          <w:tcPr>
            <w:tcW w:w="671" w:type="pct"/>
            <w:vAlign w:val="center"/>
          </w:tcPr>
          <w:p w14:paraId="5969F773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color w:val="000000"/>
              </w:rPr>
              <w:t>1.88 [1.48-2.36]</w:t>
            </w:r>
          </w:p>
        </w:tc>
        <w:tc>
          <w:tcPr>
            <w:tcW w:w="660" w:type="pct"/>
            <w:noWrap/>
            <w:vAlign w:val="center"/>
          </w:tcPr>
          <w:p w14:paraId="5146D1F7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color w:val="000000"/>
              </w:rPr>
              <w:t>2.11 [1.66-2.46]</w:t>
            </w:r>
          </w:p>
        </w:tc>
      </w:tr>
      <w:tr w:rsidR="00AA3E1C" w:rsidRPr="0083594C" w14:paraId="2B0F7027" w14:textId="77777777" w:rsidTr="00AA3E1C">
        <w:trPr>
          <w:trHeight w:val="315"/>
        </w:trPr>
        <w:tc>
          <w:tcPr>
            <w:tcW w:w="985" w:type="pct"/>
            <w:noWrap/>
            <w:vAlign w:val="center"/>
          </w:tcPr>
          <w:p w14:paraId="6B4870F5" w14:textId="77777777" w:rsidR="00AA3E1C" w:rsidRPr="0083594C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95" w:type="pct"/>
            <w:noWrap/>
            <w:vAlign w:val="center"/>
          </w:tcPr>
          <w:p w14:paraId="55226256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b/>
                <w:color w:val="000000"/>
              </w:rPr>
              <w:t>Non-survivors (n=20)</w:t>
            </w:r>
          </w:p>
        </w:tc>
        <w:tc>
          <w:tcPr>
            <w:tcW w:w="672" w:type="pct"/>
            <w:noWrap/>
            <w:vAlign w:val="center"/>
          </w:tcPr>
          <w:p w14:paraId="23235656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94C">
              <w:rPr>
                <w:rFonts w:ascii="Times New Roman" w:hAnsi="Times New Roman"/>
                <w:color w:val="000000" w:themeColor="text1"/>
              </w:rPr>
              <w:t>1.03 [0.82-1.67]</w:t>
            </w:r>
          </w:p>
        </w:tc>
        <w:tc>
          <w:tcPr>
            <w:tcW w:w="716" w:type="pct"/>
            <w:noWrap/>
            <w:vAlign w:val="center"/>
          </w:tcPr>
          <w:p w14:paraId="1DB3D399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94C">
              <w:rPr>
                <w:rFonts w:ascii="Times New Roman" w:hAnsi="Times New Roman"/>
                <w:color w:val="000000" w:themeColor="text1"/>
              </w:rPr>
              <w:t>1.16 [0.85-1.80]</w:t>
            </w:r>
          </w:p>
        </w:tc>
        <w:tc>
          <w:tcPr>
            <w:tcW w:w="671" w:type="pct"/>
            <w:vAlign w:val="center"/>
          </w:tcPr>
          <w:p w14:paraId="16C94A75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color w:val="000000"/>
              </w:rPr>
              <w:t>1.22 [0.80-1.83]</w:t>
            </w:r>
          </w:p>
        </w:tc>
        <w:tc>
          <w:tcPr>
            <w:tcW w:w="660" w:type="pct"/>
            <w:noWrap/>
            <w:vAlign w:val="center"/>
          </w:tcPr>
          <w:p w14:paraId="433A34FC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color w:val="000000"/>
              </w:rPr>
              <w:t>1.12 [0.77-1.64]</w:t>
            </w:r>
          </w:p>
        </w:tc>
      </w:tr>
      <w:tr w:rsidR="00AA3E1C" w:rsidRPr="0083594C" w14:paraId="478DFB37" w14:textId="77777777" w:rsidTr="00AA3E1C">
        <w:trPr>
          <w:trHeight w:val="315"/>
        </w:trPr>
        <w:tc>
          <w:tcPr>
            <w:tcW w:w="985" w:type="pct"/>
            <w:noWrap/>
            <w:vAlign w:val="center"/>
          </w:tcPr>
          <w:p w14:paraId="0A4E6263" w14:textId="77777777" w:rsidR="00AA3E1C" w:rsidRPr="0083594C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95" w:type="pct"/>
            <w:noWrap/>
            <w:vAlign w:val="center"/>
          </w:tcPr>
          <w:p w14:paraId="7C2117C0" w14:textId="363E2E93" w:rsidR="00AA3E1C" w:rsidRPr="0083594C" w:rsidRDefault="00550712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Favorable outcome</w:t>
            </w:r>
            <w:r w:rsidRPr="0083594C" w:rsidDel="00550712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AA3E1C" w:rsidRPr="0083594C">
              <w:rPr>
                <w:rFonts w:ascii="Times New Roman" w:hAnsi="Times New Roman"/>
                <w:b/>
                <w:color w:val="000000"/>
              </w:rPr>
              <w:t>(n=23)</w:t>
            </w:r>
          </w:p>
        </w:tc>
        <w:tc>
          <w:tcPr>
            <w:tcW w:w="672" w:type="pct"/>
            <w:noWrap/>
            <w:vAlign w:val="center"/>
          </w:tcPr>
          <w:p w14:paraId="1C990BE6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94C">
              <w:rPr>
                <w:rFonts w:ascii="Times New Roman" w:hAnsi="Times New Roman"/>
                <w:color w:val="000000" w:themeColor="text1"/>
              </w:rPr>
              <w:t>2.12 [1.53-2.58]</w:t>
            </w:r>
          </w:p>
        </w:tc>
        <w:tc>
          <w:tcPr>
            <w:tcW w:w="716" w:type="pct"/>
            <w:noWrap/>
            <w:vAlign w:val="center"/>
          </w:tcPr>
          <w:p w14:paraId="366A46A7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94C">
              <w:rPr>
                <w:rFonts w:ascii="Times New Roman" w:hAnsi="Times New Roman"/>
                <w:color w:val="000000" w:themeColor="text1"/>
              </w:rPr>
              <w:t>2.12 [1.73-2.58]</w:t>
            </w:r>
          </w:p>
        </w:tc>
        <w:tc>
          <w:tcPr>
            <w:tcW w:w="671" w:type="pct"/>
            <w:vAlign w:val="center"/>
          </w:tcPr>
          <w:p w14:paraId="2625552D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color w:val="000000"/>
              </w:rPr>
              <w:t>1.87 [1.49-2.54]</w:t>
            </w:r>
          </w:p>
        </w:tc>
        <w:tc>
          <w:tcPr>
            <w:tcW w:w="660" w:type="pct"/>
            <w:noWrap/>
            <w:vAlign w:val="center"/>
          </w:tcPr>
          <w:p w14:paraId="01417764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color w:val="000000"/>
              </w:rPr>
              <w:t>2.11 [1.65-2.91]</w:t>
            </w:r>
          </w:p>
        </w:tc>
      </w:tr>
      <w:tr w:rsidR="00AA3E1C" w:rsidRPr="0083594C" w14:paraId="6490ED26" w14:textId="77777777" w:rsidTr="00AA3E1C">
        <w:trPr>
          <w:trHeight w:val="315"/>
        </w:trPr>
        <w:tc>
          <w:tcPr>
            <w:tcW w:w="985" w:type="pct"/>
            <w:noWrap/>
            <w:vAlign w:val="center"/>
          </w:tcPr>
          <w:p w14:paraId="2CEB3630" w14:textId="77777777" w:rsidR="00AA3E1C" w:rsidRPr="0083594C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95" w:type="pct"/>
            <w:noWrap/>
            <w:vAlign w:val="center"/>
          </w:tcPr>
          <w:p w14:paraId="568AA022" w14:textId="0A8D8F3A" w:rsidR="00AA3E1C" w:rsidRPr="0083594C" w:rsidRDefault="00550712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Unfavorable outcome</w:t>
            </w:r>
            <w:r w:rsidR="00AA3E1C" w:rsidRPr="0083594C">
              <w:rPr>
                <w:rFonts w:ascii="Times New Roman" w:hAnsi="Times New Roman"/>
                <w:b/>
                <w:color w:val="000000"/>
              </w:rPr>
              <w:t xml:space="preserve"> (n=33)</w:t>
            </w:r>
          </w:p>
        </w:tc>
        <w:tc>
          <w:tcPr>
            <w:tcW w:w="672" w:type="pct"/>
            <w:noWrap/>
            <w:vAlign w:val="center"/>
          </w:tcPr>
          <w:p w14:paraId="1F2E2A3F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94C">
              <w:rPr>
                <w:rFonts w:ascii="Times New Roman" w:hAnsi="Times New Roman"/>
                <w:color w:val="000000" w:themeColor="text1"/>
              </w:rPr>
              <w:t>1.12 [0.85-1.77]</w:t>
            </w:r>
          </w:p>
        </w:tc>
        <w:tc>
          <w:tcPr>
            <w:tcW w:w="716" w:type="pct"/>
            <w:noWrap/>
            <w:vAlign w:val="center"/>
          </w:tcPr>
          <w:p w14:paraId="491769F5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83594C">
              <w:rPr>
                <w:rFonts w:ascii="Times New Roman" w:hAnsi="Times New Roman"/>
                <w:color w:val="000000" w:themeColor="text1"/>
              </w:rPr>
              <w:t>1.54 [0.96-1.98]</w:t>
            </w:r>
          </w:p>
        </w:tc>
        <w:tc>
          <w:tcPr>
            <w:tcW w:w="671" w:type="pct"/>
            <w:vAlign w:val="center"/>
          </w:tcPr>
          <w:p w14:paraId="2248C940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color w:val="000000"/>
              </w:rPr>
              <w:t>1.44 [1.00-2.08]</w:t>
            </w:r>
          </w:p>
        </w:tc>
        <w:tc>
          <w:tcPr>
            <w:tcW w:w="660" w:type="pct"/>
            <w:noWrap/>
            <w:vAlign w:val="center"/>
          </w:tcPr>
          <w:p w14:paraId="5D5D6FA5" w14:textId="77777777" w:rsidR="00AA3E1C" w:rsidRPr="0083594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 w:rsidRPr="0083594C">
              <w:rPr>
                <w:rFonts w:ascii="Times New Roman" w:hAnsi="Times New Roman"/>
                <w:color w:val="000000"/>
              </w:rPr>
              <w:t>1.55 [0.93-2.19]</w:t>
            </w:r>
          </w:p>
        </w:tc>
      </w:tr>
    </w:tbl>
    <w:p w14:paraId="26E6AD56" w14:textId="77777777" w:rsidR="00AA3E1C" w:rsidRDefault="00AA3E1C" w:rsidP="00AA3E1C">
      <w:pPr>
        <w:tabs>
          <w:tab w:val="left" w:pos="220"/>
          <w:tab w:val="left" w:pos="720"/>
        </w:tabs>
        <w:autoSpaceDE w:val="0"/>
        <w:autoSpaceDN w:val="0"/>
        <w:spacing w:before="120" w:after="100" w:afterAutospacing="1"/>
        <w:jc w:val="both"/>
        <w:rPr>
          <w:rFonts w:ascii="Times New Roman" w:eastAsia="MS Mincho" w:hAnsi="Times New Roman" w:cs="Times New Roman"/>
          <w:b/>
          <w:lang w:val="en-GB"/>
        </w:rPr>
      </w:pPr>
    </w:p>
    <w:p w14:paraId="7A94909C" w14:textId="77777777" w:rsidR="00AA3E1C" w:rsidRDefault="00AA3E1C" w:rsidP="00AA3E1C">
      <w:pPr>
        <w:rPr>
          <w:rFonts w:ascii="Times New Roman" w:eastAsia="MS Mincho" w:hAnsi="Times New Roman" w:cs="Times New Roman"/>
          <w:b/>
          <w:lang w:val="en-GB"/>
        </w:rPr>
      </w:pPr>
      <w:r>
        <w:rPr>
          <w:rFonts w:ascii="Times New Roman" w:eastAsia="MS Mincho" w:hAnsi="Times New Roman" w:cs="Times New Roman"/>
          <w:b/>
          <w:lang w:val="en-GB"/>
        </w:rPr>
        <w:br w:type="page"/>
      </w:r>
    </w:p>
    <w:p w14:paraId="307C9EBE" w14:textId="46FC5E52" w:rsidR="00AA3E1C" w:rsidRDefault="00B87769" w:rsidP="00AA3E1C">
      <w:pPr>
        <w:tabs>
          <w:tab w:val="left" w:pos="220"/>
          <w:tab w:val="left" w:pos="720"/>
        </w:tabs>
        <w:autoSpaceDE w:val="0"/>
        <w:autoSpaceDN w:val="0"/>
        <w:spacing w:before="120" w:after="100" w:afterAutospacing="1"/>
        <w:jc w:val="both"/>
        <w:rPr>
          <w:rFonts w:ascii="Times New Roman" w:hAnsi="Times New Roman"/>
        </w:rPr>
      </w:pPr>
      <w:r>
        <w:rPr>
          <w:rFonts w:ascii="Times New Roman" w:eastAsia="MS Mincho" w:hAnsi="Times New Roman" w:cs="Times New Roman"/>
          <w:b/>
          <w:lang w:val="en-GB"/>
        </w:rPr>
        <w:lastRenderedPageBreak/>
        <w:t>Supplemental Table 3</w:t>
      </w:r>
      <w:r w:rsidR="00AA3E1C">
        <w:rPr>
          <w:rFonts w:ascii="Times New Roman" w:eastAsia="MS Mincho" w:hAnsi="Times New Roman" w:cs="Times New Roman"/>
          <w:b/>
          <w:lang w:val="en-GB"/>
        </w:rPr>
        <w:t xml:space="preserve">. </w:t>
      </w:r>
      <w:r w:rsidR="00AA3E1C" w:rsidRPr="001F63DE">
        <w:rPr>
          <w:rFonts w:ascii="Times New Roman" w:hAnsi="Times New Roman"/>
        </w:rPr>
        <w:t>Characte</w:t>
      </w:r>
      <w:r w:rsidR="00AA3E1C">
        <w:rPr>
          <w:rFonts w:ascii="Times New Roman" w:hAnsi="Times New Roman"/>
        </w:rPr>
        <w:t>ristics of the study population, according to low CSF glucose/lactate ratio (&lt; 0.78) or high CSF lactate (&gt; 3.0 mmol/L).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  <w:gridCol w:w="2229"/>
        <w:gridCol w:w="2144"/>
        <w:gridCol w:w="2114"/>
        <w:gridCol w:w="2082"/>
      </w:tblGrid>
      <w:tr w:rsidR="00AA3E1C" w:rsidRPr="001F63DE" w14:paraId="0ADEEBA7" w14:textId="77777777" w:rsidTr="00AA3E1C">
        <w:trPr>
          <w:trHeight w:val="630"/>
        </w:trPr>
        <w:tc>
          <w:tcPr>
            <w:tcW w:w="1859" w:type="pct"/>
            <w:noWrap/>
            <w:vAlign w:val="center"/>
          </w:tcPr>
          <w:p w14:paraId="37E2B26B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7" w:type="pct"/>
            <w:noWrap/>
            <w:vAlign w:val="center"/>
          </w:tcPr>
          <w:p w14:paraId="0EE39315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CSF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Glu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Lact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≤ </w:t>
            </w:r>
            <w:r>
              <w:rPr>
                <w:rFonts w:ascii="Times New Roman" w:hAnsi="Times New Roman"/>
                <w:b/>
                <w:color w:val="000000"/>
              </w:rPr>
              <w:t xml:space="preserve">1.47 </w:t>
            </w:r>
            <w:r w:rsidRPr="001F63DE">
              <w:rPr>
                <w:rFonts w:ascii="Times New Roman" w:hAnsi="Times New Roman"/>
                <w:b/>
                <w:color w:val="000000"/>
              </w:rPr>
              <w:t>(n=</w:t>
            </w:r>
            <w:r>
              <w:rPr>
                <w:rFonts w:ascii="Times New Roman" w:hAnsi="Times New Roman"/>
                <w:b/>
                <w:color w:val="000000"/>
              </w:rPr>
              <w:t>24</w:t>
            </w:r>
            <w:r w:rsidRPr="001F63DE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786" w:type="pct"/>
            <w:noWrap/>
            <w:vAlign w:val="center"/>
          </w:tcPr>
          <w:p w14:paraId="4B8E48CC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CSF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Glu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Lact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&gt; 1.47 </w:t>
            </w:r>
            <w:r w:rsidRPr="001F63DE">
              <w:rPr>
                <w:rFonts w:ascii="Times New Roman" w:hAnsi="Times New Roman"/>
                <w:b/>
                <w:color w:val="000000"/>
              </w:rPr>
              <w:t>(n=</w:t>
            </w:r>
            <w:r>
              <w:rPr>
                <w:rFonts w:ascii="Times New Roman" w:hAnsi="Times New Roman"/>
                <w:b/>
                <w:color w:val="000000"/>
              </w:rPr>
              <w:t>32</w:t>
            </w:r>
            <w:r w:rsidRPr="001F63DE"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775" w:type="pct"/>
            <w:vAlign w:val="center"/>
          </w:tcPr>
          <w:p w14:paraId="2C8B8E7B" w14:textId="5047B523" w:rsidR="00AA3E1C" w:rsidRPr="001F63DE" w:rsidRDefault="00214FD9" w:rsidP="00AA3E1C">
            <w:pPr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r>
              <w:rPr>
                <w:rFonts w:ascii="Times New Roman" w:hAnsi="Times New Roman"/>
                <w:b/>
                <w:iCs/>
                <w:color w:val="000000"/>
              </w:rPr>
              <w:t xml:space="preserve">CSF </w:t>
            </w:r>
            <w:r w:rsidR="00AA3E1C">
              <w:rPr>
                <w:rFonts w:ascii="Times New Roman" w:hAnsi="Times New Roman"/>
                <w:b/>
                <w:iCs/>
                <w:color w:val="000000"/>
              </w:rPr>
              <w:t xml:space="preserve">Lactate &lt; 3.0 mmol/L </w:t>
            </w:r>
            <w:r w:rsidR="00AA3E1C" w:rsidRPr="001F63DE">
              <w:rPr>
                <w:rFonts w:ascii="Times New Roman" w:hAnsi="Times New Roman"/>
                <w:b/>
                <w:iCs/>
                <w:color w:val="000000"/>
              </w:rPr>
              <w:t>(n=</w:t>
            </w:r>
            <w:r w:rsidR="00AA3E1C">
              <w:rPr>
                <w:rFonts w:ascii="Times New Roman" w:hAnsi="Times New Roman"/>
                <w:b/>
                <w:iCs/>
                <w:color w:val="000000"/>
              </w:rPr>
              <w:t>30</w:t>
            </w:r>
            <w:r w:rsidR="00AA3E1C" w:rsidRPr="001F63DE">
              <w:rPr>
                <w:rFonts w:ascii="Times New Roman" w:hAnsi="Times New Roman"/>
                <w:b/>
                <w:iCs/>
                <w:color w:val="000000"/>
              </w:rPr>
              <w:t>)</w:t>
            </w:r>
          </w:p>
        </w:tc>
        <w:tc>
          <w:tcPr>
            <w:tcW w:w="763" w:type="pct"/>
            <w:noWrap/>
            <w:vAlign w:val="center"/>
          </w:tcPr>
          <w:p w14:paraId="00E5CC65" w14:textId="4D7F3C9A" w:rsidR="00AA3E1C" w:rsidRPr="001F63DE" w:rsidRDefault="00214FD9" w:rsidP="00AA3E1C">
            <w:pPr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  <w:r>
              <w:rPr>
                <w:rFonts w:ascii="Times New Roman" w:hAnsi="Times New Roman"/>
                <w:b/>
                <w:iCs/>
                <w:color w:val="000000"/>
              </w:rPr>
              <w:t xml:space="preserve">CSF </w:t>
            </w:r>
            <w:r w:rsidR="00AA3E1C">
              <w:rPr>
                <w:rFonts w:ascii="Times New Roman" w:hAnsi="Times New Roman"/>
                <w:b/>
                <w:iCs/>
                <w:color w:val="000000"/>
              </w:rPr>
              <w:t xml:space="preserve">Lactate </w:t>
            </w:r>
            <w:r w:rsidR="00AA3E1C" w:rsidRPr="009547F1">
              <w:rPr>
                <w:rFonts w:ascii="MS Gothic" w:eastAsia="MS Gothic"/>
                <w:color w:val="000000"/>
              </w:rPr>
              <w:t>≥</w:t>
            </w:r>
            <w:r w:rsidR="00AA3E1C">
              <w:rPr>
                <w:rFonts w:ascii="Times New Roman" w:hAnsi="Times New Roman"/>
                <w:b/>
                <w:iCs/>
                <w:color w:val="000000"/>
              </w:rPr>
              <w:t>3.0 mmol/</w:t>
            </w:r>
            <w:r>
              <w:rPr>
                <w:rFonts w:ascii="Times New Roman" w:hAnsi="Times New Roman"/>
                <w:b/>
                <w:iCs/>
                <w:color w:val="000000"/>
              </w:rPr>
              <w:t>L</w:t>
            </w:r>
            <w:bookmarkStart w:id="0" w:name="_GoBack"/>
            <w:bookmarkEnd w:id="0"/>
            <w:r w:rsidR="00AA3E1C" w:rsidRPr="001F63DE">
              <w:rPr>
                <w:rFonts w:ascii="Times New Roman" w:hAnsi="Times New Roman"/>
                <w:b/>
                <w:iCs/>
                <w:color w:val="000000"/>
              </w:rPr>
              <w:t xml:space="preserve"> (n=</w:t>
            </w:r>
            <w:r w:rsidR="00AA3E1C">
              <w:rPr>
                <w:rFonts w:ascii="Times New Roman" w:hAnsi="Times New Roman"/>
                <w:b/>
                <w:iCs/>
                <w:color w:val="000000"/>
              </w:rPr>
              <w:t>26</w:t>
            </w:r>
            <w:r w:rsidR="00AA3E1C" w:rsidRPr="001F63DE">
              <w:rPr>
                <w:rFonts w:ascii="Times New Roman" w:hAnsi="Times New Roman"/>
                <w:b/>
                <w:iCs/>
                <w:color w:val="000000"/>
              </w:rPr>
              <w:t>)</w:t>
            </w:r>
          </w:p>
        </w:tc>
      </w:tr>
      <w:tr w:rsidR="00AA3E1C" w:rsidRPr="001F63DE" w14:paraId="1D877C96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2503188C" w14:textId="77777777" w:rsidR="00AA3E1C" w:rsidRPr="001F63DE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1F63DE">
              <w:rPr>
                <w:rFonts w:ascii="Times New Roman" w:hAnsi="Times New Roman"/>
                <w:b/>
                <w:color w:val="000000"/>
              </w:rPr>
              <w:t>Age, years</w:t>
            </w:r>
          </w:p>
        </w:tc>
        <w:tc>
          <w:tcPr>
            <w:tcW w:w="817" w:type="pct"/>
            <w:noWrap/>
            <w:vAlign w:val="center"/>
          </w:tcPr>
          <w:p w14:paraId="02D17EA7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63DE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1F63DE">
              <w:rPr>
                <w:rFonts w:ascii="Times New Roman" w:hAnsi="Times New Roman"/>
                <w:color w:val="000000" w:themeColor="text1"/>
              </w:rPr>
              <w:t xml:space="preserve"> [2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1F63DE">
              <w:rPr>
                <w:rFonts w:ascii="Times New Roman" w:hAnsi="Times New Roman"/>
                <w:color w:val="000000" w:themeColor="text1"/>
              </w:rPr>
              <w:t>-</w:t>
            </w:r>
            <w:r>
              <w:rPr>
                <w:rFonts w:ascii="Times New Roman" w:hAnsi="Times New Roman"/>
                <w:color w:val="000000" w:themeColor="text1"/>
              </w:rPr>
              <w:t>64</w:t>
            </w:r>
            <w:r w:rsidRPr="001F63DE">
              <w:rPr>
                <w:rFonts w:ascii="Times New Roman" w:hAnsi="Times New Roman"/>
                <w:color w:val="000000" w:themeColor="text1"/>
              </w:rPr>
              <w:t>]</w:t>
            </w:r>
          </w:p>
        </w:tc>
        <w:tc>
          <w:tcPr>
            <w:tcW w:w="786" w:type="pct"/>
            <w:noWrap/>
            <w:vAlign w:val="center"/>
          </w:tcPr>
          <w:p w14:paraId="39F488F3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F63DE">
              <w:rPr>
                <w:rFonts w:ascii="Times New Roman" w:hAnsi="Times New Roman"/>
                <w:color w:val="000000" w:themeColor="text1"/>
              </w:rPr>
              <w:t>44 [31-68]</w:t>
            </w:r>
          </w:p>
        </w:tc>
        <w:tc>
          <w:tcPr>
            <w:tcW w:w="775" w:type="pct"/>
            <w:vAlign w:val="center"/>
          </w:tcPr>
          <w:p w14:paraId="75369DEB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 [25-50]</w:t>
            </w:r>
          </w:p>
        </w:tc>
        <w:tc>
          <w:tcPr>
            <w:tcW w:w="763" w:type="pct"/>
            <w:noWrap/>
            <w:vAlign w:val="center"/>
          </w:tcPr>
          <w:p w14:paraId="4B552C0B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 [27-65]</w:t>
            </w:r>
          </w:p>
        </w:tc>
      </w:tr>
      <w:tr w:rsidR="00AA3E1C" w:rsidRPr="001F63DE" w14:paraId="413F1BBA" w14:textId="77777777" w:rsidTr="00AA3E1C">
        <w:trPr>
          <w:trHeight w:val="431"/>
        </w:trPr>
        <w:tc>
          <w:tcPr>
            <w:tcW w:w="1859" w:type="pct"/>
            <w:noWrap/>
            <w:vAlign w:val="center"/>
          </w:tcPr>
          <w:p w14:paraId="71C3511E" w14:textId="77777777" w:rsidR="00AA3E1C" w:rsidRPr="001F63DE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1F63DE">
              <w:rPr>
                <w:rFonts w:ascii="Times New Roman" w:hAnsi="Times New Roman"/>
                <w:b/>
                <w:color w:val="000000"/>
              </w:rPr>
              <w:t>Male, n (%)</w:t>
            </w:r>
          </w:p>
        </w:tc>
        <w:tc>
          <w:tcPr>
            <w:tcW w:w="817" w:type="pct"/>
            <w:noWrap/>
            <w:vAlign w:val="center"/>
          </w:tcPr>
          <w:p w14:paraId="6D0BE8CD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 (67</w:t>
            </w:r>
            <w:r w:rsidRPr="001F63DE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786" w:type="pct"/>
            <w:noWrap/>
            <w:vAlign w:val="center"/>
          </w:tcPr>
          <w:p w14:paraId="7CEEF8E1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 (75</w:t>
            </w:r>
            <w:r w:rsidRPr="001F63DE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775" w:type="pct"/>
            <w:vAlign w:val="center"/>
          </w:tcPr>
          <w:p w14:paraId="76CECC0B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 (80)</w:t>
            </w:r>
          </w:p>
        </w:tc>
        <w:tc>
          <w:tcPr>
            <w:tcW w:w="763" w:type="pct"/>
            <w:noWrap/>
            <w:vAlign w:val="center"/>
          </w:tcPr>
          <w:p w14:paraId="7676A905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 (61)</w:t>
            </w:r>
          </w:p>
        </w:tc>
      </w:tr>
      <w:tr w:rsidR="00AA3E1C" w:rsidRPr="001F63DE" w14:paraId="294A4F61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2D17929A" w14:textId="77777777" w:rsidR="00AA3E1C" w:rsidRPr="001F63DE" w:rsidRDefault="00AA3E1C" w:rsidP="00AA3E1C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17" w:type="pct"/>
            <w:noWrap/>
            <w:vAlign w:val="center"/>
          </w:tcPr>
          <w:p w14:paraId="7C5FE43A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86" w:type="pct"/>
            <w:noWrap/>
            <w:vAlign w:val="center"/>
          </w:tcPr>
          <w:p w14:paraId="05C36D73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75" w:type="pct"/>
            <w:vAlign w:val="center"/>
          </w:tcPr>
          <w:p w14:paraId="354A894E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3" w:type="pct"/>
            <w:noWrap/>
            <w:vAlign w:val="center"/>
          </w:tcPr>
          <w:p w14:paraId="0782357A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A3E1C" w:rsidRPr="001F63DE" w14:paraId="3C6B79EE" w14:textId="77777777" w:rsidTr="00AA3E1C">
        <w:trPr>
          <w:trHeight w:val="315"/>
        </w:trPr>
        <w:tc>
          <w:tcPr>
            <w:tcW w:w="5000" w:type="pct"/>
            <w:gridSpan w:val="5"/>
            <w:noWrap/>
            <w:vAlign w:val="center"/>
          </w:tcPr>
          <w:p w14:paraId="22D40FB6" w14:textId="77777777" w:rsidR="00AA3E1C" w:rsidRPr="001F63DE" w:rsidRDefault="00AA3E1C" w:rsidP="00AA3E1C">
            <w:pPr>
              <w:rPr>
                <w:rFonts w:ascii="Times New Roman" w:hAnsi="Times New Roman"/>
                <w:color w:val="000000"/>
              </w:rPr>
            </w:pPr>
            <w:r w:rsidRPr="001F63DE">
              <w:rPr>
                <w:rFonts w:ascii="Times New Roman" w:hAnsi="Times New Roman"/>
                <w:b/>
                <w:color w:val="000000" w:themeColor="text1"/>
              </w:rPr>
              <w:t>COMORBID DISEASES</w:t>
            </w:r>
          </w:p>
        </w:tc>
      </w:tr>
      <w:tr w:rsidR="00AA3E1C" w:rsidRPr="001F63DE" w14:paraId="3862BB04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02317DE0" w14:textId="77777777" w:rsidR="00AA3E1C" w:rsidRPr="001F63DE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1F63DE">
              <w:rPr>
                <w:rFonts w:ascii="Times New Roman" w:hAnsi="Times New Roman"/>
                <w:b/>
                <w:color w:val="000000"/>
              </w:rPr>
              <w:t>Heart disease, n (%)</w:t>
            </w:r>
          </w:p>
        </w:tc>
        <w:tc>
          <w:tcPr>
            <w:tcW w:w="817" w:type="pct"/>
            <w:noWrap/>
            <w:vAlign w:val="center"/>
          </w:tcPr>
          <w:p w14:paraId="3FB6A8C2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 (0)</w:t>
            </w:r>
          </w:p>
        </w:tc>
        <w:tc>
          <w:tcPr>
            <w:tcW w:w="786" w:type="pct"/>
            <w:noWrap/>
            <w:vAlign w:val="center"/>
          </w:tcPr>
          <w:p w14:paraId="5D74DEAA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(12)</w:t>
            </w:r>
          </w:p>
        </w:tc>
        <w:tc>
          <w:tcPr>
            <w:tcW w:w="775" w:type="pct"/>
            <w:vAlign w:val="center"/>
          </w:tcPr>
          <w:p w14:paraId="678EF579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(10)</w:t>
            </w:r>
          </w:p>
        </w:tc>
        <w:tc>
          <w:tcPr>
            <w:tcW w:w="763" w:type="pct"/>
            <w:noWrap/>
            <w:vAlign w:val="center"/>
          </w:tcPr>
          <w:p w14:paraId="726C1B5D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(4)</w:t>
            </w:r>
          </w:p>
        </w:tc>
      </w:tr>
      <w:tr w:rsidR="00AA3E1C" w:rsidRPr="001F63DE" w14:paraId="42CA76C4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3EAD6870" w14:textId="77777777" w:rsidR="00AA3E1C" w:rsidRPr="001F63DE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1F63DE">
              <w:rPr>
                <w:rFonts w:ascii="Times New Roman" w:hAnsi="Times New Roman"/>
                <w:b/>
                <w:color w:val="000000"/>
              </w:rPr>
              <w:t>Hypertension, n (%)</w:t>
            </w:r>
          </w:p>
        </w:tc>
        <w:tc>
          <w:tcPr>
            <w:tcW w:w="817" w:type="pct"/>
            <w:noWrap/>
            <w:vAlign w:val="center"/>
          </w:tcPr>
          <w:p w14:paraId="1D8C5E51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 (17)</w:t>
            </w:r>
          </w:p>
        </w:tc>
        <w:tc>
          <w:tcPr>
            <w:tcW w:w="786" w:type="pct"/>
            <w:noWrap/>
            <w:vAlign w:val="center"/>
          </w:tcPr>
          <w:p w14:paraId="2D0B03CC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 (25)</w:t>
            </w:r>
          </w:p>
        </w:tc>
        <w:tc>
          <w:tcPr>
            <w:tcW w:w="775" w:type="pct"/>
            <w:vAlign w:val="center"/>
          </w:tcPr>
          <w:p w14:paraId="1A9D6FB2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(17)</w:t>
            </w:r>
          </w:p>
        </w:tc>
        <w:tc>
          <w:tcPr>
            <w:tcW w:w="763" w:type="pct"/>
            <w:noWrap/>
            <w:vAlign w:val="center"/>
          </w:tcPr>
          <w:p w14:paraId="24D2B730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(27)</w:t>
            </w:r>
          </w:p>
        </w:tc>
      </w:tr>
      <w:tr w:rsidR="00AA3E1C" w:rsidRPr="001F63DE" w14:paraId="0FCF7536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6C3B1E3C" w14:textId="77777777" w:rsidR="00AA3E1C" w:rsidRPr="001F63DE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1F63DE">
              <w:rPr>
                <w:rFonts w:ascii="Times New Roman" w:hAnsi="Times New Roman"/>
                <w:b/>
                <w:color w:val="000000"/>
              </w:rPr>
              <w:t>Diabetes, n (%)</w:t>
            </w:r>
          </w:p>
        </w:tc>
        <w:tc>
          <w:tcPr>
            <w:tcW w:w="817" w:type="pct"/>
            <w:noWrap/>
            <w:vAlign w:val="center"/>
          </w:tcPr>
          <w:p w14:paraId="3303C641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(8)</w:t>
            </w:r>
          </w:p>
        </w:tc>
        <w:tc>
          <w:tcPr>
            <w:tcW w:w="786" w:type="pct"/>
            <w:noWrap/>
            <w:vAlign w:val="center"/>
          </w:tcPr>
          <w:p w14:paraId="32D97904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(9)</w:t>
            </w:r>
          </w:p>
        </w:tc>
        <w:tc>
          <w:tcPr>
            <w:tcW w:w="775" w:type="pct"/>
            <w:vAlign w:val="center"/>
          </w:tcPr>
          <w:p w14:paraId="5C045A47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(7)</w:t>
            </w:r>
          </w:p>
        </w:tc>
        <w:tc>
          <w:tcPr>
            <w:tcW w:w="763" w:type="pct"/>
            <w:noWrap/>
            <w:vAlign w:val="center"/>
          </w:tcPr>
          <w:p w14:paraId="2E084F1A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(11)</w:t>
            </w:r>
          </w:p>
        </w:tc>
      </w:tr>
      <w:tr w:rsidR="00AA3E1C" w:rsidRPr="001F63DE" w14:paraId="1006C767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24D04726" w14:textId="77777777" w:rsidR="00AA3E1C" w:rsidRPr="001F63DE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1F63DE">
              <w:rPr>
                <w:rFonts w:ascii="Times New Roman" w:hAnsi="Times New Roman"/>
                <w:b/>
                <w:color w:val="000000"/>
              </w:rPr>
              <w:t>COPD/asthma, n (%)</w:t>
            </w:r>
          </w:p>
        </w:tc>
        <w:tc>
          <w:tcPr>
            <w:tcW w:w="817" w:type="pct"/>
            <w:noWrap/>
            <w:vAlign w:val="center"/>
          </w:tcPr>
          <w:p w14:paraId="65464EED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 (0)</w:t>
            </w:r>
          </w:p>
        </w:tc>
        <w:tc>
          <w:tcPr>
            <w:tcW w:w="786" w:type="pct"/>
            <w:noWrap/>
            <w:vAlign w:val="center"/>
          </w:tcPr>
          <w:p w14:paraId="554EB6EF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(3)</w:t>
            </w:r>
          </w:p>
        </w:tc>
        <w:tc>
          <w:tcPr>
            <w:tcW w:w="775" w:type="pct"/>
            <w:vAlign w:val="center"/>
          </w:tcPr>
          <w:p w14:paraId="47CCCAB0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 (0)</w:t>
            </w:r>
          </w:p>
        </w:tc>
        <w:tc>
          <w:tcPr>
            <w:tcW w:w="763" w:type="pct"/>
            <w:noWrap/>
            <w:vAlign w:val="center"/>
          </w:tcPr>
          <w:p w14:paraId="16888FF1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(4)</w:t>
            </w:r>
          </w:p>
        </w:tc>
      </w:tr>
      <w:tr w:rsidR="00AA3E1C" w:rsidRPr="001F63DE" w14:paraId="4A0AA3E1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6F1C6C65" w14:textId="77777777" w:rsidR="00AA3E1C" w:rsidRPr="001F63DE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1F63DE">
              <w:rPr>
                <w:rFonts w:ascii="Times New Roman" w:hAnsi="Times New Roman"/>
                <w:b/>
                <w:color w:val="000000"/>
              </w:rPr>
              <w:t xml:space="preserve">Chronic renal disease, n (%) </w:t>
            </w:r>
          </w:p>
        </w:tc>
        <w:tc>
          <w:tcPr>
            <w:tcW w:w="817" w:type="pct"/>
            <w:noWrap/>
            <w:vAlign w:val="center"/>
          </w:tcPr>
          <w:p w14:paraId="30773E73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(4)</w:t>
            </w:r>
          </w:p>
        </w:tc>
        <w:tc>
          <w:tcPr>
            <w:tcW w:w="786" w:type="pct"/>
            <w:noWrap/>
            <w:vAlign w:val="center"/>
          </w:tcPr>
          <w:p w14:paraId="69A3A0DC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(3)</w:t>
            </w:r>
          </w:p>
        </w:tc>
        <w:tc>
          <w:tcPr>
            <w:tcW w:w="775" w:type="pct"/>
          </w:tcPr>
          <w:p w14:paraId="455F0504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 (0)</w:t>
            </w:r>
          </w:p>
        </w:tc>
        <w:tc>
          <w:tcPr>
            <w:tcW w:w="763" w:type="pct"/>
            <w:noWrap/>
          </w:tcPr>
          <w:p w14:paraId="69505646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(8)</w:t>
            </w:r>
          </w:p>
        </w:tc>
      </w:tr>
      <w:tr w:rsidR="00AA3E1C" w:rsidRPr="001F63DE" w14:paraId="381173FF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153DD086" w14:textId="77777777" w:rsidR="00AA3E1C" w:rsidRPr="001F63DE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1F63DE">
              <w:rPr>
                <w:rFonts w:ascii="Times New Roman" w:hAnsi="Times New Roman"/>
                <w:b/>
                <w:color w:val="000000"/>
              </w:rPr>
              <w:t>Liver cirrhosis, n (%)</w:t>
            </w:r>
          </w:p>
        </w:tc>
        <w:tc>
          <w:tcPr>
            <w:tcW w:w="817" w:type="pct"/>
            <w:noWrap/>
            <w:vAlign w:val="center"/>
          </w:tcPr>
          <w:p w14:paraId="7F7559BA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 (0)</w:t>
            </w:r>
          </w:p>
        </w:tc>
        <w:tc>
          <w:tcPr>
            <w:tcW w:w="786" w:type="pct"/>
            <w:noWrap/>
            <w:vAlign w:val="center"/>
          </w:tcPr>
          <w:p w14:paraId="5400257D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 (0)</w:t>
            </w:r>
          </w:p>
        </w:tc>
        <w:tc>
          <w:tcPr>
            <w:tcW w:w="775" w:type="pct"/>
          </w:tcPr>
          <w:p w14:paraId="24AAFC10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 (0)</w:t>
            </w:r>
          </w:p>
        </w:tc>
        <w:tc>
          <w:tcPr>
            <w:tcW w:w="763" w:type="pct"/>
            <w:noWrap/>
          </w:tcPr>
          <w:p w14:paraId="4E94A882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 (0)</w:t>
            </w:r>
          </w:p>
        </w:tc>
      </w:tr>
      <w:tr w:rsidR="00AA3E1C" w:rsidRPr="001F63DE" w14:paraId="45C87E0A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109BBF47" w14:textId="77777777" w:rsidR="00AA3E1C" w:rsidRPr="001F63DE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1F63DE">
              <w:rPr>
                <w:rFonts w:ascii="Times New Roman" w:hAnsi="Times New Roman"/>
                <w:b/>
                <w:color w:val="000000"/>
              </w:rPr>
              <w:t>Previous neurological disease, n (%)</w:t>
            </w:r>
          </w:p>
        </w:tc>
        <w:tc>
          <w:tcPr>
            <w:tcW w:w="817" w:type="pct"/>
            <w:noWrap/>
            <w:vAlign w:val="center"/>
          </w:tcPr>
          <w:p w14:paraId="4205BEC4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(4)</w:t>
            </w:r>
          </w:p>
        </w:tc>
        <w:tc>
          <w:tcPr>
            <w:tcW w:w="786" w:type="pct"/>
            <w:noWrap/>
            <w:vAlign w:val="center"/>
          </w:tcPr>
          <w:p w14:paraId="717432FA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(6)</w:t>
            </w:r>
          </w:p>
        </w:tc>
        <w:tc>
          <w:tcPr>
            <w:tcW w:w="775" w:type="pct"/>
            <w:vAlign w:val="center"/>
          </w:tcPr>
          <w:p w14:paraId="11D48F7E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(7)</w:t>
            </w:r>
          </w:p>
        </w:tc>
        <w:tc>
          <w:tcPr>
            <w:tcW w:w="763" w:type="pct"/>
            <w:noWrap/>
            <w:vAlign w:val="center"/>
          </w:tcPr>
          <w:p w14:paraId="22919331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(4)</w:t>
            </w:r>
          </w:p>
        </w:tc>
      </w:tr>
      <w:tr w:rsidR="00AA3E1C" w:rsidRPr="001F63DE" w14:paraId="47DCB96E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37982B29" w14:textId="77777777" w:rsidR="00AA3E1C" w:rsidRPr="001F63DE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7" w:type="pct"/>
            <w:noWrap/>
            <w:vAlign w:val="center"/>
          </w:tcPr>
          <w:p w14:paraId="63BCA274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86" w:type="pct"/>
            <w:noWrap/>
            <w:vAlign w:val="center"/>
          </w:tcPr>
          <w:p w14:paraId="56B11ED2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75" w:type="pct"/>
            <w:vAlign w:val="center"/>
          </w:tcPr>
          <w:p w14:paraId="63F84098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3" w:type="pct"/>
            <w:noWrap/>
            <w:vAlign w:val="center"/>
          </w:tcPr>
          <w:p w14:paraId="45D2ED0C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A3E1C" w:rsidRPr="001F63DE" w14:paraId="362E7956" w14:textId="77777777" w:rsidTr="00AA3E1C">
        <w:trPr>
          <w:trHeight w:val="315"/>
        </w:trPr>
        <w:tc>
          <w:tcPr>
            <w:tcW w:w="5000" w:type="pct"/>
            <w:gridSpan w:val="5"/>
            <w:noWrap/>
            <w:vAlign w:val="center"/>
          </w:tcPr>
          <w:p w14:paraId="79C28327" w14:textId="77777777" w:rsidR="00AA3E1C" w:rsidRPr="001F63DE" w:rsidRDefault="00AA3E1C" w:rsidP="00AA3E1C">
            <w:pPr>
              <w:rPr>
                <w:rFonts w:ascii="Times New Roman" w:hAnsi="Times New Roman"/>
                <w:color w:val="000000"/>
              </w:rPr>
            </w:pPr>
            <w:r w:rsidRPr="001F63DE">
              <w:rPr>
                <w:rFonts w:ascii="Times New Roman" w:hAnsi="Times New Roman"/>
                <w:b/>
                <w:color w:val="000000"/>
              </w:rPr>
              <w:t>TBI CHARACTERISTICS</w:t>
            </w:r>
          </w:p>
        </w:tc>
      </w:tr>
      <w:tr w:rsidR="00AA3E1C" w:rsidRPr="001F63DE" w14:paraId="32FBED24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2FF1AFFC" w14:textId="77777777" w:rsidR="00AA3E1C" w:rsidRPr="001F63DE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1F63DE">
              <w:rPr>
                <w:rFonts w:ascii="Times New Roman" w:hAnsi="Times New Roman"/>
                <w:b/>
                <w:color w:val="000000"/>
              </w:rPr>
              <w:t>Fall, n (%)</w:t>
            </w:r>
          </w:p>
        </w:tc>
        <w:tc>
          <w:tcPr>
            <w:tcW w:w="817" w:type="pct"/>
            <w:noWrap/>
            <w:vAlign w:val="center"/>
          </w:tcPr>
          <w:p w14:paraId="65F924EB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 (37)</w:t>
            </w:r>
          </w:p>
        </w:tc>
        <w:tc>
          <w:tcPr>
            <w:tcW w:w="786" w:type="pct"/>
            <w:noWrap/>
            <w:vAlign w:val="center"/>
          </w:tcPr>
          <w:p w14:paraId="220A4B6D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20 (62)</w:t>
            </w:r>
          </w:p>
        </w:tc>
        <w:tc>
          <w:tcPr>
            <w:tcW w:w="775" w:type="pct"/>
            <w:vAlign w:val="center"/>
          </w:tcPr>
          <w:p w14:paraId="7FFC5854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 (57)</w:t>
            </w:r>
          </w:p>
        </w:tc>
        <w:tc>
          <w:tcPr>
            <w:tcW w:w="763" w:type="pct"/>
            <w:noWrap/>
            <w:vAlign w:val="center"/>
          </w:tcPr>
          <w:p w14:paraId="0ED59684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 (46)</w:t>
            </w:r>
          </w:p>
        </w:tc>
      </w:tr>
      <w:tr w:rsidR="00AA3E1C" w:rsidRPr="001F63DE" w14:paraId="45F2AAA8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05C557D9" w14:textId="77777777" w:rsidR="00AA3E1C" w:rsidRPr="001F63DE" w:rsidRDefault="00AA3E1C" w:rsidP="00AA3E1C">
            <w:pPr>
              <w:rPr>
                <w:rFonts w:ascii="Times New Roman" w:hAnsi="Times New Roman"/>
                <w:b/>
              </w:rPr>
            </w:pPr>
            <w:r w:rsidRPr="001F63DE">
              <w:rPr>
                <w:rFonts w:ascii="Times New Roman" w:hAnsi="Times New Roman"/>
                <w:b/>
              </w:rPr>
              <w:t>Traffic accident, n (%)</w:t>
            </w:r>
          </w:p>
        </w:tc>
        <w:tc>
          <w:tcPr>
            <w:tcW w:w="817" w:type="pct"/>
            <w:noWrap/>
            <w:vAlign w:val="center"/>
          </w:tcPr>
          <w:p w14:paraId="7EC7C42B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(58)</w:t>
            </w:r>
          </w:p>
        </w:tc>
        <w:tc>
          <w:tcPr>
            <w:tcW w:w="786" w:type="pct"/>
            <w:noWrap/>
            <w:vAlign w:val="center"/>
          </w:tcPr>
          <w:p w14:paraId="50BDA97F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(34)</w:t>
            </w:r>
          </w:p>
        </w:tc>
        <w:tc>
          <w:tcPr>
            <w:tcW w:w="775" w:type="pct"/>
            <w:vAlign w:val="center"/>
          </w:tcPr>
          <w:p w14:paraId="171C3AFD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(40)</w:t>
            </w:r>
          </w:p>
        </w:tc>
        <w:tc>
          <w:tcPr>
            <w:tcW w:w="763" w:type="pct"/>
            <w:noWrap/>
            <w:vAlign w:val="center"/>
          </w:tcPr>
          <w:p w14:paraId="310FCB2F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(50)</w:t>
            </w:r>
          </w:p>
        </w:tc>
      </w:tr>
      <w:tr w:rsidR="00AA3E1C" w:rsidRPr="001F63DE" w14:paraId="0B9397DF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0989CE0B" w14:textId="77777777" w:rsidR="00AA3E1C" w:rsidRPr="001F63DE" w:rsidRDefault="00AA3E1C" w:rsidP="00AA3E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Others</w:t>
            </w:r>
            <w:r w:rsidRPr="001F63DE">
              <w:rPr>
                <w:rFonts w:ascii="Times New Roman" w:hAnsi="Times New Roman"/>
                <w:b/>
              </w:rPr>
              <w:t>, n (%)</w:t>
            </w:r>
          </w:p>
        </w:tc>
        <w:tc>
          <w:tcPr>
            <w:tcW w:w="817" w:type="pct"/>
            <w:noWrap/>
            <w:vAlign w:val="center"/>
          </w:tcPr>
          <w:p w14:paraId="06B23BC4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(4)</w:t>
            </w:r>
          </w:p>
        </w:tc>
        <w:tc>
          <w:tcPr>
            <w:tcW w:w="786" w:type="pct"/>
            <w:noWrap/>
          </w:tcPr>
          <w:p w14:paraId="7EAB716A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(3)</w:t>
            </w:r>
          </w:p>
        </w:tc>
        <w:tc>
          <w:tcPr>
            <w:tcW w:w="775" w:type="pct"/>
            <w:vAlign w:val="center"/>
          </w:tcPr>
          <w:p w14:paraId="122AFDF3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(3)</w:t>
            </w:r>
          </w:p>
        </w:tc>
        <w:tc>
          <w:tcPr>
            <w:tcW w:w="763" w:type="pct"/>
            <w:noWrap/>
            <w:vAlign w:val="center"/>
          </w:tcPr>
          <w:p w14:paraId="165D124B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(4)</w:t>
            </w:r>
          </w:p>
        </w:tc>
      </w:tr>
      <w:tr w:rsidR="00AA3E1C" w:rsidRPr="001F63DE" w14:paraId="55955065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38360A92" w14:textId="77777777" w:rsidR="00AA3E1C" w:rsidRPr="001F63DE" w:rsidRDefault="00AA3E1C" w:rsidP="00AA3E1C">
            <w:pPr>
              <w:rPr>
                <w:rFonts w:ascii="Times New Roman" w:hAnsi="Times New Roman"/>
                <w:b/>
              </w:rPr>
            </w:pPr>
            <w:r w:rsidRPr="001F63DE">
              <w:rPr>
                <w:rFonts w:ascii="Times New Roman" w:hAnsi="Times New Roman"/>
                <w:b/>
              </w:rPr>
              <w:t>Hypotension before admission, n (%)</w:t>
            </w:r>
          </w:p>
        </w:tc>
        <w:tc>
          <w:tcPr>
            <w:tcW w:w="817" w:type="pct"/>
            <w:noWrap/>
            <w:vAlign w:val="center"/>
          </w:tcPr>
          <w:p w14:paraId="0C406499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(25)</w:t>
            </w:r>
          </w:p>
        </w:tc>
        <w:tc>
          <w:tcPr>
            <w:tcW w:w="786" w:type="pct"/>
            <w:noWrap/>
            <w:vAlign w:val="center"/>
          </w:tcPr>
          <w:p w14:paraId="1D600818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(9)</w:t>
            </w:r>
          </w:p>
        </w:tc>
        <w:tc>
          <w:tcPr>
            <w:tcW w:w="775" w:type="pct"/>
            <w:vAlign w:val="center"/>
          </w:tcPr>
          <w:p w14:paraId="08233147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(10)</w:t>
            </w:r>
          </w:p>
        </w:tc>
        <w:tc>
          <w:tcPr>
            <w:tcW w:w="763" w:type="pct"/>
            <w:noWrap/>
            <w:vAlign w:val="center"/>
          </w:tcPr>
          <w:p w14:paraId="492618E1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(23)</w:t>
            </w:r>
          </w:p>
        </w:tc>
      </w:tr>
      <w:tr w:rsidR="00AA3E1C" w:rsidRPr="001F63DE" w14:paraId="3D73C5C1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5C3A18AB" w14:textId="77777777" w:rsidR="00AA3E1C" w:rsidRPr="001F63DE" w:rsidRDefault="00AA3E1C" w:rsidP="00AA3E1C">
            <w:pPr>
              <w:rPr>
                <w:rFonts w:ascii="Times New Roman" w:hAnsi="Times New Roman"/>
                <w:b/>
              </w:rPr>
            </w:pPr>
            <w:r w:rsidRPr="001F63DE">
              <w:rPr>
                <w:rFonts w:ascii="Times New Roman" w:hAnsi="Times New Roman"/>
                <w:b/>
              </w:rPr>
              <w:t>Hypoxemia before admission, n (%)</w:t>
            </w:r>
          </w:p>
        </w:tc>
        <w:tc>
          <w:tcPr>
            <w:tcW w:w="817" w:type="pct"/>
            <w:noWrap/>
            <w:vAlign w:val="center"/>
          </w:tcPr>
          <w:p w14:paraId="3BD13A21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(17)</w:t>
            </w:r>
          </w:p>
        </w:tc>
        <w:tc>
          <w:tcPr>
            <w:tcW w:w="786" w:type="pct"/>
            <w:noWrap/>
            <w:vAlign w:val="center"/>
          </w:tcPr>
          <w:p w14:paraId="64AFCDF1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(12)</w:t>
            </w:r>
          </w:p>
        </w:tc>
        <w:tc>
          <w:tcPr>
            <w:tcW w:w="775" w:type="pct"/>
            <w:vAlign w:val="center"/>
          </w:tcPr>
          <w:p w14:paraId="477C7B1B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(13)</w:t>
            </w:r>
          </w:p>
        </w:tc>
        <w:tc>
          <w:tcPr>
            <w:tcW w:w="763" w:type="pct"/>
            <w:noWrap/>
            <w:vAlign w:val="center"/>
          </w:tcPr>
          <w:p w14:paraId="0D8B8B83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(15)</w:t>
            </w:r>
          </w:p>
        </w:tc>
      </w:tr>
      <w:tr w:rsidR="00AA3E1C" w:rsidRPr="001F63DE" w14:paraId="2CCA3068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1D765A8D" w14:textId="77777777" w:rsidR="00AA3E1C" w:rsidRPr="001F63DE" w:rsidRDefault="00AA3E1C" w:rsidP="00AA3E1C">
            <w:pPr>
              <w:rPr>
                <w:rFonts w:ascii="Times New Roman" w:hAnsi="Times New Roman"/>
                <w:b/>
              </w:rPr>
            </w:pPr>
            <w:r w:rsidRPr="001F63DE">
              <w:rPr>
                <w:rFonts w:ascii="Times New Roman" w:hAnsi="Times New Roman"/>
                <w:b/>
              </w:rPr>
              <w:t>GCS on admission</w:t>
            </w:r>
          </w:p>
        </w:tc>
        <w:tc>
          <w:tcPr>
            <w:tcW w:w="817" w:type="pct"/>
            <w:noWrap/>
            <w:vAlign w:val="center"/>
          </w:tcPr>
          <w:p w14:paraId="607C9A1A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1F63DE">
              <w:rPr>
                <w:rFonts w:ascii="Times New Roman" w:hAnsi="Times New Roman"/>
              </w:rPr>
              <w:t xml:space="preserve"> [</w:t>
            </w:r>
            <w:r>
              <w:rPr>
                <w:rFonts w:ascii="Times New Roman" w:hAnsi="Times New Roman"/>
              </w:rPr>
              <w:t>3</w:t>
            </w:r>
            <w:r w:rsidRPr="001F63D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</w:t>
            </w:r>
            <w:r w:rsidRPr="001F63DE">
              <w:rPr>
                <w:rFonts w:ascii="Times New Roman" w:hAnsi="Times New Roman"/>
              </w:rPr>
              <w:t xml:space="preserve">] </w:t>
            </w:r>
          </w:p>
        </w:tc>
        <w:tc>
          <w:tcPr>
            <w:tcW w:w="786" w:type="pct"/>
            <w:noWrap/>
            <w:vAlign w:val="center"/>
          </w:tcPr>
          <w:p w14:paraId="2730D135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1F63DE">
              <w:rPr>
                <w:rFonts w:ascii="Times New Roman" w:hAnsi="Times New Roman"/>
              </w:rPr>
              <w:t xml:space="preserve"> [</w:t>
            </w:r>
            <w:r>
              <w:rPr>
                <w:rFonts w:ascii="Times New Roman" w:hAnsi="Times New Roman"/>
              </w:rPr>
              <w:t>4</w:t>
            </w:r>
            <w:r w:rsidRPr="001F63D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11</w:t>
            </w:r>
            <w:r w:rsidRPr="001F63DE">
              <w:rPr>
                <w:rFonts w:ascii="Times New Roman" w:hAnsi="Times New Roman"/>
              </w:rPr>
              <w:t>]</w:t>
            </w:r>
          </w:p>
        </w:tc>
        <w:tc>
          <w:tcPr>
            <w:tcW w:w="775" w:type="pct"/>
            <w:vAlign w:val="center"/>
          </w:tcPr>
          <w:p w14:paraId="16D6981A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[4-10]</w:t>
            </w:r>
          </w:p>
        </w:tc>
        <w:tc>
          <w:tcPr>
            <w:tcW w:w="763" w:type="pct"/>
            <w:noWrap/>
            <w:vAlign w:val="center"/>
          </w:tcPr>
          <w:p w14:paraId="4195D99D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[3-10]</w:t>
            </w:r>
          </w:p>
        </w:tc>
      </w:tr>
      <w:tr w:rsidR="00AA3E1C" w:rsidRPr="001F63DE" w14:paraId="6208B6E2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63AFCD7C" w14:textId="77777777" w:rsidR="00AA3E1C" w:rsidRPr="001F63DE" w:rsidRDefault="00AA3E1C" w:rsidP="00AA3E1C">
            <w:pPr>
              <w:rPr>
                <w:rFonts w:ascii="Times New Roman" w:hAnsi="Times New Roman"/>
                <w:b/>
              </w:rPr>
            </w:pPr>
            <w:r w:rsidRPr="001F63DE">
              <w:rPr>
                <w:rFonts w:ascii="Times New Roman" w:hAnsi="Times New Roman"/>
                <w:b/>
              </w:rPr>
              <w:t>Pupils</w:t>
            </w:r>
          </w:p>
          <w:p w14:paraId="6A6B07BA" w14:textId="77777777" w:rsidR="00AA3E1C" w:rsidRPr="001F63DE" w:rsidRDefault="00AA3E1C" w:rsidP="00AA3E1C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1F63DE">
              <w:rPr>
                <w:rFonts w:ascii="Times New Roman" w:hAnsi="Times New Roman"/>
                <w:b/>
              </w:rPr>
              <w:lastRenderedPageBreak/>
              <w:t>Not reacting</w:t>
            </w:r>
          </w:p>
          <w:p w14:paraId="27146A2D" w14:textId="77777777" w:rsidR="00AA3E1C" w:rsidRDefault="00AA3E1C" w:rsidP="00AA3E1C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1F63DE">
              <w:rPr>
                <w:rFonts w:ascii="Times New Roman" w:hAnsi="Times New Roman"/>
                <w:b/>
              </w:rPr>
              <w:t>Only one reacting</w:t>
            </w:r>
          </w:p>
          <w:p w14:paraId="553A00A3" w14:textId="77777777" w:rsidR="00AA3E1C" w:rsidRPr="00215685" w:rsidRDefault="00AA3E1C" w:rsidP="00AA3E1C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215685">
              <w:rPr>
                <w:rFonts w:ascii="Times New Roman" w:hAnsi="Times New Roman"/>
                <w:b/>
              </w:rPr>
              <w:t>Both reacting</w:t>
            </w:r>
          </w:p>
        </w:tc>
        <w:tc>
          <w:tcPr>
            <w:tcW w:w="817" w:type="pct"/>
            <w:noWrap/>
            <w:vAlign w:val="center"/>
          </w:tcPr>
          <w:p w14:paraId="2D374136" w14:textId="77777777" w:rsidR="00AA3E1C" w:rsidRDefault="00AA3E1C" w:rsidP="00AA3E1C">
            <w:pPr>
              <w:jc w:val="center"/>
              <w:rPr>
                <w:rFonts w:ascii="Times New Roman" w:hAnsi="Times New Roman"/>
              </w:rPr>
            </w:pPr>
          </w:p>
          <w:p w14:paraId="3BCD7FD9" w14:textId="77777777" w:rsidR="00AA3E1C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 (17)</w:t>
            </w:r>
          </w:p>
          <w:p w14:paraId="55AE6965" w14:textId="77777777" w:rsidR="00AA3E1C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(79)</w:t>
            </w:r>
          </w:p>
          <w:p w14:paraId="1F0E1F0F" w14:textId="77777777" w:rsidR="00AA3E1C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(4)</w:t>
            </w:r>
          </w:p>
        </w:tc>
        <w:tc>
          <w:tcPr>
            <w:tcW w:w="786" w:type="pct"/>
            <w:noWrap/>
            <w:vAlign w:val="center"/>
          </w:tcPr>
          <w:p w14:paraId="7BCA5458" w14:textId="77777777" w:rsidR="00AA3E1C" w:rsidRDefault="00AA3E1C" w:rsidP="00AA3E1C">
            <w:pPr>
              <w:jc w:val="center"/>
              <w:rPr>
                <w:rFonts w:ascii="Times New Roman" w:hAnsi="Times New Roman"/>
              </w:rPr>
            </w:pPr>
          </w:p>
          <w:p w14:paraId="1C12A244" w14:textId="77777777" w:rsidR="00AA3E1C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 (19)</w:t>
            </w:r>
          </w:p>
          <w:p w14:paraId="11E7CC91" w14:textId="77777777" w:rsidR="00AA3E1C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(81)</w:t>
            </w:r>
          </w:p>
          <w:p w14:paraId="049FA38E" w14:textId="77777777" w:rsidR="00AA3E1C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(0)</w:t>
            </w:r>
          </w:p>
        </w:tc>
        <w:tc>
          <w:tcPr>
            <w:tcW w:w="775" w:type="pct"/>
            <w:vAlign w:val="center"/>
          </w:tcPr>
          <w:p w14:paraId="7B523FFF" w14:textId="77777777" w:rsidR="00AA3E1C" w:rsidRDefault="00AA3E1C" w:rsidP="00AA3E1C">
            <w:pPr>
              <w:jc w:val="center"/>
              <w:rPr>
                <w:rFonts w:ascii="Times New Roman" w:hAnsi="Times New Roman"/>
              </w:rPr>
            </w:pPr>
          </w:p>
          <w:p w14:paraId="1D6E096F" w14:textId="77777777" w:rsidR="00AA3E1C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 (13)</w:t>
            </w:r>
          </w:p>
          <w:p w14:paraId="216C9B1A" w14:textId="77777777" w:rsidR="00AA3E1C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(87)</w:t>
            </w:r>
          </w:p>
          <w:p w14:paraId="5E86FBA0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(0)</w:t>
            </w:r>
          </w:p>
        </w:tc>
        <w:tc>
          <w:tcPr>
            <w:tcW w:w="763" w:type="pct"/>
            <w:noWrap/>
            <w:vAlign w:val="center"/>
          </w:tcPr>
          <w:p w14:paraId="7B701864" w14:textId="77777777" w:rsidR="00AA3E1C" w:rsidRDefault="00AA3E1C" w:rsidP="00AA3E1C">
            <w:pPr>
              <w:jc w:val="center"/>
              <w:rPr>
                <w:rFonts w:ascii="Times New Roman" w:hAnsi="Times New Roman"/>
              </w:rPr>
            </w:pPr>
          </w:p>
          <w:p w14:paraId="1664AA6B" w14:textId="77777777" w:rsidR="00AA3E1C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 (23)</w:t>
            </w:r>
          </w:p>
          <w:p w14:paraId="2EEA888A" w14:textId="77777777" w:rsidR="00AA3E1C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(73)</w:t>
            </w:r>
          </w:p>
          <w:p w14:paraId="7684DC6A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(4)</w:t>
            </w:r>
          </w:p>
        </w:tc>
      </w:tr>
      <w:tr w:rsidR="00AA3E1C" w:rsidRPr="001F63DE" w14:paraId="1F85967D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035CD6FE" w14:textId="77777777" w:rsidR="00AA3E1C" w:rsidRPr="001F63DE" w:rsidRDefault="00AA3E1C" w:rsidP="00AA3E1C">
            <w:pPr>
              <w:rPr>
                <w:rFonts w:ascii="Times New Roman" w:hAnsi="Times New Roman"/>
                <w:b/>
              </w:rPr>
            </w:pPr>
            <w:r w:rsidRPr="001F63DE">
              <w:rPr>
                <w:rFonts w:ascii="Times New Roman" w:hAnsi="Times New Roman"/>
                <w:b/>
              </w:rPr>
              <w:lastRenderedPageBreak/>
              <w:t>Marshall CT-scan score</w:t>
            </w:r>
          </w:p>
          <w:p w14:paraId="1BB08E6A" w14:textId="77777777" w:rsidR="00AA3E1C" w:rsidRPr="001F63DE" w:rsidRDefault="00AA3E1C" w:rsidP="00AA3E1C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1F63DE">
              <w:rPr>
                <w:rFonts w:ascii="Times New Roman" w:hAnsi="Times New Roman"/>
                <w:b/>
              </w:rPr>
              <w:t>I</w:t>
            </w:r>
          </w:p>
          <w:p w14:paraId="5F543E90" w14:textId="77777777" w:rsidR="00AA3E1C" w:rsidRPr="001F63DE" w:rsidRDefault="00AA3E1C" w:rsidP="00AA3E1C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1F63DE">
              <w:rPr>
                <w:rFonts w:ascii="Times New Roman" w:hAnsi="Times New Roman"/>
                <w:b/>
              </w:rPr>
              <w:t>II</w:t>
            </w:r>
          </w:p>
          <w:p w14:paraId="3DF11425" w14:textId="77777777" w:rsidR="00AA3E1C" w:rsidRPr="001F63DE" w:rsidRDefault="00AA3E1C" w:rsidP="00AA3E1C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1F63DE">
              <w:rPr>
                <w:rFonts w:ascii="Times New Roman" w:hAnsi="Times New Roman"/>
                <w:b/>
              </w:rPr>
              <w:t>III</w:t>
            </w:r>
          </w:p>
          <w:p w14:paraId="649EB69E" w14:textId="77777777" w:rsidR="00AA3E1C" w:rsidRPr="001F63DE" w:rsidRDefault="00AA3E1C" w:rsidP="00AA3E1C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1F63DE">
              <w:rPr>
                <w:rFonts w:ascii="Times New Roman" w:hAnsi="Times New Roman"/>
                <w:b/>
              </w:rPr>
              <w:t>IV</w:t>
            </w:r>
          </w:p>
          <w:p w14:paraId="37D0A9CF" w14:textId="77777777" w:rsidR="00AA3E1C" w:rsidRPr="001F63DE" w:rsidRDefault="00AA3E1C" w:rsidP="00AA3E1C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1F63DE">
              <w:rPr>
                <w:rFonts w:ascii="Times New Roman" w:hAnsi="Times New Roman"/>
                <w:b/>
              </w:rPr>
              <w:t>V</w:t>
            </w:r>
          </w:p>
          <w:p w14:paraId="5B0F3EF1" w14:textId="77777777" w:rsidR="00AA3E1C" w:rsidRPr="001F63DE" w:rsidRDefault="00AA3E1C" w:rsidP="00AA3E1C">
            <w:pPr>
              <w:pStyle w:val="Paragraphedeliste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1F63DE"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817" w:type="pct"/>
            <w:noWrap/>
            <w:vAlign w:val="center"/>
          </w:tcPr>
          <w:p w14:paraId="72EE8E19" w14:textId="77777777" w:rsidR="00AA3E1C" w:rsidRDefault="00AA3E1C" w:rsidP="00AA3E1C">
            <w:pPr>
              <w:jc w:val="center"/>
              <w:rPr>
                <w:rFonts w:ascii="Times New Roman" w:hAnsi="Times New Roman"/>
              </w:rPr>
            </w:pPr>
          </w:p>
          <w:p w14:paraId="44CE3A29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 w:rsidRPr="001F63DE">
              <w:rPr>
                <w:rFonts w:ascii="Times New Roman" w:hAnsi="Times New Roman"/>
              </w:rPr>
              <w:t>0 (0)</w:t>
            </w:r>
          </w:p>
          <w:p w14:paraId="369A1215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(9</w:t>
            </w:r>
            <w:r w:rsidRPr="001F63DE">
              <w:rPr>
                <w:rFonts w:ascii="Times New Roman" w:hAnsi="Times New Roman"/>
              </w:rPr>
              <w:t>)</w:t>
            </w:r>
          </w:p>
          <w:p w14:paraId="4FB48BA4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(21</w:t>
            </w:r>
            <w:r w:rsidRPr="001F63DE">
              <w:rPr>
                <w:rFonts w:ascii="Times New Roman" w:hAnsi="Times New Roman"/>
              </w:rPr>
              <w:t>)</w:t>
            </w:r>
          </w:p>
          <w:p w14:paraId="5C5DEE84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(21</w:t>
            </w:r>
            <w:r w:rsidRPr="001F63DE">
              <w:rPr>
                <w:rFonts w:ascii="Times New Roman" w:hAnsi="Times New Roman"/>
              </w:rPr>
              <w:t>)</w:t>
            </w:r>
          </w:p>
          <w:p w14:paraId="1A9412ED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(21</w:t>
            </w:r>
            <w:r w:rsidRPr="001F63DE">
              <w:rPr>
                <w:rFonts w:ascii="Times New Roman" w:hAnsi="Times New Roman"/>
              </w:rPr>
              <w:t>)</w:t>
            </w:r>
          </w:p>
          <w:p w14:paraId="3DA6C0D3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(29</w:t>
            </w:r>
            <w:r w:rsidRPr="001F63DE">
              <w:rPr>
                <w:rFonts w:ascii="Times New Roman" w:hAnsi="Times New Roman"/>
              </w:rPr>
              <w:t>)</w:t>
            </w:r>
          </w:p>
        </w:tc>
        <w:tc>
          <w:tcPr>
            <w:tcW w:w="786" w:type="pct"/>
            <w:noWrap/>
            <w:vAlign w:val="center"/>
          </w:tcPr>
          <w:p w14:paraId="4140375E" w14:textId="77777777" w:rsidR="00AA3E1C" w:rsidRDefault="00AA3E1C" w:rsidP="00AA3E1C">
            <w:pPr>
              <w:jc w:val="center"/>
              <w:rPr>
                <w:rFonts w:ascii="Times New Roman" w:hAnsi="Times New Roman"/>
              </w:rPr>
            </w:pPr>
          </w:p>
          <w:p w14:paraId="5798ED62" w14:textId="77777777" w:rsidR="00AA3E1C" w:rsidRDefault="00AA3E1C" w:rsidP="00AA3E1C">
            <w:pPr>
              <w:jc w:val="center"/>
              <w:rPr>
                <w:rFonts w:ascii="Times New Roman" w:hAnsi="Times New Roman"/>
              </w:rPr>
            </w:pPr>
          </w:p>
          <w:p w14:paraId="20D7B972" w14:textId="77777777" w:rsidR="00AA3E1C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(0)</w:t>
            </w:r>
          </w:p>
          <w:p w14:paraId="0EF21306" w14:textId="77777777" w:rsidR="00AA3E1C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(6)</w:t>
            </w:r>
          </w:p>
          <w:p w14:paraId="77D08107" w14:textId="77777777" w:rsidR="00AA3E1C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(16)</w:t>
            </w:r>
          </w:p>
          <w:p w14:paraId="14F2DE0F" w14:textId="77777777" w:rsidR="00AA3E1C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(22)</w:t>
            </w:r>
          </w:p>
          <w:p w14:paraId="443DAA4F" w14:textId="77777777" w:rsidR="00AA3E1C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(25)</w:t>
            </w:r>
          </w:p>
          <w:p w14:paraId="0CBB6FC5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(31)</w:t>
            </w:r>
          </w:p>
          <w:p w14:paraId="0DBB8E98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pct"/>
            <w:vAlign w:val="center"/>
          </w:tcPr>
          <w:p w14:paraId="6F5A0F45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6D08B0CA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 (0)</w:t>
            </w:r>
          </w:p>
          <w:p w14:paraId="017336CA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(7)</w:t>
            </w:r>
          </w:p>
          <w:p w14:paraId="3C098B2C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(13)</w:t>
            </w:r>
          </w:p>
          <w:p w14:paraId="552CDBC5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(20)</w:t>
            </w:r>
          </w:p>
          <w:p w14:paraId="34F7F021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(20)</w:t>
            </w:r>
          </w:p>
          <w:p w14:paraId="26C3FA7B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9 (30)</w:t>
            </w:r>
          </w:p>
        </w:tc>
        <w:tc>
          <w:tcPr>
            <w:tcW w:w="763" w:type="pct"/>
            <w:noWrap/>
            <w:vAlign w:val="center"/>
          </w:tcPr>
          <w:p w14:paraId="476D0804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3CD9584C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 (0)</w:t>
            </w:r>
          </w:p>
          <w:p w14:paraId="791D2316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(8)</w:t>
            </w:r>
          </w:p>
          <w:p w14:paraId="6DD80E22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(23)</w:t>
            </w:r>
          </w:p>
          <w:p w14:paraId="14A31408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(23)</w:t>
            </w:r>
          </w:p>
          <w:p w14:paraId="4F443D1D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 (27)</w:t>
            </w:r>
          </w:p>
          <w:p w14:paraId="07E962F2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8 (31)</w:t>
            </w:r>
          </w:p>
        </w:tc>
      </w:tr>
      <w:tr w:rsidR="00AA3E1C" w:rsidRPr="001F63DE" w14:paraId="30768584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62EAF234" w14:textId="77777777" w:rsidR="00AA3E1C" w:rsidRPr="001F63DE" w:rsidRDefault="00AA3E1C" w:rsidP="00AA3E1C">
            <w:pPr>
              <w:rPr>
                <w:rFonts w:ascii="Times New Roman" w:hAnsi="Times New Roman"/>
                <w:b/>
              </w:rPr>
            </w:pPr>
            <w:r w:rsidRPr="001F63DE">
              <w:rPr>
                <w:rFonts w:ascii="Times New Roman" w:hAnsi="Times New Roman"/>
                <w:b/>
              </w:rPr>
              <w:t xml:space="preserve">Intracranial </w:t>
            </w:r>
            <w:r>
              <w:rPr>
                <w:rFonts w:ascii="Times New Roman" w:hAnsi="Times New Roman"/>
                <w:b/>
              </w:rPr>
              <w:t>h</w:t>
            </w:r>
            <w:r w:rsidRPr="001F63DE">
              <w:rPr>
                <w:rFonts w:ascii="Times New Roman" w:hAnsi="Times New Roman"/>
                <w:b/>
              </w:rPr>
              <w:t>emorrhage on CT-scan, n (%)</w:t>
            </w:r>
          </w:p>
        </w:tc>
        <w:tc>
          <w:tcPr>
            <w:tcW w:w="817" w:type="pct"/>
            <w:noWrap/>
            <w:vAlign w:val="center"/>
          </w:tcPr>
          <w:p w14:paraId="6A5AA8F4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(83)</w:t>
            </w:r>
          </w:p>
        </w:tc>
        <w:tc>
          <w:tcPr>
            <w:tcW w:w="786" w:type="pct"/>
            <w:noWrap/>
            <w:vAlign w:val="center"/>
          </w:tcPr>
          <w:p w14:paraId="33108058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 (81)</w:t>
            </w:r>
          </w:p>
        </w:tc>
        <w:tc>
          <w:tcPr>
            <w:tcW w:w="775" w:type="pct"/>
            <w:vAlign w:val="center"/>
          </w:tcPr>
          <w:p w14:paraId="1B18726F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(83)</w:t>
            </w:r>
          </w:p>
        </w:tc>
        <w:tc>
          <w:tcPr>
            <w:tcW w:w="763" w:type="pct"/>
            <w:noWrap/>
            <w:vAlign w:val="center"/>
          </w:tcPr>
          <w:p w14:paraId="13EAC439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(81)</w:t>
            </w:r>
          </w:p>
        </w:tc>
      </w:tr>
      <w:tr w:rsidR="00AA3E1C" w:rsidRPr="001F63DE" w14:paraId="7581E68E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4DECE561" w14:textId="77777777" w:rsidR="00AA3E1C" w:rsidRPr="001F63DE" w:rsidRDefault="00AA3E1C" w:rsidP="00AA3E1C">
            <w:pPr>
              <w:rPr>
                <w:rFonts w:ascii="Times New Roman" w:hAnsi="Times New Roman"/>
                <w:b/>
              </w:rPr>
            </w:pPr>
            <w:r w:rsidRPr="001F63DE">
              <w:rPr>
                <w:rFonts w:ascii="Times New Roman" w:hAnsi="Times New Roman"/>
                <w:b/>
              </w:rPr>
              <w:t>Glucose</w:t>
            </w:r>
            <w:r>
              <w:rPr>
                <w:rFonts w:ascii="Times New Roman" w:hAnsi="Times New Roman"/>
                <w:b/>
              </w:rPr>
              <w:t xml:space="preserve"> on admission, mmol/</w:t>
            </w:r>
            <w:r w:rsidRPr="001F63DE">
              <w:rPr>
                <w:rFonts w:ascii="Times New Roman" w:hAnsi="Times New Roman"/>
                <w:b/>
              </w:rPr>
              <w:t>L</w:t>
            </w:r>
          </w:p>
        </w:tc>
        <w:tc>
          <w:tcPr>
            <w:tcW w:w="817" w:type="pct"/>
            <w:noWrap/>
            <w:vAlign w:val="center"/>
          </w:tcPr>
          <w:p w14:paraId="14289E92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 [7.4</w:t>
            </w:r>
            <w:r w:rsidRPr="001F63D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10.6</w:t>
            </w:r>
            <w:r w:rsidRPr="001F63DE">
              <w:rPr>
                <w:rFonts w:ascii="Times New Roman" w:hAnsi="Times New Roman"/>
              </w:rPr>
              <w:t>]</w:t>
            </w:r>
          </w:p>
        </w:tc>
        <w:tc>
          <w:tcPr>
            <w:tcW w:w="786" w:type="pct"/>
            <w:noWrap/>
            <w:vAlign w:val="center"/>
          </w:tcPr>
          <w:p w14:paraId="755802D4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 [6.7-10.1</w:t>
            </w:r>
            <w:r w:rsidRPr="001F63DE">
              <w:rPr>
                <w:rFonts w:ascii="Times New Roman" w:hAnsi="Times New Roman"/>
              </w:rPr>
              <w:t>]</w:t>
            </w:r>
          </w:p>
        </w:tc>
        <w:tc>
          <w:tcPr>
            <w:tcW w:w="775" w:type="pct"/>
            <w:vAlign w:val="center"/>
          </w:tcPr>
          <w:p w14:paraId="4C717D45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7.9 [6.7-10.2]</w:t>
            </w:r>
          </w:p>
        </w:tc>
        <w:tc>
          <w:tcPr>
            <w:tcW w:w="763" w:type="pct"/>
            <w:noWrap/>
            <w:vAlign w:val="center"/>
          </w:tcPr>
          <w:p w14:paraId="38DF9C74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8.7 [7.2-10.1]</w:t>
            </w:r>
          </w:p>
        </w:tc>
      </w:tr>
      <w:tr w:rsidR="00AA3E1C" w:rsidRPr="001F63DE" w14:paraId="1F7C3432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1376BC51" w14:textId="77777777" w:rsidR="00AA3E1C" w:rsidRPr="001F63DE" w:rsidRDefault="00AA3E1C" w:rsidP="00AA3E1C">
            <w:pPr>
              <w:rPr>
                <w:rFonts w:ascii="Times New Roman" w:hAnsi="Times New Roman"/>
                <w:b/>
              </w:rPr>
            </w:pPr>
            <w:r w:rsidRPr="001F63DE">
              <w:rPr>
                <w:rFonts w:ascii="Times New Roman" w:hAnsi="Times New Roman"/>
                <w:b/>
              </w:rPr>
              <w:t>Hemoglobin on admission, g/</w:t>
            </w:r>
            <w:proofErr w:type="spellStart"/>
            <w:r w:rsidRPr="001F63DE">
              <w:rPr>
                <w:rFonts w:ascii="Times New Roman" w:hAnsi="Times New Roman"/>
                <w:b/>
              </w:rPr>
              <w:t>dL</w:t>
            </w:r>
            <w:proofErr w:type="spellEnd"/>
          </w:p>
        </w:tc>
        <w:tc>
          <w:tcPr>
            <w:tcW w:w="817" w:type="pct"/>
            <w:noWrap/>
            <w:vAlign w:val="center"/>
          </w:tcPr>
          <w:p w14:paraId="4D23241A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10.6</w:t>
            </w:r>
            <w:r w:rsidRPr="001F63DE">
              <w:rPr>
                <w:rFonts w:ascii="Times New Roman" w:hAnsi="Times New Roman"/>
              </w:rPr>
              <w:t xml:space="preserve"> [9.</w:t>
            </w:r>
            <w:r>
              <w:rPr>
                <w:rFonts w:ascii="Times New Roman" w:hAnsi="Times New Roman"/>
              </w:rPr>
              <w:t>0</w:t>
            </w:r>
            <w:r w:rsidRPr="001F63DE">
              <w:rPr>
                <w:rFonts w:ascii="Times New Roman" w:hAnsi="Times New Roman"/>
              </w:rPr>
              <w:t>-13.</w:t>
            </w:r>
            <w:r>
              <w:rPr>
                <w:rFonts w:ascii="Times New Roman" w:hAnsi="Times New Roman"/>
              </w:rPr>
              <w:t>0</w:t>
            </w:r>
            <w:r w:rsidRPr="001F63DE">
              <w:rPr>
                <w:rFonts w:ascii="Times New Roman" w:hAnsi="Times New Roman"/>
              </w:rPr>
              <w:t>]</w:t>
            </w:r>
          </w:p>
        </w:tc>
        <w:tc>
          <w:tcPr>
            <w:tcW w:w="786" w:type="pct"/>
            <w:noWrap/>
            <w:vAlign w:val="center"/>
          </w:tcPr>
          <w:p w14:paraId="582CC785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 w:rsidRPr="001F63DE">
              <w:rPr>
                <w:rFonts w:ascii="Times New Roman" w:hAnsi="Times New Roman"/>
              </w:rPr>
              <w:t>12.</w:t>
            </w:r>
            <w:r>
              <w:rPr>
                <w:rFonts w:ascii="Times New Roman" w:hAnsi="Times New Roman"/>
              </w:rPr>
              <w:t>4</w:t>
            </w:r>
            <w:r w:rsidRPr="001F63DE">
              <w:rPr>
                <w:rFonts w:ascii="Times New Roman" w:hAnsi="Times New Roman"/>
              </w:rPr>
              <w:t xml:space="preserve"> [9.</w:t>
            </w:r>
            <w:r>
              <w:rPr>
                <w:rFonts w:ascii="Times New Roman" w:hAnsi="Times New Roman"/>
              </w:rPr>
              <w:t>7</w:t>
            </w:r>
            <w:r w:rsidRPr="001F63DE">
              <w:rPr>
                <w:rFonts w:ascii="Times New Roman" w:hAnsi="Times New Roman"/>
              </w:rPr>
              <w:t>-14.</w:t>
            </w:r>
            <w:r>
              <w:rPr>
                <w:rFonts w:ascii="Times New Roman" w:hAnsi="Times New Roman"/>
              </w:rPr>
              <w:t>4</w:t>
            </w:r>
            <w:r w:rsidRPr="001F63DE">
              <w:rPr>
                <w:rFonts w:ascii="Times New Roman" w:hAnsi="Times New Roman"/>
              </w:rPr>
              <w:t>]</w:t>
            </w:r>
          </w:p>
        </w:tc>
        <w:tc>
          <w:tcPr>
            <w:tcW w:w="775" w:type="pct"/>
            <w:vAlign w:val="center"/>
          </w:tcPr>
          <w:p w14:paraId="48EF1D7F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 [9.8-14.2]</w:t>
            </w:r>
          </w:p>
        </w:tc>
        <w:tc>
          <w:tcPr>
            <w:tcW w:w="763" w:type="pct"/>
            <w:noWrap/>
            <w:vAlign w:val="center"/>
          </w:tcPr>
          <w:p w14:paraId="184B655C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 [8.7-13.1]</w:t>
            </w:r>
          </w:p>
        </w:tc>
      </w:tr>
      <w:tr w:rsidR="00AA3E1C" w:rsidRPr="001F63DE" w14:paraId="2AD7C0E3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7AEB175C" w14:textId="77777777" w:rsidR="00AA3E1C" w:rsidRPr="001F63DE" w:rsidRDefault="00AA3E1C" w:rsidP="00AA3E1C">
            <w:pPr>
              <w:rPr>
                <w:rFonts w:ascii="Times New Roman" w:hAnsi="Times New Roman"/>
                <w:b/>
              </w:rPr>
            </w:pPr>
            <w:r w:rsidRPr="001F63DE">
              <w:rPr>
                <w:rFonts w:ascii="Times New Roman" w:hAnsi="Times New Roman"/>
                <w:b/>
              </w:rPr>
              <w:t>ISS score</w:t>
            </w:r>
          </w:p>
        </w:tc>
        <w:tc>
          <w:tcPr>
            <w:tcW w:w="817" w:type="pct"/>
            <w:noWrap/>
            <w:vAlign w:val="center"/>
          </w:tcPr>
          <w:p w14:paraId="27EC2347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1F63DE">
              <w:rPr>
                <w:rFonts w:ascii="Times New Roman" w:hAnsi="Times New Roman"/>
              </w:rPr>
              <w:t xml:space="preserve"> [</w:t>
            </w:r>
            <w:r>
              <w:rPr>
                <w:rFonts w:ascii="Times New Roman" w:hAnsi="Times New Roman"/>
              </w:rPr>
              <w:t>36</w:t>
            </w:r>
            <w:r w:rsidRPr="001F63DE">
              <w:rPr>
                <w:rFonts w:ascii="Times New Roman" w:hAnsi="Times New Roman"/>
              </w:rPr>
              <w:t>-57]</w:t>
            </w:r>
          </w:p>
        </w:tc>
        <w:tc>
          <w:tcPr>
            <w:tcW w:w="786" w:type="pct"/>
            <w:noWrap/>
            <w:vAlign w:val="center"/>
          </w:tcPr>
          <w:p w14:paraId="29122234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 [34</w:t>
            </w:r>
            <w:r w:rsidRPr="001F63DE">
              <w:rPr>
                <w:rFonts w:ascii="Times New Roman" w:hAnsi="Times New Roman"/>
              </w:rPr>
              <w:t>-57]</w:t>
            </w:r>
          </w:p>
        </w:tc>
        <w:tc>
          <w:tcPr>
            <w:tcW w:w="775" w:type="pct"/>
            <w:vAlign w:val="center"/>
          </w:tcPr>
          <w:p w14:paraId="37B6DC57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[36-57]</w:t>
            </w:r>
          </w:p>
        </w:tc>
        <w:tc>
          <w:tcPr>
            <w:tcW w:w="763" w:type="pct"/>
            <w:noWrap/>
            <w:vAlign w:val="center"/>
          </w:tcPr>
          <w:p w14:paraId="7D2FB8F6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 [32-57]</w:t>
            </w:r>
          </w:p>
        </w:tc>
      </w:tr>
      <w:tr w:rsidR="00AA3E1C" w:rsidRPr="001F63DE" w14:paraId="6481BAE6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320F802F" w14:textId="77777777" w:rsidR="00AA3E1C" w:rsidRPr="001F63DE" w:rsidRDefault="00AA3E1C" w:rsidP="00AA3E1C">
            <w:pPr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17" w:type="pct"/>
            <w:noWrap/>
            <w:vAlign w:val="center"/>
          </w:tcPr>
          <w:p w14:paraId="17B55C00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86" w:type="pct"/>
            <w:noWrap/>
            <w:vAlign w:val="center"/>
          </w:tcPr>
          <w:p w14:paraId="23972612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5" w:type="pct"/>
            <w:vAlign w:val="center"/>
          </w:tcPr>
          <w:p w14:paraId="789C519C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63" w:type="pct"/>
            <w:noWrap/>
            <w:vAlign w:val="center"/>
          </w:tcPr>
          <w:p w14:paraId="1FF3BC0B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</w:rPr>
            </w:pPr>
          </w:p>
        </w:tc>
      </w:tr>
      <w:tr w:rsidR="00AA3E1C" w:rsidRPr="001F63DE" w14:paraId="7BBB1A9B" w14:textId="77777777" w:rsidTr="00AA3E1C">
        <w:trPr>
          <w:trHeight w:val="315"/>
        </w:trPr>
        <w:tc>
          <w:tcPr>
            <w:tcW w:w="5000" w:type="pct"/>
            <w:gridSpan w:val="5"/>
            <w:noWrap/>
            <w:vAlign w:val="center"/>
          </w:tcPr>
          <w:p w14:paraId="5FEBFFA4" w14:textId="77777777" w:rsidR="00AA3E1C" w:rsidRPr="001F63DE" w:rsidRDefault="00AA3E1C" w:rsidP="00AA3E1C">
            <w:pPr>
              <w:rPr>
                <w:rFonts w:ascii="Times New Roman" w:hAnsi="Times New Roman"/>
              </w:rPr>
            </w:pPr>
            <w:r w:rsidRPr="001F63DE">
              <w:rPr>
                <w:rFonts w:ascii="Times New Roman" w:hAnsi="Times New Roman"/>
                <w:b/>
                <w:color w:val="000000" w:themeColor="text1"/>
              </w:rPr>
              <w:t>DURING ICU STAY</w:t>
            </w:r>
          </w:p>
        </w:tc>
      </w:tr>
      <w:tr w:rsidR="00AA3E1C" w:rsidRPr="001F63DE" w14:paraId="707E1FFF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53F898F4" w14:textId="77777777" w:rsidR="00AA3E1C" w:rsidRPr="001F63DE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1F63DE">
              <w:rPr>
                <w:rFonts w:ascii="Times New Roman" w:hAnsi="Times New Roman"/>
                <w:b/>
                <w:color w:val="000000"/>
              </w:rPr>
              <w:t>Enteral nutrition, n (%)</w:t>
            </w:r>
          </w:p>
        </w:tc>
        <w:tc>
          <w:tcPr>
            <w:tcW w:w="817" w:type="pct"/>
            <w:noWrap/>
            <w:vAlign w:val="center"/>
          </w:tcPr>
          <w:p w14:paraId="0310B105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 (37)</w:t>
            </w:r>
          </w:p>
        </w:tc>
        <w:tc>
          <w:tcPr>
            <w:tcW w:w="786" w:type="pct"/>
            <w:noWrap/>
            <w:vAlign w:val="center"/>
          </w:tcPr>
          <w:p w14:paraId="3263C144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 (25)</w:t>
            </w:r>
          </w:p>
        </w:tc>
        <w:tc>
          <w:tcPr>
            <w:tcW w:w="775" w:type="pct"/>
            <w:vAlign w:val="center"/>
          </w:tcPr>
          <w:p w14:paraId="37FA2D3D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(27)</w:t>
            </w:r>
          </w:p>
        </w:tc>
        <w:tc>
          <w:tcPr>
            <w:tcW w:w="763" w:type="pct"/>
            <w:noWrap/>
            <w:vAlign w:val="center"/>
          </w:tcPr>
          <w:p w14:paraId="13A65E58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(35)</w:t>
            </w:r>
          </w:p>
        </w:tc>
      </w:tr>
      <w:tr w:rsidR="00AA3E1C" w:rsidRPr="001F63DE" w14:paraId="0E0F712C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319E6529" w14:textId="77777777" w:rsidR="00AA3E1C" w:rsidRPr="001F63DE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1F63DE">
              <w:rPr>
                <w:rFonts w:ascii="Times New Roman" w:hAnsi="Times New Roman"/>
                <w:b/>
                <w:color w:val="000000"/>
              </w:rPr>
              <w:t>Parenteral nutrition, n (%)</w:t>
            </w:r>
          </w:p>
        </w:tc>
        <w:tc>
          <w:tcPr>
            <w:tcW w:w="817" w:type="pct"/>
            <w:noWrap/>
            <w:vAlign w:val="center"/>
          </w:tcPr>
          <w:p w14:paraId="249BA28C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 (62)</w:t>
            </w:r>
          </w:p>
        </w:tc>
        <w:tc>
          <w:tcPr>
            <w:tcW w:w="786" w:type="pct"/>
            <w:noWrap/>
            <w:vAlign w:val="center"/>
          </w:tcPr>
          <w:p w14:paraId="01B7A7BC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 (75)</w:t>
            </w:r>
          </w:p>
        </w:tc>
        <w:tc>
          <w:tcPr>
            <w:tcW w:w="775" w:type="pct"/>
            <w:vAlign w:val="center"/>
          </w:tcPr>
          <w:p w14:paraId="7DAA86B9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 (73)</w:t>
            </w:r>
          </w:p>
        </w:tc>
        <w:tc>
          <w:tcPr>
            <w:tcW w:w="763" w:type="pct"/>
            <w:noWrap/>
            <w:vAlign w:val="center"/>
          </w:tcPr>
          <w:p w14:paraId="11FF6697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 (65)</w:t>
            </w:r>
          </w:p>
        </w:tc>
      </w:tr>
      <w:tr w:rsidR="00AA3E1C" w:rsidRPr="001F63DE" w14:paraId="2EA83F48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01754EF3" w14:textId="77777777" w:rsidR="00AA3E1C" w:rsidRPr="001F63DE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1F63DE">
              <w:rPr>
                <w:rFonts w:ascii="Times New Roman" w:hAnsi="Times New Roman"/>
                <w:b/>
                <w:color w:val="000000"/>
              </w:rPr>
              <w:t xml:space="preserve">Insulin therapy, n (%) </w:t>
            </w:r>
          </w:p>
        </w:tc>
        <w:tc>
          <w:tcPr>
            <w:tcW w:w="817" w:type="pct"/>
            <w:noWrap/>
            <w:vAlign w:val="center"/>
          </w:tcPr>
          <w:p w14:paraId="0C6268F8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 (87)</w:t>
            </w:r>
          </w:p>
        </w:tc>
        <w:tc>
          <w:tcPr>
            <w:tcW w:w="786" w:type="pct"/>
            <w:noWrap/>
            <w:vAlign w:val="center"/>
          </w:tcPr>
          <w:p w14:paraId="36619769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 (78)</w:t>
            </w:r>
          </w:p>
        </w:tc>
        <w:tc>
          <w:tcPr>
            <w:tcW w:w="775" w:type="pct"/>
            <w:vAlign w:val="center"/>
          </w:tcPr>
          <w:p w14:paraId="58FA67A7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 (80)</w:t>
            </w:r>
          </w:p>
        </w:tc>
        <w:tc>
          <w:tcPr>
            <w:tcW w:w="763" w:type="pct"/>
            <w:noWrap/>
            <w:vAlign w:val="center"/>
          </w:tcPr>
          <w:p w14:paraId="1967655C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 (85)</w:t>
            </w:r>
          </w:p>
        </w:tc>
      </w:tr>
      <w:tr w:rsidR="00AA3E1C" w:rsidRPr="001F63DE" w14:paraId="0AD6878B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0790843A" w14:textId="77777777" w:rsidR="00AA3E1C" w:rsidRPr="001F63DE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1F63DE">
              <w:rPr>
                <w:rFonts w:ascii="Times New Roman" w:hAnsi="Times New Roman"/>
                <w:b/>
                <w:color w:val="000000"/>
              </w:rPr>
              <w:t>Infections, n (%)</w:t>
            </w:r>
          </w:p>
        </w:tc>
        <w:tc>
          <w:tcPr>
            <w:tcW w:w="817" w:type="pct"/>
            <w:noWrap/>
            <w:vAlign w:val="center"/>
          </w:tcPr>
          <w:p w14:paraId="4E2D5B18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 (36)</w:t>
            </w:r>
          </w:p>
        </w:tc>
        <w:tc>
          <w:tcPr>
            <w:tcW w:w="786" w:type="pct"/>
            <w:noWrap/>
            <w:vAlign w:val="center"/>
          </w:tcPr>
          <w:p w14:paraId="3D0C8022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 (78)</w:t>
            </w:r>
          </w:p>
        </w:tc>
        <w:tc>
          <w:tcPr>
            <w:tcW w:w="775" w:type="pct"/>
            <w:vAlign w:val="center"/>
          </w:tcPr>
          <w:p w14:paraId="239C7F15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 (87)</w:t>
            </w:r>
          </w:p>
        </w:tc>
        <w:tc>
          <w:tcPr>
            <w:tcW w:w="763" w:type="pct"/>
            <w:noWrap/>
            <w:vAlign w:val="center"/>
          </w:tcPr>
          <w:p w14:paraId="45C3FD3B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(50) *</w:t>
            </w:r>
          </w:p>
        </w:tc>
      </w:tr>
      <w:tr w:rsidR="00AA3E1C" w:rsidRPr="001F63DE" w14:paraId="543E3256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631AA16E" w14:textId="77777777" w:rsidR="00AA3E1C" w:rsidRPr="001F63DE" w:rsidRDefault="00AA3E1C" w:rsidP="00AA3E1C">
            <w:pPr>
              <w:rPr>
                <w:rFonts w:ascii="Times New Roman" w:hAnsi="Times New Roman"/>
                <w:b/>
                <w:color w:val="000000"/>
                <w:highlight w:val="green"/>
              </w:rPr>
            </w:pPr>
            <w:r w:rsidRPr="001F63DE">
              <w:rPr>
                <w:rFonts w:ascii="Times New Roman" w:hAnsi="Times New Roman"/>
                <w:b/>
                <w:color w:val="000000"/>
              </w:rPr>
              <w:t>Ventriculitis, n (%)</w:t>
            </w:r>
          </w:p>
        </w:tc>
        <w:tc>
          <w:tcPr>
            <w:tcW w:w="817" w:type="pct"/>
            <w:noWrap/>
            <w:vAlign w:val="center"/>
          </w:tcPr>
          <w:p w14:paraId="0FAFF32C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(12)</w:t>
            </w:r>
          </w:p>
        </w:tc>
        <w:tc>
          <w:tcPr>
            <w:tcW w:w="786" w:type="pct"/>
            <w:noWrap/>
            <w:vAlign w:val="center"/>
          </w:tcPr>
          <w:p w14:paraId="6C109C46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 (16)</w:t>
            </w:r>
          </w:p>
        </w:tc>
        <w:tc>
          <w:tcPr>
            <w:tcW w:w="775" w:type="pct"/>
            <w:vAlign w:val="center"/>
          </w:tcPr>
          <w:p w14:paraId="54481999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 (20)</w:t>
            </w:r>
          </w:p>
        </w:tc>
        <w:tc>
          <w:tcPr>
            <w:tcW w:w="763" w:type="pct"/>
            <w:noWrap/>
            <w:vAlign w:val="center"/>
          </w:tcPr>
          <w:p w14:paraId="6D0AD946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(8)</w:t>
            </w:r>
          </w:p>
        </w:tc>
      </w:tr>
      <w:tr w:rsidR="00AA3E1C" w:rsidRPr="001F63DE" w14:paraId="5747377E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711DFA43" w14:textId="77777777" w:rsidR="00AA3E1C" w:rsidRPr="001F63DE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1F63DE">
              <w:rPr>
                <w:rFonts w:ascii="Times New Roman" w:hAnsi="Times New Roman"/>
                <w:b/>
                <w:color w:val="000000"/>
              </w:rPr>
              <w:t>Shock, n (%)</w:t>
            </w:r>
          </w:p>
        </w:tc>
        <w:tc>
          <w:tcPr>
            <w:tcW w:w="817" w:type="pct"/>
            <w:noWrap/>
            <w:vAlign w:val="center"/>
          </w:tcPr>
          <w:p w14:paraId="2616C132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 (12)</w:t>
            </w:r>
          </w:p>
        </w:tc>
        <w:tc>
          <w:tcPr>
            <w:tcW w:w="786" w:type="pct"/>
            <w:noWrap/>
            <w:vAlign w:val="center"/>
          </w:tcPr>
          <w:p w14:paraId="51FE615F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(6)</w:t>
            </w:r>
          </w:p>
        </w:tc>
        <w:tc>
          <w:tcPr>
            <w:tcW w:w="775" w:type="pct"/>
            <w:vAlign w:val="center"/>
          </w:tcPr>
          <w:p w14:paraId="26EA5AEC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(10)</w:t>
            </w:r>
          </w:p>
        </w:tc>
        <w:tc>
          <w:tcPr>
            <w:tcW w:w="763" w:type="pct"/>
            <w:noWrap/>
            <w:vAlign w:val="center"/>
          </w:tcPr>
          <w:p w14:paraId="07AEC84F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(8)</w:t>
            </w:r>
          </w:p>
        </w:tc>
      </w:tr>
      <w:tr w:rsidR="00AA3E1C" w:rsidRPr="001F63DE" w14:paraId="1AADC9AF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6228D0D6" w14:textId="77777777" w:rsidR="00AA3E1C" w:rsidRPr="001F63DE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1F63DE">
              <w:rPr>
                <w:rFonts w:ascii="Times New Roman" w:hAnsi="Times New Roman"/>
                <w:b/>
                <w:color w:val="000000"/>
              </w:rPr>
              <w:t>Hydrocephalus, n (%)</w:t>
            </w:r>
          </w:p>
        </w:tc>
        <w:tc>
          <w:tcPr>
            <w:tcW w:w="817" w:type="pct"/>
            <w:noWrap/>
            <w:vAlign w:val="center"/>
          </w:tcPr>
          <w:p w14:paraId="52E08971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 (4)</w:t>
            </w:r>
          </w:p>
        </w:tc>
        <w:tc>
          <w:tcPr>
            <w:tcW w:w="786" w:type="pct"/>
            <w:noWrap/>
            <w:vAlign w:val="center"/>
          </w:tcPr>
          <w:p w14:paraId="0B059CE1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 (6)</w:t>
            </w:r>
          </w:p>
        </w:tc>
        <w:tc>
          <w:tcPr>
            <w:tcW w:w="775" w:type="pct"/>
            <w:vAlign w:val="center"/>
          </w:tcPr>
          <w:p w14:paraId="71601BA2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(3)</w:t>
            </w:r>
          </w:p>
        </w:tc>
        <w:tc>
          <w:tcPr>
            <w:tcW w:w="763" w:type="pct"/>
            <w:noWrap/>
            <w:vAlign w:val="center"/>
          </w:tcPr>
          <w:p w14:paraId="0F110307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(8)</w:t>
            </w:r>
          </w:p>
        </w:tc>
      </w:tr>
      <w:tr w:rsidR="00AA3E1C" w:rsidRPr="001F63DE" w14:paraId="22AC7C3E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181F0383" w14:textId="77777777" w:rsidR="00AA3E1C" w:rsidRPr="001F63DE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1F63DE">
              <w:rPr>
                <w:rFonts w:ascii="Times New Roman" w:hAnsi="Times New Roman"/>
                <w:b/>
                <w:color w:val="000000"/>
              </w:rPr>
              <w:t>Intracranial hypertension, n (%)</w:t>
            </w:r>
          </w:p>
        </w:tc>
        <w:tc>
          <w:tcPr>
            <w:tcW w:w="817" w:type="pct"/>
            <w:noWrap/>
            <w:vAlign w:val="center"/>
          </w:tcPr>
          <w:p w14:paraId="78D67042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 (71)</w:t>
            </w:r>
          </w:p>
        </w:tc>
        <w:tc>
          <w:tcPr>
            <w:tcW w:w="786" w:type="pct"/>
            <w:noWrap/>
            <w:vAlign w:val="center"/>
          </w:tcPr>
          <w:p w14:paraId="559D929B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 (69)</w:t>
            </w:r>
          </w:p>
        </w:tc>
        <w:tc>
          <w:tcPr>
            <w:tcW w:w="775" w:type="pct"/>
            <w:vAlign w:val="center"/>
          </w:tcPr>
          <w:p w14:paraId="190E1D1A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 (70)</w:t>
            </w:r>
          </w:p>
        </w:tc>
        <w:tc>
          <w:tcPr>
            <w:tcW w:w="763" w:type="pct"/>
            <w:noWrap/>
            <w:vAlign w:val="center"/>
          </w:tcPr>
          <w:p w14:paraId="4D7F2B49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18 (69) </w:t>
            </w:r>
          </w:p>
        </w:tc>
      </w:tr>
      <w:tr w:rsidR="00AA3E1C" w:rsidRPr="001F63DE" w14:paraId="597D3927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4E271F81" w14:textId="77777777" w:rsidR="00AA3E1C" w:rsidRPr="001F63DE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1F63DE">
              <w:rPr>
                <w:rFonts w:ascii="Times New Roman" w:hAnsi="Times New Roman"/>
                <w:b/>
                <w:color w:val="000000"/>
              </w:rPr>
              <w:t>Seizures, n (%)</w:t>
            </w:r>
          </w:p>
        </w:tc>
        <w:tc>
          <w:tcPr>
            <w:tcW w:w="817" w:type="pct"/>
            <w:noWrap/>
            <w:vAlign w:val="center"/>
          </w:tcPr>
          <w:p w14:paraId="4DF06E8E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 (29)</w:t>
            </w:r>
          </w:p>
        </w:tc>
        <w:tc>
          <w:tcPr>
            <w:tcW w:w="786" w:type="pct"/>
            <w:noWrap/>
            <w:vAlign w:val="center"/>
          </w:tcPr>
          <w:p w14:paraId="1BCE1D7F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 (34)</w:t>
            </w:r>
          </w:p>
        </w:tc>
        <w:tc>
          <w:tcPr>
            <w:tcW w:w="775" w:type="pct"/>
            <w:vAlign w:val="center"/>
          </w:tcPr>
          <w:p w14:paraId="4D4E57CB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(33)</w:t>
            </w:r>
          </w:p>
        </w:tc>
        <w:tc>
          <w:tcPr>
            <w:tcW w:w="763" w:type="pct"/>
            <w:noWrap/>
            <w:vAlign w:val="center"/>
          </w:tcPr>
          <w:p w14:paraId="518AEB99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 (31)</w:t>
            </w:r>
          </w:p>
        </w:tc>
      </w:tr>
      <w:tr w:rsidR="00AA3E1C" w:rsidRPr="001F63DE" w14:paraId="50A32F68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34066E93" w14:textId="77777777" w:rsidR="00AA3E1C" w:rsidRPr="001F63DE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1F63DE">
              <w:rPr>
                <w:rFonts w:ascii="Times New Roman" w:hAnsi="Times New Roman"/>
                <w:b/>
                <w:color w:val="000000"/>
              </w:rPr>
              <w:lastRenderedPageBreak/>
              <w:t>Hyponatremia, n (%)</w:t>
            </w:r>
          </w:p>
        </w:tc>
        <w:tc>
          <w:tcPr>
            <w:tcW w:w="817" w:type="pct"/>
            <w:noWrap/>
            <w:vAlign w:val="center"/>
          </w:tcPr>
          <w:p w14:paraId="75CCDC55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 (38)</w:t>
            </w:r>
          </w:p>
        </w:tc>
        <w:tc>
          <w:tcPr>
            <w:tcW w:w="786" w:type="pct"/>
            <w:noWrap/>
            <w:vAlign w:val="center"/>
          </w:tcPr>
          <w:p w14:paraId="4F2DAE67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 (44)</w:t>
            </w:r>
          </w:p>
        </w:tc>
        <w:tc>
          <w:tcPr>
            <w:tcW w:w="775" w:type="pct"/>
            <w:vAlign w:val="center"/>
          </w:tcPr>
          <w:p w14:paraId="2688731F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(43)</w:t>
            </w:r>
          </w:p>
        </w:tc>
        <w:tc>
          <w:tcPr>
            <w:tcW w:w="763" w:type="pct"/>
            <w:noWrap/>
            <w:vAlign w:val="center"/>
          </w:tcPr>
          <w:p w14:paraId="5BB52D99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 (38)</w:t>
            </w:r>
          </w:p>
        </w:tc>
      </w:tr>
      <w:tr w:rsidR="00AA3E1C" w:rsidRPr="001F63DE" w14:paraId="266B11B0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1F5E870B" w14:textId="77777777" w:rsidR="00AA3E1C" w:rsidRPr="001F63DE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1F63DE">
              <w:rPr>
                <w:rFonts w:ascii="Times New Roman" w:hAnsi="Times New Roman"/>
                <w:b/>
                <w:color w:val="000000"/>
              </w:rPr>
              <w:t>Fever, n (%)</w:t>
            </w:r>
          </w:p>
        </w:tc>
        <w:tc>
          <w:tcPr>
            <w:tcW w:w="817" w:type="pct"/>
            <w:noWrap/>
            <w:vAlign w:val="center"/>
          </w:tcPr>
          <w:p w14:paraId="086F77CF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15 (62)</w:t>
            </w:r>
          </w:p>
        </w:tc>
        <w:tc>
          <w:tcPr>
            <w:tcW w:w="786" w:type="pct"/>
            <w:noWrap/>
            <w:vAlign w:val="center"/>
          </w:tcPr>
          <w:p w14:paraId="3753E643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 (88) *</w:t>
            </w:r>
          </w:p>
        </w:tc>
        <w:tc>
          <w:tcPr>
            <w:tcW w:w="775" w:type="pct"/>
            <w:vAlign w:val="center"/>
          </w:tcPr>
          <w:p w14:paraId="28B57CAC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 (93)</w:t>
            </w:r>
          </w:p>
        </w:tc>
        <w:tc>
          <w:tcPr>
            <w:tcW w:w="763" w:type="pct"/>
            <w:noWrap/>
            <w:vAlign w:val="center"/>
          </w:tcPr>
          <w:p w14:paraId="557C8E47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(58)</w:t>
            </w:r>
          </w:p>
        </w:tc>
      </w:tr>
      <w:tr w:rsidR="00AA3E1C" w:rsidRPr="001F63DE" w14:paraId="3A965F41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749242E2" w14:textId="77777777" w:rsidR="00AA3E1C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817" w:type="pct"/>
            <w:noWrap/>
            <w:vAlign w:val="center"/>
          </w:tcPr>
          <w:p w14:paraId="2A1CCFEA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86" w:type="pct"/>
            <w:noWrap/>
            <w:vAlign w:val="center"/>
          </w:tcPr>
          <w:p w14:paraId="2E610892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75" w:type="pct"/>
            <w:vAlign w:val="center"/>
          </w:tcPr>
          <w:p w14:paraId="5B92843B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63" w:type="pct"/>
            <w:noWrap/>
            <w:vAlign w:val="center"/>
          </w:tcPr>
          <w:p w14:paraId="1EE7B84F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AA3E1C" w:rsidRPr="001F63DE" w14:paraId="303BB979" w14:textId="77777777" w:rsidTr="00AA3E1C">
        <w:trPr>
          <w:trHeight w:val="315"/>
        </w:trPr>
        <w:tc>
          <w:tcPr>
            <w:tcW w:w="5000" w:type="pct"/>
            <w:gridSpan w:val="5"/>
            <w:noWrap/>
            <w:vAlign w:val="center"/>
          </w:tcPr>
          <w:p w14:paraId="35D10F10" w14:textId="77777777" w:rsidR="00AA3E1C" w:rsidRPr="001F63DE" w:rsidRDefault="00AA3E1C" w:rsidP="00AA3E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DATA ON DAY 1 AFTER EVD PLACEMENT</w:t>
            </w:r>
          </w:p>
        </w:tc>
      </w:tr>
      <w:tr w:rsidR="00AA3E1C" w:rsidRPr="001F63DE" w14:paraId="07F2789D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7E471691" w14:textId="77777777" w:rsidR="00AA3E1C" w:rsidRPr="001F63DE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Body Temperature, C°</w:t>
            </w:r>
          </w:p>
        </w:tc>
        <w:tc>
          <w:tcPr>
            <w:tcW w:w="817" w:type="pct"/>
            <w:noWrap/>
            <w:vAlign w:val="center"/>
          </w:tcPr>
          <w:p w14:paraId="0839C10D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37.3 [35.1-37.9]</w:t>
            </w:r>
          </w:p>
        </w:tc>
        <w:tc>
          <w:tcPr>
            <w:tcW w:w="786" w:type="pct"/>
            <w:noWrap/>
            <w:vAlign w:val="center"/>
          </w:tcPr>
          <w:p w14:paraId="2AAFB351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37.2 [36.4-37-9] </w:t>
            </w:r>
          </w:p>
        </w:tc>
        <w:tc>
          <w:tcPr>
            <w:tcW w:w="775" w:type="pct"/>
            <w:vAlign w:val="center"/>
          </w:tcPr>
          <w:p w14:paraId="317EE89E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37.5 [36.7-38.0]</w:t>
            </w:r>
          </w:p>
        </w:tc>
        <w:tc>
          <w:tcPr>
            <w:tcW w:w="763" w:type="pct"/>
            <w:noWrap/>
            <w:vAlign w:val="center"/>
          </w:tcPr>
          <w:p w14:paraId="6CAEC618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37.0 [34.6-37.7]</w:t>
            </w:r>
          </w:p>
        </w:tc>
      </w:tr>
      <w:tr w:rsidR="00AA3E1C" w:rsidRPr="001F63DE" w14:paraId="544297CA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7C09D61B" w14:textId="77777777" w:rsidR="00AA3E1C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Mean arterial pressure, mmHg</w:t>
            </w:r>
          </w:p>
        </w:tc>
        <w:tc>
          <w:tcPr>
            <w:tcW w:w="817" w:type="pct"/>
            <w:noWrap/>
            <w:vAlign w:val="center"/>
          </w:tcPr>
          <w:p w14:paraId="2067B70E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94 [79-103]</w:t>
            </w:r>
          </w:p>
        </w:tc>
        <w:tc>
          <w:tcPr>
            <w:tcW w:w="786" w:type="pct"/>
            <w:noWrap/>
            <w:vAlign w:val="center"/>
          </w:tcPr>
          <w:p w14:paraId="45E6677B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98 [89-109]</w:t>
            </w:r>
          </w:p>
        </w:tc>
        <w:tc>
          <w:tcPr>
            <w:tcW w:w="775" w:type="pct"/>
            <w:vAlign w:val="center"/>
          </w:tcPr>
          <w:p w14:paraId="331CB9E5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 [87-106]</w:t>
            </w:r>
          </w:p>
        </w:tc>
        <w:tc>
          <w:tcPr>
            <w:tcW w:w="763" w:type="pct"/>
            <w:noWrap/>
            <w:vAlign w:val="center"/>
          </w:tcPr>
          <w:p w14:paraId="7014425B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95 [82-105] *</w:t>
            </w:r>
          </w:p>
        </w:tc>
      </w:tr>
      <w:tr w:rsidR="00AA3E1C" w:rsidRPr="001F63DE" w14:paraId="04FF0884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19C60E75" w14:textId="77777777" w:rsidR="00AA3E1C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Intracranial pressure, mmHg</w:t>
            </w:r>
          </w:p>
        </w:tc>
        <w:tc>
          <w:tcPr>
            <w:tcW w:w="817" w:type="pct"/>
            <w:noWrap/>
            <w:vAlign w:val="center"/>
          </w:tcPr>
          <w:p w14:paraId="5E254B76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 [9-20]</w:t>
            </w:r>
          </w:p>
        </w:tc>
        <w:tc>
          <w:tcPr>
            <w:tcW w:w="786" w:type="pct"/>
            <w:noWrap/>
            <w:vAlign w:val="center"/>
          </w:tcPr>
          <w:p w14:paraId="57CCC71B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 [9-20]</w:t>
            </w:r>
          </w:p>
        </w:tc>
        <w:tc>
          <w:tcPr>
            <w:tcW w:w="775" w:type="pct"/>
            <w:vAlign w:val="center"/>
          </w:tcPr>
          <w:p w14:paraId="65FF3D75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13 [9-19] </w:t>
            </w:r>
          </w:p>
        </w:tc>
        <w:tc>
          <w:tcPr>
            <w:tcW w:w="763" w:type="pct"/>
            <w:noWrap/>
            <w:vAlign w:val="center"/>
          </w:tcPr>
          <w:p w14:paraId="0BE5ABDE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 [8-21]</w:t>
            </w:r>
          </w:p>
        </w:tc>
      </w:tr>
      <w:tr w:rsidR="00AA3E1C" w:rsidRPr="001F63DE" w14:paraId="1C9E5625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46F67184" w14:textId="77777777" w:rsidR="00AA3E1C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Cerebral perfusion pressure, mmHg</w:t>
            </w:r>
          </w:p>
        </w:tc>
        <w:tc>
          <w:tcPr>
            <w:tcW w:w="817" w:type="pct"/>
            <w:noWrap/>
            <w:vAlign w:val="center"/>
          </w:tcPr>
          <w:p w14:paraId="776DAC51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75 [64-93]</w:t>
            </w:r>
          </w:p>
        </w:tc>
        <w:tc>
          <w:tcPr>
            <w:tcW w:w="786" w:type="pct"/>
            <w:noWrap/>
            <w:vAlign w:val="center"/>
          </w:tcPr>
          <w:p w14:paraId="457897B0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81 [72-97]</w:t>
            </w:r>
          </w:p>
        </w:tc>
        <w:tc>
          <w:tcPr>
            <w:tcW w:w="775" w:type="pct"/>
            <w:vAlign w:val="center"/>
          </w:tcPr>
          <w:p w14:paraId="3E6002F2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79 [70-97]</w:t>
            </w:r>
          </w:p>
        </w:tc>
        <w:tc>
          <w:tcPr>
            <w:tcW w:w="763" w:type="pct"/>
            <w:noWrap/>
            <w:vAlign w:val="center"/>
          </w:tcPr>
          <w:p w14:paraId="045DC6C0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 [67-96]</w:t>
            </w:r>
          </w:p>
        </w:tc>
      </w:tr>
      <w:tr w:rsidR="00AA3E1C" w:rsidRPr="001F63DE" w14:paraId="0509AEE1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015B8B3C" w14:textId="77777777" w:rsidR="00AA3E1C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ED3FF3">
              <w:rPr>
                <w:rFonts w:ascii="Times New Roman" w:hAnsi="Times New Roman"/>
                <w:b/>
                <w:color w:val="000000"/>
              </w:rPr>
              <w:t xml:space="preserve">CSF-Red blood cells, </w:t>
            </w:r>
            <w:r>
              <w:rPr>
                <w:rFonts w:ascii="Times New Roman" w:hAnsi="Times New Roman"/>
                <w:b/>
                <w:color w:val="000000"/>
              </w:rPr>
              <w:t>n</w:t>
            </w:r>
            <w:r w:rsidRPr="00ED3FF3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ED3FF3">
              <w:rPr>
                <w:rFonts w:ascii="Times New Roman" w:hAnsi="Times New Roman"/>
                <w:b/>
                <w:color w:val="000000"/>
              </w:rPr>
              <w:t>μl</w:t>
            </w:r>
            <w:proofErr w:type="spellEnd"/>
          </w:p>
        </w:tc>
        <w:tc>
          <w:tcPr>
            <w:tcW w:w="817" w:type="pct"/>
            <w:noWrap/>
            <w:vAlign w:val="center"/>
          </w:tcPr>
          <w:p w14:paraId="2FF91C58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 [57-159]</w:t>
            </w:r>
          </w:p>
        </w:tc>
        <w:tc>
          <w:tcPr>
            <w:tcW w:w="786" w:type="pct"/>
            <w:noWrap/>
            <w:vAlign w:val="center"/>
          </w:tcPr>
          <w:p w14:paraId="02C12182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109 [57-208]</w:t>
            </w:r>
          </w:p>
        </w:tc>
        <w:tc>
          <w:tcPr>
            <w:tcW w:w="775" w:type="pct"/>
            <w:vAlign w:val="center"/>
          </w:tcPr>
          <w:p w14:paraId="462F266B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 [62-213]</w:t>
            </w:r>
          </w:p>
        </w:tc>
        <w:tc>
          <w:tcPr>
            <w:tcW w:w="763" w:type="pct"/>
            <w:noWrap/>
            <w:vAlign w:val="center"/>
          </w:tcPr>
          <w:p w14:paraId="19E1C32F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 [47-150]</w:t>
            </w:r>
          </w:p>
        </w:tc>
      </w:tr>
      <w:tr w:rsidR="00AA3E1C" w:rsidRPr="001F63DE" w14:paraId="02EBE73A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5F86A82E" w14:textId="77777777" w:rsidR="00AA3E1C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ED3FF3">
              <w:rPr>
                <w:rFonts w:ascii="Times New Roman" w:hAnsi="Times New Roman"/>
                <w:b/>
                <w:color w:val="000000"/>
              </w:rPr>
              <w:t xml:space="preserve">CSF-White blood cells, </w:t>
            </w:r>
            <w:r>
              <w:rPr>
                <w:rFonts w:ascii="Times New Roman" w:hAnsi="Times New Roman"/>
                <w:b/>
                <w:color w:val="000000"/>
              </w:rPr>
              <w:t>n</w:t>
            </w:r>
            <w:r w:rsidRPr="00ED3FF3">
              <w:rPr>
                <w:rFonts w:ascii="Times New Roman" w:hAnsi="Times New Roman"/>
                <w:b/>
                <w:color w:val="000000"/>
              </w:rPr>
              <w:t>/</w:t>
            </w:r>
            <w:proofErr w:type="spellStart"/>
            <w:r w:rsidRPr="00ED3FF3">
              <w:rPr>
                <w:rFonts w:ascii="Times New Roman" w:hAnsi="Times New Roman"/>
                <w:b/>
                <w:color w:val="000000"/>
              </w:rPr>
              <w:t>μl</w:t>
            </w:r>
            <w:proofErr w:type="spellEnd"/>
          </w:p>
        </w:tc>
        <w:tc>
          <w:tcPr>
            <w:tcW w:w="817" w:type="pct"/>
            <w:noWrap/>
            <w:vAlign w:val="center"/>
          </w:tcPr>
          <w:p w14:paraId="4BEEE0A0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 [12-45]</w:t>
            </w:r>
          </w:p>
        </w:tc>
        <w:tc>
          <w:tcPr>
            <w:tcW w:w="786" w:type="pct"/>
            <w:noWrap/>
            <w:vAlign w:val="center"/>
          </w:tcPr>
          <w:p w14:paraId="262C33E4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36 [18-55]</w:t>
            </w:r>
          </w:p>
        </w:tc>
        <w:tc>
          <w:tcPr>
            <w:tcW w:w="775" w:type="pct"/>
            <w:vAlign w:val="center"/>
          </w:tcPr>
          <w:p w14:paraId="08CF7C89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 [15-54]</w:t>
            </w:r>
          </w:p>
        </w:tc>
        <w:tc>
          <w:tcPr>
            <w:tcW w:w="763" w:type="pct"/>
            <w:noWrap/>
            <w:vAlign w:val="center"/>
          </w:tcPr>
          <w:p w14:paraId="1AE94AEB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 [16-46]</w:t>
            </w:r>
          </w:p>
        </w:tc>
      </w:tr>
      <w:tr w:rsidR="00AA3E1C" w:rsidRPr="001F63DE" w14:paraId="035A27F3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2F1244FC" w14:textId="77777777" w:rsidR="00AA3E1C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ED3FF3">
              <w:rPr>
                <w:rFonts w:ascii="Times New Roman" w:hAnsi="Times New Roman"/>
                <w:b/>
                <w:color w:val="000000"/>
              </w:rPr>
              <w:t>CSF-Proteins, mg/dl</w:t>
            </w:r>
          </w:p>
        </w:tc>
        <w:tc>
          <w:tcPr>
            <w:tcW w:w="817" w:type="pct"/>
            <w:noWrap/>
            <w:vAlign w:val="center"/>
          </w:tcPr>
          <w:p w14:paraId="6AED31C4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86 [42-219]</w:t>
            </w:r>
          </w:p>
        </w:tc>
        <w:tc>
          <w:tcPr>
            <w:tcW w:w="786" w:type="pct"/>
            <w:noWrap/>
            <w:vAlign w:val="center"/>
          </w:tcPr>
          <w:p w14:paraId="289B2238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42 [12-67] *</w:t>
            </w:r>
          </w:p>
        </w:tc>
        <w:tc>
          <w:tcPr>
            <w:tcW w:w="775" w:type="pct"/>
            <w:vAlign w:val="center"/>
          </w:tcPr>
          <w:p w14:paraId="627C751D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 [12-66]</w:t>
            </w:r>
          </w:p>
        </w:tc>
        <w:tc>
          <w:tcPr>
            <w:tcW w:w="763" w:type="pct"/>
            <w:noWrap/>
            <w:vAlign w:val="center"/>
          </w:tcPr>
          <w:p w14:paraId="5BA5D145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 [37-233] *</w:t>
            </w:r>
          </w:p>
        </w:tc>
      </w:tr>
      <w:tr w:rsidR="00AA3E1C" w:rsidRPr="001F63DE" w14:paraId="0E51089A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34BB4DA0" w14:textId="77777777" w:rsidR="00AA3E1C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ED3FF3">
              <w:rPr>
                <w:rFonts w:ascii="Times New Roman" w:hAnsi="Times New Roman"/>
                <w:b/>
                <w:color w:val="000000"/>
              </w:rPr>
              <w:t xml:space="preserve">CSF-Glucose, </w:t>
            </w:r>
            <w:r>
              <w:rPr>
                <w:rFonts w:ascii="Times New Roman" w:hAnsi="Times New Roman"/>
                <w:b/>
                <w:color w:val="000000"/>
              </w:rPr>
              <w:t>mmol/L</w:t>
            </w:r>
          </w:p>
        </w:tc>
        <w:tc>
          <w:tcPr>
            <w:tcW w:w="817" w:type="pct"/>
            <w:noWrap/>
            <w:vAlign w:val="center"/>
          </w:tcPr>
          <w:p w14:paraId="109DBD62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4.7 [3.4-5.3]</w:t>
            </w:r>
          </w:p>
        </w:tc>
        <w:tc>
          <w:tcPr>
            <w:tcW w:w="786" w:type="pct"/>
            <w:noWrap/>
            <w:vAlign w:val="center"/>
          </w:tcPr>
          <w:p w14:paraId="0E770C4E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4.9 [4.0-5.5]</w:t>
            </w:r>
          </w:p>
        </w:tc>
        <w:tc>
          <w:tcPr>
            <w:tcW w:w="775" w:type="pct"/>
            <w:vAlign w:val="center"/>
          </w:tcPr>
          <w:p w14:paraId="081FCC8E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4.7 [3.6-5.3]</w:t>
            </w:r>
          </w:p>
        </w:tc>
        <w:tc>
          <w:tcPr>
            <w:tcW w:w="763" w:type="pct"/>
            <w:noWrap/>
            <w:vAlign w:val="center"/>
          </w:tcPr>
          <w:p w14:paraId="46F70A40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4.9 [4.1-5.7]</w:t>
            </w:r>
          </w:p>
        </w:tc>
      </w:tr>
      <w:tr w:rsidR="00AA3E1C" w:rsidRPr="001F63DE" w14:paraId="60DD5FBD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55C3BD22" w14:textId="77777777" w:rsidR="00AA3E1C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ED3FF3">
              <w:rPr>
                <w:rFonts w:ascii="Times New Roman" w:hAnsi="Times New Roman"/>
                <w:b/>
                <w:color w:val="000000"/>
              </w:rPr>
              <w:t>CSF-Lactate, m</w:t>
            </w:r>
            <w:r>
              <w:rPr>
                <w:rFonts w:ascii="Times New Roman" w:hAnsi="Times New Roman"/>
                <w:b/>
                <w:color w:val="000000"/>
              </w:rPr>
              <w:t>mol</w:t>
            </w:r>
            <w:r w:rsidRPr="00ED3FF3">
              <w:rPr>
                <w:rFonts w:ascii="Times New Roman" w:hAnsi="Times New Roman"/>
                <w:b/>
                <w:color w:val="000000"/>
              </w:rPr>
              <w:t>/L</w:t>
            </w:r>
          </w:p>
        </w:tc>
        <w:tc>
          <w:tcPr>
            <w:tcW w:w="817" w:type="pct"/>
            <w:noWrap/>
            <w:vAlign w:val="center"/>
          </w:tcPr>
          <w:p w14:paraId="513B9C3D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4.6 [3.8-6.1]</w:t>
            </w:r>
          </w:p>
        </w:tc>
        <w:tc>
          <w:tcPr>
            <w:tcW w:w="786" w:type="pct"/>
            <w:noWrap/>
            <w:vAlign w:val="center"/>
          </w:tcPr>
          <w:p w14:paraId="76E5B6A9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2.3 [2.0-2.6] *</w:t>
            </w:r>
          </w:p>
        </w:tc>
        <w:tc>
          <w:tcPr>
            <w:tcW w:w="775" w:type="pct"/>
            <w:vAlign w:val="center"/>
          </w:tcPr>
          <w:p w14:paraId="659D5DD0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763" w:type="pct"/>
            <w:noWrap/>
            <w:vAlign w:val="center"/>
          </w:tcPr>
          <w:p w14:paraId="6124EE78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AA3E1C" w:rsidRPr="001F63DE" w14:paraId="4CA549B4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27AEAFF3" w14:textId="77777777" w:rsidR="00AA3E1C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ED3FF3">
              <w:rPr>
                <w:rFonts w:ascii="Times New Roman" w:hAnsi="Times New Roman"/>
                <w:b/>
                <w:color w:val="000000"/>
              </w:rPr>
              <w:t>CSF-Glucose/Lactate ratio</w:t>
            </w:r>
          </w:p>
        </w:tc>
        <w:tc>
          <w:tcPr>
            <w:tcW w:w="817" w:type="pct"/>
            <w:noWrap/>
            <w:vAlign w:val="center"/>
          </w:tcPr>
          <w:p w14:paraId="73A0D265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86" w:type="pct"/>
            <w:noWrap/>
            <w:vAlign w:val="center"/>
          </w:tcPr>
          <w:p w14:paraId="7BB453B7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775" w:type="pct"/>
            <w:vAlign w:val="center"/>
          </w:tcPr>
          <w:p w14:paraId="4FFC8A64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 [1.8-2.5]</w:t>
            </w:r>
          </w:p>
        </w:tc>
        <w:tc>
          <w:tcPr>
            <w:tcW w:w="763" w:type="pct"/>
            <w:noWrap/>
            <w:vAlign w:val="center"/>
          </w:tcPr>
          <w:p w14:paraId="2656025C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 [0.8-1.4]</w:t>
            </w:r>
          </w:p>
        </w:tc>
      </w:tr>
      <w:tr w:rsidR="00AA3E1C" w:rsidRPr="001F63DE" w14:paraId="5F66AB79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7C0966C3" w14:textId="77777777" w:rsidR="00AA3E1C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ED3FF3">
              <w:rPr>
                <w:rFonts w:ascii="Times New Roman" w:hAnsi="Times New Roman"/>
                <w:b/>
                <w:color w:val="000000"/>
              </w:rPr>
              <w:t xml:space="preserve">Blood-Glucose, </w:t>
            </w:r>
            <w:r>
              <w:rPr>
                <w:rFonts w:ascii="Times New Roman" w:hAnsi="Times New Roman"/>
                <w:b/>
                <w:color w:val="000000"/>
              </w:rPr>
              <w:t>mmol</w:t>
            </w:r>
            <w:r w:rsidRPr="00ED3FF3">
              <w:rPr>
                <w:rFonts w:ascii="Times New Roman" w:hAnsi="Times New Roman"/>
                <w:b/>
                <w:color w:val="000000"/>
              </w:rPr>
              <w:t>/</w:t>
            </w:r>
            <w:r>
              <w:rPr>
                <w:rFonts w:ascii="Times New Roman" w:hAnsi="Times New Roman"/>
                <w:b/>
                <w:color w:val="000000"/>
              </w:rPr>
              <w:t>L</w:t>
            </w:r>
          </w:p>
        </w:tc>
        <w:tc>
          <w:tcPr>
            <w:tcW w:w="817" w:type="pct"/>
            <w:noWrap/>
            <w:vAlign w:val="center"/>
          </w:tcPr>
          <w:p w14:paraId="0FB84805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7.7 [6.5-9.2]</w:t>
            </w:r>
          </w:p>
        </w:tc>
        <w:tc>
          <w:tcPr>
            <w:tcW w:w="786" w:type="pct"/>
            <w:noWrap/>
            <w:vAlign w:val="center"/>
          </w:tcPr>
          <w:p w14:paraId="2BAFA0FD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7.3 [6.4-8.9]</w:t>
            </w:r>
          </w:p>
        </w:tc>
        <w:tc>
          <w:tcPr>
            <w:tcW w:w="775" w:type="pct"/>
            <w:vAlign w:val="center"/>
          </w:tcPr>
          <w:p w14:paraId="0BBFD418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7.4 [6.3-8.8]</w:t>
            </w:r>
          </w:p>
        </w:tc>
        <w:tc>
          <w:tcPr>
            <w:tcW w:w="763" w:type="pct"/>
            <w:noWrap/>
            <w:vAlign w:val="center"/>
          </w:tcPr>
          <w:p w14:paraId="59384973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7.5 [6.5-9.1]</w:t>
            </w:r>
          </w:p>
        </w:tc>
      </w:tr>
      <w:tr w:rsidR="00AA3E1C" w:rsidRPr="001F63DE" w14:paraId="2BE0ADB3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00CD33FA" w14:textId="77777777" w:rsidR="00AA3E1C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Blood-Lactate, mmol</w:t>
            </w:r>
            <w:r w:rsidRPr="00ED3FF3">
              <w:rPr>
                <w:rFonts w:ascii="Times New Roman" w:hAnsi="Times New Roman"/>
                <w:b/>
                <w:color w:val="000000"/>
              </w:rPr>
              <w:t>/L</w:t>
            </w:r>
          </w:p>
        </w:tc>
        <w:tc>
          <w:tcPr>
            <w:tcW w:w="817" w:type="pct"/>
            <w:noWrap/>
            <w:vAlign w:val="center"/>
          </w:tcPr>
          <w:p w14:paraId="5B4FAA54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1.6 [0.9-3.3]</w:t>
            </w:r>
          </w:p>
        </w:tc>
        <w:tc>
          <w:tcPr>
            <w:tcW w:w="786" w:type="pct"/>
            <w:noWrap/>
            <w:vAlign w:val="center"/>
          </w:tcPr>
          <w:p w14:paraId="1A462E50" w14:textId="77777777" w:rsidR="00AA3E1C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1.0 [0.8-1.4] *</w:t>
            </w:r>
          </w:p>
        </w:tc>
        <w:tc>
          <w:tcPr>
            <w:tcW w:w="775" w:type="pct"/>
            <w:vAlign w:val="center"/>
          </w:tcPr>
          <w:p w14:paraId="116B712E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1.0 [0.8-1.4]</w:t>
            </w:r>
          </w:p>
        </w:tc>
        <w:tc>
          <w:tcPr>
            <w:tcW w:w="763" w:type="pct"/>
            <w:noWrap/>
            <w:vAlign w:val="center"/>
          </w:tcPr>
          <w:p w14:paraId="61E1BB70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 [1.1-3.3] *</w:t>
            </w:r>
          </w:p>
        </w:tc>
      </w:tr>
      <w:tr w:rsidR="00AA3E1C" w:rsidRPr="001F63DE" w14:paraId="609C2881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65748916" w14:textId="77777777" w:rsidR="00AA3E1C" w:rsidRPr="001F63DE" w:rsidRDefault="00AA3E1C" w:rsidP="00AA3E1C">
            <w:pPr>
              <w:rPr>
                <w:rFonts w:ascii="Times New Roman" w:hAnsi="Times New Roman"/>
                <w:b/>
                <w:color w:val="FF0000"/>
              </w:rPr>
            </w:pPr>
            <w:r w:rsidRPr="00ED3FF3">
              <w:rPr>
                <w:rFonts w:ascii="Times New Roman" w:hAnsi="Times New Roman"/>
                <w:b/>
                <w:color w:val="000000"/>
              </w:rPr>
              <w:t>Glucose CSF/Blood ratio</w:t>
            </w:r>
          </w:p>
        </w:tc>
        <w:tc>
          <w:tcPr>
            <w:tcW w:w="817" w:type="pct"/>
            <w:noWrap/>
            <w:vAlign w:val="center"/>
          </w:tcPr>
          <w:p w14:paraId="42BC01C2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0.6 [0.5-0.7]</w:t>
            </w:r>
          </w:p>
        </w:tc>
        <w:tc>
          <w:tcPr>
            <w:tcW w:w="786" w:type="pct"/>
            <w:noWrap/>
            <w:vAlign w:val="center"/>
          </w:tcPr>
          <w:p w14:paraId="419C577A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0.6 [0.5-0.8]</w:t>
            </w:r>
          </w:p>
        </w:tc>
        <w:tc>
          <w:tcPr>
            <w:tcW w:w="775" w:type="pct"/>
            <w:vAlign w:val="center"/>
          </w:tcPr>
          <w:p w14:paraId="25D4C1A8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0.6 [0.5-0.7]</w:t>
            </w:r>
          </w:p>
        </w:tc>
        <w:tc>
          <w:tcPr>
            <w:tcW w:w="763" w:type="pct"/>
            <w:noWrap/>
            <w:vAlign w:val="center"/>
          </w:tcPr>
          <w:p w14:paraId="6E1617CE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0.6 [0.5-0.7]</w:t>
            </w:r>
          </w:p>
        </w:tc>
      </w:tr>
      <w:tr w:rsidR="00AA3E1C" w:rsidRPr="001F63DE" w14:paraId="70DD71FC" w14:textId="77777777" w:rsidTr="00AA3E1C">
        <w:trPr>
          <w:trHeight w:val="315"/>
        </w:trPr>
        <w:tc>
          <w:tcPr>
            <w:tcW w:w="1859" w:type="pct"/>
            <w:noWrap/>
            <w:vAlign w:val="center"/>
          </w:tcPr>
          <w:p w14:paraId="61CAC1A4" w14:textId="77777777" w:rsidR="00AA3E1C" w:rsidRPr="001F63DE" w:rsidRDefault="00AA3E1C" w:rsidP="00AA3E1C">
            <w:pPr>
              <w:rPr>
                <w:rFonts w:ascii="Times New Roman" w:hAnsi="Times New Roman"/>
                <w:b/>
                <w:color w:val="000000"/>
              </w:rPr>
            </w:pPr>
            <w:r w:rsidRPr="00ED3FF3">
              <w:rPr>
                <w:rFonts w:ascii="Times New Roman" w:hAnsi="Times New Roman"/>
                <w:b/>
                <w:color w:val="000000"/>
              </w:rPr>
              <w:t>Lactate CSF/Blood ratio</w:t>
            </w:r>
          </w:p>
        </w:tc>
        <w:tc>
          <w:tcPr>
            <w:tcW w:w="817" w:type="pct"/>
            <w:noWrap/>
            <w:vAlign w:val="center"/>
          </w:tcPr>
          <w:p w14:paraId="3A73962E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2.5 [1.7-3.9]</w:t>
            </w:r>
            <w:r w:rsidRPr="001F63D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786" w:type="pct"/>
            <w:noWrap/>
            <w:vAlign w:val="center"/>
          </w:tcPr>
          <w:p w14:paraId="7F55483C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1.9</w:t>
            </w:r>
            <w:r w:rsidRPr="001F63DE">
              <w:rPr>
                <w:rFonts w:ascii="Times New Roman" w:hAnsi="Times New Roman"/>
                <w:color w:val="000000" w:themeColor="text1"/>
              </w:rPr>
              <w:t xml:space="preserve"> [</w:t>
            </w:r>
            <w:r>
              <w:rPr>
                <w:rFonts w:ascii="Times New Roman" w:hAnsi="Times New Roman"/>
                <w:color w:val="000000" w:themeColor="text1"/>
              </w:rPr>
              <w:t>1.5-2.9</w:t>
            </w:r>
            <w:r w:rsidRPr="001F63DE">
              <w:rPr>
                <w:rFonts w:ascii="Times New Roman" w:hAnsi="Times New Roman"/>
                <w:color w:val="000000" w:themeColor="text1"/>
              </w:rPr>
              <w:t>]</w:t>
            </w:r>
            <w:r>
              <w:rPr>
                <w:rFonts w:ascii="Times New Roman" w:hAnsi="Times New Roman"/>
                <w:color w:val="000000" w:themeColor="text1"/>
              </w:rPr>
              <w:t xml:space="preserve"> *</w:t>
            </w:r>
          </w:p>
        </w:tc>
        <w:tc>
          <w:tcPr>
            <w:tcW w:w="775" w:type="pct"/>
            <w:vAlign w:val="center"/>
          </w:tcPr>
          <w:p w14:paraId="05C12AB9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1.9 [1.4-3.0]</w:t>
            </w:r>
          </w:p>
        </w:tc>
        <w:tc>
          <w:tcPr>
            <w:tcW w:w="763" w:type="pct"/>
            <w:noWrap/>
            <w:vAlign w:val="center"/>
          </w:tcPr>
          <w:p w14:paraId="5E90B786" w14:textId="77777777" w:rsidR="00AA3E1C" w:rsidRPr="001F63DE" w:rsidRDefault="00AA3E1C" w:rsidP="00AA3E1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[1.6-3.9] *</w:t>
            </w:r>
          </w:p>
        </w:tc>
      </w:tr>
    </w:tbl>
    <w:p w14:paraId="7A6AB65F" w14:textId="77777777" w:rsidR="00AA3E1C" w:rsidRDefault="00AA3E1C" w:rsidP="00AA3E1C">
      <w:pPr>
        <w:rPr>
          <w:rFonts w:ascii="Times New Roman" w:hAnsi="Times New Roman"/>
        </w:rPr>
      </w:pPr>
    </w:p>
    <w:p w14:paraId="6AE35504" w14:textId="47527593" w:rsidR="00AA3E1C" w:rsidRPr="001F63DE" w:rsidRDefault="00AA3E1C" w:rsidP="00AA3E1C">
      <w:pPr>
        <w:rPr>
          <w:rFonts w:ascii="Times New Roman" w:hAnsi="Times New Roman"/>
        </w:rPr>
      </w:pPr>
      <w:r w:rsidRPr="001F63DE">
        <w:rPr>
          <w:rFonts w:ascii="Times New Roman" w:hAnsi="Times New Roman"/>
        </w:rPr>
        <w:t>COPD = chronic obstructive pulmonary disease; EVD = external ventricular drain; GCS = Glasgow coma scale; CT = compute</w:t>
      </w:r>
      <w:r w:rsidR="00550712">
        <w:rPr>
          <w:rFonts w:ascii="Times New Roman" w:hAnsi="Times New Roman"/>
        </w:rPr>
        <w:t>d</w:t>
      </w:r>
      <w:r w:rsidRPr="001F63DE">
        <w:rPr>
          <w:rFonts w:ascii="Times New Roman" w:hAnsi="Times New Roman"/>
        </w:rPr>
        <w:t xml:space="preserve"> tomography; ISS = injury severity score; ICU = Intensive Care Unit.</w:t>
      </w:r>
    </w:p>
    <w:p w14:paraId="590C3AC6" w14:textId="77777777" w:rsidR="00214FD9" w:rsidRDefault="00214FD9" w:rsidP="00AA3E1C">
      <w:pPr>
        <w:rPr>
          <w:rFonts w:ascii="Times New Roman" w:hAnsi="Times New Roman"/>
        </w:rPr>
      </w:pPr>
    </w:p>
    <w:p w14:paraId="2E417A0F" w14:textId="0204A040" w:rsidR="00AA3E1C" w:rsidRPr="00214FD9" w:rsidRDefault="00AA3E1C" w:rsidP="00AA3E1C">
      <w:pPr>
        <w:rPr>
          <w:rFonts w:ascii="Times New Roman" w:hAnsi="Times New Roman"/>
          <w:color w:val="FF0000"/>
        </w:rPr>
      </w:pPr>
      <w:r w:rsidRPr="00214FD9">
        <w:rPr>
          <w:rFonts w:ascii="Times New Roman" w:hAnsi="Times New Roman"/>
          <w:color w:val="FF0000"/>
        </w:rPr>
        <w:t>* p &lt; 0.05</w:t>
      </w:r>
      <w:r w:rsidR="00214FD9" w:rsidRPr="00214FD9">
        <w:rPr>
          <w:rFonts w:ascii="Times New Roman" w:hAnsi="Times New Roman"/>
          <w:color w:val="FF0000"/>
        </w:rPr>
        <w:t xml:space="preserve"> for CSF </w:t>
      </w:r>
      <w:proofErr w:type="spellStart"/>
      <w:r w:rsidR="00214FD9" w:rsidRPr="00214FD9">
        <w:rPr>
          <w:rFonts w:ascii="Times New Roman" w:hAnsi="Times New Roman"/>
          <w:color w:val="FF0000"/>
        </w:rPr>
        <w:t>Glu</w:t>
      </w:r>
      <w:proofErr w:type="spellEnd"/>
      <w:r w:rsidR="00214FD9" w:rsidRPr="00214FD9">
        <w:rPr>
          <w:rFonts w:ascii="Times New Roman" w:hAnsi="Times New Roman"/>
          <w:color w:val="FF0000"/>
        </w:rPr>
        <w:t>/</w:t>
      </w:r>
      <w:proofErr w:type="spellStart"/>
      <w:r w:rsidR="00214FD9" w:rsidRPr="00214FD9">
        <w:rPr>
          <w:rFonts w:ascii="Times New Roman" w:hAnsi="Times New Roman"/>
          <w:color w:val="FF0000"/>
        </w:rPr>
        <w:t>Lact</w:t>
      </w:r>
      <w:proofErr w:type="spellEnd"/>
      <w:r w:rsidR="00214FD9" w:rsidRPr="00214FD9">
        <w:rPr>
          <w:rFonts w:ascii="Times New Roman" w:hAnsi="Times New Roman"/>
          <w:color w:val="FF0000"/>
        </w:rPr>
        <w:t xml:space="preserve"> </w:t>
      </w:r>
      <w:r w:rsidR="00214FD9" w:rsidRPr="00214FD9">
        <w:rPr>
          <w:rFonts w:ascii="Times New Roman" w:hAnsi="Times New Roman" w:cs="Times New Roman"/>
          <w:color w:val="FF0000"/>
        </w:rPr>
        <w:t xml:space="preserve">≤ </w:t>
      </w:r>
      <w:r w:rsidR="00214FD9" w:rsidRPr="00214FD9">
        <w:rPr>
          <w:rFonts w:ascii="Times New Roman" w:hAnsi="Times New Roman"/>
          <w:color w:val="FF0000"/>
        </w:rPr>
        <w:t>1.47</w:t>
      </w:r>
      <w:r w:rsidR="00214FD9" w:rsidRPr="00214FD9">
        <w:rPr>
          <w:rFonts w:ascii="Times New Roman" w:hAnsi="Times New Roman"/>
          <w:color w:val="FF0000"/>
        </w:rPr>
        <w:t xml:space="preserve"> vs. </w:t>
      </w:r>
      <w:r w:rsidR="00214FD9" w:rsidRPr="00214FD9">
        <w:rPr>
          <w:rFonts w:ascii="Times New Roman" w:hAnsi="Times New Roman"/>
          <w:color w:val="FF0000"/>
        </w:rPr>
        <w:t xml:space="preserve">CSF </w:t>
      </w:r>
      <w:proofErr w:type="spellStart"/>
      <w:r w:rsidR="00214FD9" w:rsidRPr="00214FD9">
        <w:rPr>
          <w:rFonts w:ascii="Times New Roman" w:hAnsi="Times New Roman"/>
          <w:color w:val="FF0000"/>
        </w:rPr>
        <w:t>Glu</w:t>
      </w:r>
      <w:proofErr w:type="spellEnd"/>
      <w:r w:rsidR="00214FD9" w:rsidRPr="00214FD9">
        <w:rPr>
          <w:rFonts w:ascii="Times New Roman" w:hAnsi="Times New Roman"/>
          <w:color w:val="FF0000"/>
        </w:rPr>
        <w:t>/</w:t>
      </w:r>
      <w:proofErr w:type="spellStart"/>
      <w:r w:rsidR="00214FD9" w:rsidRPr="00214FD9">
        <w:rPr>
          <w:rFonts w:ascii="Times New Roman" w:hAnsi="Times New Roman"/>
          <w:color w:val="FF0000"/>
        </w:rPr>
        <w:t>Lact</w:t>
      </w:r>
      <w:proofErr w:type="spellEnd"/>
      <w:r w:rsidR="00214FD9" w:rsidRPr="00214FD9">
        <w:rPr>
          <w:rFonts w:ascii="Times New Roman" w:hAnsi="Times New Roman"/>
          <w:color w:val="FF0000"/>
        </w:rPr>
        <w:t xml:space="preserve"> &gt; 1.47</w:t>
      </w:r>
      <w:r w:rsidR="00214FD9" w:rsidRPr="00214FD9">
        <w:rPr>
          <w:rFonts w:ascii="Times New Roman" w:hAnsi="Times New Roman"/>
          <w:color w:val="FF0000"/>
        </w:rPr>
        <w:t xml:space="preserve"> or CSF </w:t>
      </w:r>
      <w:r w:rsidR="00214FD9" w:rsidRPr="00214FD9">
        <w:rPr>
          <w:rFonts w:ascii="Times New Roman" w:hAnsi="Times New Roman"/>
          <w:iCs/>
          <w:color w:val="FF0000"/>
        </w:rPr>
        <w:t>Lactate &lt; 3.0 mmol/L</w:t>
      </w:r>
      <w:r w:rsidR="00214FD9" w:rsidRPr="00214FD9">
        <w:rPr>
          <w:rFonts w:ascii="Times New Roman" w:hAnsi="Times New Roman"/>
          <w:iCs/>
          <w:color w:val="FF0000"/>
        </w:rPr>
        <w:t xml:space="preserve"> vs. CSF </w:t>
      </w:r>
      <w:r w:rsidR="00214FD9" w:rsidRPr="00214FD9">
        <w:rPr>
          <w:rFonts w:ascii="Times New Roman" w:hAnsi="Times New Roman"/>
          <w:iCs/>
          <w:color w:val="FF0000"/>
        </w:rPr>
        <w:t xml:space="preserve">Lactate </w:t>
      </w:r>
      <w:r w:rsidR="00214FD9" w:rsidRPr="00214FD9">
        <w:rPr>
          <w:rFonts w:ascii="MS Gothic" w:eastAsia="MS Gothic"/>
          <w:color w:val="FF0000"/>
        </w:rPr>
        <w:t>≥</w:t>
      </w:r>
      <w:r w:rsidR="00214FD9" w:rsidRPr="00214FD9">
        <w:rPr>
          <w:rFonts w:ascii="Times New Roman" w:hAnsi="Times New Roman"/>
          <w:iCs/>
          <w:color w:val="FF0000"/>
        </w:rPr>
        <w:t>3.0 mmol/</w:t>
      </w:r>
      <w:r w:rsidR="00214FD9" w:rsidRPr="00214FD9">
        <w:rPr>
          <w:rFonts w:ascii="Times New Roman" w:hAnsi="Times New Roman"/>
          <w:iCs/>
          <w:color w:val="FF0000"/>
        </w:rPr>
        <w:t>L (univariate analysis)</w:t>
      </w:r>
    </w:p>
    <w:p w14:paraId="20F451D1" w14:textId="77777777" w:rsidR="00AA3E1C" w:rsidRDefault="00AA3E1C" w:rsidP="00AA3E1C">
      <w:pPr>
        <w:tabs>
          <w:tab w:val="left" w:pos="220"/>
          <w:tab w:val="left" w:pos="720"/>
        </w:tabs>
        <w:autoSpaceDE w:val="0"/>
        <w:autoSpaceDN w:val="0"/>
        <w:spacing w:before="120" w:after="100" w:afterAutospacing="1"/>
        <w:jc w:val="both"/>
        <w:rPr>
          <w:rFonts w:ascii="Times New Roman" w:hAnsi="Times New Roman"/>
        </w:rPr>
      </w:pPr>
    </w:p>
    <w:p w14:paraId="57F37386" w14:textId="02F811EA" w:rsidR="00AA3E1C" w:rsidRDefault="00AA3E1C" w:rsidP="00AA3E1C">
      <w:pPr>
        <w:tabs>
          <w:tab w:val="left" w:pos="220"/>
          <w:tab w:val="left" w:pos="720"/>
        </w:tabs>
        <w:autoSpaceDE w:val="0"/>
        <w:autoSpaceDN w:val="0"/>
        <w:spacing w:before="120" w:after="100" w:afterAutospacing="1"/>
        <w:jc w:val="both"/>
        <w:rPr>
          <w:rFonts w:ascii="Times New Roman" w:eastAsia="MS Mincho" w:hAnsi="Times New Roman" w:cs="Times New Roman"/>
          <w:b/>
          <w:lang w:val="en-GB"/>
        </w:rPr>
      </w:pPr>
    </w:p>
    <w:sectPr w:rsidR="00AA3E1C" w:rsidSect="00214FD9">
      <w:pgSz w:w="16820" w:h="11900" w:orient="landscape"/>
      <w:pgMar w:top="1797" w:right="1440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D54E2" w14:textId="77777777" w:rsidR="00977D4F" w:rsidRDefault="00977D4F" w:rsidP="00654BCE">
      <w:r>
        <w:separator/>
      </w:r>
    </w:p>
  </w:endnote>
  <w:endnote w:type="continuationSeparator" w:id="0">
    <w:p w14:paraId="5C6489DD" w14:textId="77777777" w:rsidR="00977D4F" w:rsidRDefault="00977D4F" w:rsidP="0065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20B0604020202020204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16796" w14:textId="77777777" w:rsidR="000301C2" w:rsidRDefault="000301C2" w:rsidP="00B3636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43FAA47" w14:textId="77777777" w:rsidR="000301C2" w:rsidRDefault="000301C2" w:rsidP="005A230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44C56" w14:textId="3C04E482" w:rsidR="000301C2" w:rsidRDefault="000301C2" w:rsidP="00B3636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87769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9315749" w14:textId="77777777" w:rsidR="000301C2" w:rsidRDefault="000301C2" w:rsidP="005A230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9C6E4" w14:textId="77777777" w:rsidR="00977D4F" w:rsidRDefault="00977D4F" w:rsidP="00654BCE">
      <w:r>
        <w:separator/>
      </w:r>
    </w:p>
  </w:footnote>
  <w:footnote w:type="continuationSeparator" w:id="0">
    <w:p w14:paraId="36F45682" w14:textId="77777777" w:rsidR="00977D4F" w:rsidRDefault="00977D4F" w:rsidP="00654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000C"/>
    <w:multiLevelType w:val="hybridMultilevel"/>
    <w:tmpl w:val="A4D40A3E"/>
    <w:lvl w:ilvl="0" w:tplc="EA7E6E72">
      <w:start w:val="1"/>
      <w:numFmt w:val="decimal"/>
      <w:lvlText w:val="%1."/>
      <w:lvlJc w:val="left"/>
      <w:pPr>
        <w:ind w:left="980" w:hanging="6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1250F"/>
    <w:multiLevelType w:val="multilevel"/>
    <w:tmpl w:val="BB683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82626"/>
    <w:multiLevelType w:val="hybridMultilevel"/>
    <w:tmpl w:val="C8D63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45149"/>
    <w:multiLevelType w:val="hybridMultilevel"/>
    <w:tmpl w:val="A43AC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03080"/>
    <w:multiLevelType w:val="hybridMultilevel"/>
    <w:tmpl w:val="21B21434"/>
    <w:lvl w:ilvl="0" w:tplc="FF388C34">
      <w:start w:val="4"/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812D1"/>
    <w:multiLevelType w:val="hybridMultilevel"/>
    <w:tmpl w:val="8CA6231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23A12"/>
    <w:multiLevelType w:val="hybridMultilevel"/>
    <w:tmpl w:val="FA48246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DF0F00"/>
    <w:multiLevelType w:val="hybridMultilevel"/>
    <w:tmpl w:val="84366A0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548"/>
    <w:rsid w:val="00002737"/>
    <w:rsid w:val="00005C9D"/>
    <w:rsid w:val="0001239F"/>
    <w:rsid w:val="000164FF"/>
    <w:rsid w:val="000268AB"/>
    <w:rsid w:val="00027672"/>
    <w:rsid w:val="000301C2"/>
    <w:rsid w:val="00051A63"/>
    <w:rsid w:val="000564FF"/>
    <w:rsid w:val="000808B4"/>
    <w:rsid w:val="000810FB"/>
    <w:rsid w:val="00081909"/>
    <w:rsid w:val="00095924"/>
    <w:rsid w:val="000A242D"/>
    <w:rsid w:val="000B4FA5"/>
    <w:rsid w:val="000E4BA7"/>
    <w:rsid w:val="000F3958"/>
    <w:rsid w:val="000F59D6"/>
    <w:rsid w:val="001017C8"/>
    <w:rsid w:val="00106003"/>
    <w:rsid w:val="001230BC"/>
    <w:rsid w:val="00123280"/>
    <w:rsid w:val="001259CC"/>
    <w:rsid w:val="001327A5"/>
    <w:rsid w:val="001328C3"/>
    <w:rsid w:val="00173471"/>
    <w:rsid w:val="001759AA"/>
    <w:rsid w:val="00176B22"/>
    <w:rsid w:val="00181148"/>
    <w:rsid w:val="00184988"/>
    <w:rsid w:val="0019312F"/>
    <w:rsid w:val="00195605"/>
    <w:rsid w:val="001A1C8E"/>
    <w:rsid w:val="001A5EEC"/>
    <w:rsid w:val="001A7C55"/>
    <w:rsid w:val="001D21B3"/>
    <w:rsid w:val="001D5A18"/>
    <w:rsid w:val="001D5F27"/>
    <w:rsid w:val="001E0535"/>
    <w:rsid w:val="001F6273"/>
    <w:rsid w:val="00214FD9"/>
    <w:rsid w:val="00225A3D"/>
    <w:rsid w:val="00242BFC"/>
    <w:rsid w:val="00244528"/>
    <w:rsid w:val="00244D26"/>
    <w:rsid w:val="00246226"/>
    <w:rsid w:val="002525B3"/>
    <w:rsid w:val="00253CD9"/>
    <w:rsid w:val="00260DF1"/>
    <w:rsid w:val="00263AFF"/>
    <w:rsid w:val="00283774"/>
    <w:rsid w:val="0028446A"/>
    <w:rsid w:val="00294FCA"/>
    <w:rsid w:val="00297538"/>
    <w:rsid w:val="002C4B02"/>
    <w:rsid w:val="002E7A5F"/>
    <w:rsid w:val="002F273C"/>
    <w:rsid w:val="002F5727"/>
    <w:rsid w:val="003001C5"/>
    <w:rsid w:val="00320641"/>
    <w:rsid w:val="00330F11"/>
    <w:rsid w:val="00343025"/>
    <w:rsid w:val="0034365E"/>
    <w:rsid w:val="00344718"/>
    <w:rsid w:val="0035443E"/>
    <w:rsid w:val="003645E1"/>
    <w:rsid w:val="00370E47"/>
    <w:rsid w:val="00396BEA"/>
    <w:rsid w:val="003E0158"/>
    <w:rsid w:val="003E26D7"/>
    <w:rsid w:val="003E2BA1"/>
    <w:rsid w:val="003E4429"/>
    <w:rsid w:val="004210AE"/>
    <w:rsid w:val="004224AA"/>
    <w:rsid w:val="004300F4"/>
    <w:rsid w:val="00432B50"/>
    <w:rsid w:val="00432EC6"/>
    <w:rsid w:val="004358F2"/>
    <w:rsid w:val="004440C1"/>
    <w:rsid w:val="00460B62"/>
    <w:rsid w:val="00480375"/>
    <w:rsid w:val="0048046C"/>
    <w:rsid w:val="00491C1C"/>
    <w:rsid w:val="004A47D9"/>
    <w:rsid w:val="004B08D8"/>
    <w:rsid w:val="004B0C29"/>
    <w:rsid w:val="004C32C0"/>
    <w:rsid w:val="004D6879"/>
    <w:rsid w:val="004E6AD2"/>
    <w:rsid w:val="00507EA3"/>
    <w:rsid w:val="00526573"/>
    <w:rsid w:val="00531EB0"/>
    <w:rsid w:val="005407E3"/>
    <w:rsid w:val="005459A5"/>
    <w:rsid w:val="00550712"/>
    <w:rsid w:val="005643B0"/>
    <w:rsid w:val="00564663"/>
    <w:rsid w:val="00566D9E"/>
    <w:rsid w:val="005704E9"/>
    <w:rsid w:val="00577263"/>
    <w:rsid w:val="005833E0"/>
    <w:rsid w:val="00590E6D"/>
    <w:rsid w:val="005A230A"/>
    <w:rsid w:val="005D2087"/>
    <w:rsid w:val="00603CFA"/>
    <w:rsid w:val="0061084A"/>
    <w:rsid w:val="00611704"/>
    <w:rsid w:val="00617BFD"/>
    <w:rsid w:val="00617D47"/>
    <w:rsid w:val="00623647"/>
    <w:rsid w:val="00645052"/>
    <w:rsid w:val="006535A0"/>
    <w:rsid w:val="00654BCE"/>
    <w:rsid w:val="006658E2"/>
    <w:rsid w:val="00672ACD"/>
    <w:rsid w:val="0068403D"/>
    <w:rsid w:val="006C2165"/>
    <w:rsid w:val="006E372A"/>
    <w:rsid w:val="006E4715"/>
    <w:rsid w:val="006E78E1"/>
    <w:rsid w:val="006F0293"/>
    <w:rsid w:val="006F1631"/>
    <w:rsid w:val="006F29BB"/>
    <w:rsid w:val="0071090B"/>
    <w:rsid w:val="00737155"/>
    <w:rsid w:val="00737856"/>
    <w:rsid w:val="00741B65"/>
    <w:rsid w:val="00746618"/>
    <w:rsid w:val="00761278"/>
    <w:rsid w:val="00763BA9"/>
    <w:rsid w:val="00776AD8"/>
    <w:rsid w:val="00792B2F"/>
    <w:rsid w:val="007943AA"/>
    <w:rsid w:val="007B03FE"/>
    <w:rsid w:val="007B2DF7"/>
    <w:rsid w:val="007B6FF5"/>
    <w:rsid w:val="007C2C6F"/>
    <w:rsid w:val="007C2E19"/>
    <w:rsid w:val="007C2FF1"/>
    <w:rsid w:val="007D18B1"/>
    <w:rsid w:val="007D6EBA"/>
    <w:rsid w:val="007F762A"/>
    <w:rsid w:val="007F79F4"/>
    <w:rsid w:val="00802340"/>
    <w:rsid w:val="00813BC0"/>
    <w:rsid w:val="008143D4"/>
    <w:rsid w:val="0082077A"/>
    <w:rsid w:val="008262ED"/>
    <w:rsid w:val="00830078"/>
    <w:rsid w:val="0083220F"/>
    <w:rsid w:val="00836689"/>
    <w:rsid w:val="0086001D"/>
    <w:rsid w:val="00873A03"/>
    <w:rsid w:val="00874CEE"/>
    <w:rsid w:val="00893697"/>
    <w:rsid w:val="008A69A2"/>
    <w:rsid w:val="008D1CFC"/>
    <w:rsid w:val="008D2AA3"/>
    <w:rsid w:val="008E3CF3"/>
    <w:rsid w:val="00902E9F"/>
    <w:rsid w:val="00914C67"/>
    <w:rsid w:val="00923558"/>
    <w:rsid w:val="0093014F"/>
    <w:rsid w:val="009322D9"/>
    <w:rsid w:val="009368CB"/>
    <w:rsid w:val="00936EC0"/>
    <w:rsid w:val="00940A5F"/>
    <w:rsid w:val="00943B30"/>
    <w:rsid w:val="009448D5"/>
    <w:rsid w:val="0094557E"/>
    <w:rsid w:val="00945766"/>
    <w:rsid w:val="00950DCC"/>
    <w:rsid w:val="0095395B"/>
    <w:rsid w:val="009632D6"/>
    <w:rsid w:val="0096598D"/>
    <w:rsid w:val="0096616B"/>
    <w:rsid w:val="00973B85"/>
    <w:rsid w:val="00977D4F"/>
    <w:rsid w:val="00981BC3"/>
    <w:rsid w:val="0098302C"/>
    <w:rsid w:val="00986662"/>
    <w:rsid w:val="009909E3"/>
    <w:rsid w:val="009A29C8"/>
    <w:rsid w:val="009B5F63"/>
    <w:rsid w:val="009C21B4"/>
    <w:rsid w:val="009C7742"/>
    <w:rsid w:val="009D2F03"/>
    <w:rsid w:val="009D5A5A"/>
    <w:rsid w:val="009D7324"/>
    <w:rsid w:val="00A00FF1"/>
    <w:rsid w:val="00A03D3E"/>
    <w:rsid w:val="00A41943"/>
    <w:rsid w:val="00A420EF"/>
    <w:rsid w:val="00A578A1"/>
    <w:rsid w:val="00A61426"/>
    <w:rsid w:val="00A718E2"/>
    <w:rsid w:val="00A848D4"/>
    <w:rsid w:val="00A84CD2"/>
    <w:rsid w:val="00A8577E"/>
    <w:rsid w:val="00A9274D"/>
    <w:rsid w:val="00AA3E1C"/>
    <w:rsid w:val="00AA7200"/>
    <w:rsid w:val="00AD2338"/>
    <w:rsid w:val="00AD47D3"/>
    <w:rsid w:val="00AE2232"/>
    <w:rsid w:val="00B008EE"/>
    <w:rsid w:val="00B20D0E"/>
    <w:rsid w:val="00B23831"/>
    <w:rsid w:val="00B24FBD"/>
    <w:rsid w:val="00B30431"/>
    <w:rsid w:val="00B3636D"/>
    <w:rsid w:val="00B422F1"/>
    <w:rsid w:val="00B43618"/>
    <w:rsid w:val="00B57251"/>
    <w:rsid w:val="00B60016"/>
    <w:rsid w:val="00B70614"/>
    <w:rsid w:val="00B7267B"/>
    <w:rsid w:val="00B83BF6"/>
    <w:rsid w:val="00B87769"/>
    <w:rsid w:val="00B932F6"/>
    <w:rsid w:val="00B963F6"/>
    <w:rsid w:val="00BA1370"/>
    <w:rsid w:val="00BA494C"/>
    <w:rsid w:val="00BB36A1"/>
    <w:rsid w:val="00BB51A8"/>
    <w:rsid w:val="00BB683C"/>
    <w:rsid w:val="00BB76C9"/>
    <w:rsid w:val="00BD0831"/>
    <w:rsid w:val="00BD6254"/>
    <w:rsid w:val="00BE7792"/>
    <w:rsid w:val="00BF26A6"/>
    <w:rsid w:val="00C0154E"/>
    <w:rsid w:val="00C02243"/>
    <w:rsid w:val="00C0352A"/>
    <w:rsid w:val="00C17CDF"/>
    <w:rsid w:val="00C32588"/>
    <w:rsid w:val="00C33E83"/>
    <w:rsid w:val="00C352F0"/>
    <w:rsid w:val="00C35513"/>
    <w:rsid w:val="00C4388C"/>
    <w:rsid w:val="00C43FDF"/>
    <w:rsid w:val="00C70874"/>
    <w:rsid w:val="00C73C08"/>
    <w:rsid w:val="00C76749"/>
    <w:rsid w:val="00C933B9"/>
    <w:rsid w:val="00CC202B"/>
    <w:rsid w:val="00CC4CDE"/>
    <w:rsid w:val="00CE144E"/>
    <w:rsid w:val="00CE7351"/>
    <w:rsid w:val="00D21996"/>
    <w:rsid w:val="00D25548"/>
    <w:rsid w:val="00D261CA"/>
    <w:rsid w:val="00D30BA8"/>
    <w:rsid w:val="00D3514D"/>
    <w:rsid w:val="00D5303E"/>
    <w:rsid w:val="00D565DE"/>
    <w:rsid w:val="00D56D4C"/>
    <w:rsid w:val="00D63691"/>
    <w:rsid w:val="00D70420"/>
    <w:rsid w:val="00D717DB"/>
    <w:rsid w:val="00D77597"/>
    <w:rsid w:val="00D87665"/>
    <w:rsid w:val="00DA2E8B"/>
    <w:rsid w:val="00DC0F1A"/>
    <w:rsid w:val="00DC15D1"/>
    <w:rsid w:val="00DC1DA1"/>
    <w:rsid w:val="00DC3581"/>
    <w:rsid w:val="00DC46F6"/>
    <w:rsid w:val="00DF6E6E"/>
    <w:rsid w:val="00E0028E"/>
    <w:rsid w:val="00E04E2C"/>
    <w:rsid w:val="00E077B7"/>
    <w:rsid w:val="00E205E9"/>
    <w:rsid w:val="00E20621"/>
    <w:rsid w:val="00E20F60"/>
    <w:rsid w:val="00E21BB9"/>
    <w:rsid w:val="00E27AB0"/>
    <w:rsid w:val="00E31668"/>
    <w:rsid w:val="00E32B68"/>
    <w:rsid w:val="00E61DDB"/>
    <w:rsid w:val="00E63349"/>
    <w:rsid w:val="00E81D57"/>
    <w:rsid w:val="00E875FC"/>
    <w:rsid w:val="00E95F3F"/>
    <w:rsid w:val="00EB5CDB"/>
    <w:rsid w:val="00EC2729"/>
    <w:rsid w:val="00EC3972"/>
    <w:rsid w:val="00EC5293"/>
    <w:rsid w:val="00ED367C"/>
    <w:rsid w:val="00ED48E9"/>
    <w:rsid w:val="00EE1BBD"/>
    <w:rsid w:val="00EE6B85"/>
    <w:rsid w:val="00F01C2A"/>
    <w:rsid w:val="00F02C9B"/>
    <w:rsid w:val="00F353A0"/>
    <w:rsid w:val="00F41C5A"/>
    <w:rsid w:val="00F53684"/>
    <w:rsid w:val="00F56DE6"/>
    <w:rsid w:val="00F85BF9"/>
    <w:rsid w:val="00F973F7"/>
    <w:rsid w:val="00FA0E47"/>
    <w:rsid w:val="00FE2977"/>
    <w:rsid w:val="00FF5C99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814AFD"/>
  <w15:docId w15:val="{F310A4AF-576D-004C-B37B-3079730C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4BC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54BCE"/>
    <w:rPr>
      <w:lang w:val="en-AU"/>
    </w:rPr>
  </w:style>
  <w:style w:type="paragraph" w:styleId="Pieddepage">
    <w:name w:val="footer"/>
    <w:basedOn w:val="Normal"/>
    <w:link w:val="PieddepageCar"/>
    <w:uiPriority w:val="99"/>
    <w:unhideWhenUsed/>
    <w:rsid w:val="00654BC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4BCE"/>
    <w:rPr>
      <w:lang w:val="en-AU"/>
    </w:rPr>
  </w:style>
  <w:style w:type="paragraph" w:styleId="Paragraphedeliste">
    <w:name w:val="List Paragraph"/>
    <w:basedOn w:val="Normal"/>
    <w:uiPriority w:val="34"/>
    <w:qFormat/>
    <w:rsid w:val="000564FF"/>
    <w:pPr>
      <w:ind w:left="720"/>
      <w:contextualSpacing/>
    </w:pPr>
  </w:style>
  <w:style w:type="paragraph" w:styleId="Sansinterligne">
    <w:name w:val="No Spacing"/>
    <w:uiPriority w:val="99"/>
    <w:qFormat/>
    <w:rsid w:val="000564FF"/>
    <w:rPr>
      <w:lang w:val="en-AU"/>
    </w:rPr>
  </w:style>
  <w:style w:type="character" w:customStyle="1" w:styleId="apple-converted-space">
    <w:name w:val="apple-converted-space"/>
    <w:basedOn w:val="Policepardfaut"/>
    <w:rsid w:val="009D7324"/>
  </w:style>
  <w:style w:type="paragraph" w:styleId="Textedebulles">
    <w:name w:val="Balloon Text"/>
    <w:basedOn w:val="Normal"/>
    <w:link w:val="TextedebullesCar"/>
    <w:uiPriority w:val="99"/>
    <w:semiHidden/>
    <w:unhideWhenUsed/>
    <w:rsid w:val="00763BA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BA9"/>
    <w:rPr>
      <w:rFonts w:ascii="Lucida Grande" w:hAnsi="Lucida Grande" w:cs="Lucida Grande"/>
      <w:sz w:val="18"/>
      <w:szCs w:val="18"/>
      <w:lang w:val="en-AU"/>
    </w:rPr>
  </w:style>
  <w:style w:type="character" w:styleId="Numrodepage">
    <w:name w:val="page number"/>
    <w:basedOn w:val="Policepardfaut"/>
    <w:uiPriority w:val="99"/>
    <w:semiHidden/>
    <w:unhideWhenUsed/>
    <w:rsid w:val="005A230A"/>
  </w:style>
  <w:style w:type="character" w:styleId="Marquedecommentaire">
    <w:name w:val="annotation reference"/>
    <w:basedOn w:val="Policepardfaut"/>
    <w:uiPriority w:val="99"/>
    <w:semiHidden/>
    <w:unhideWhenUsed/>
    <w:rsid w:val="006F02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029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0293"/>
    <w:rPr>
      <w:sz w:val="20"/>
      <w:szCs w:val="20"/>
      <w:lang w:val="en-A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02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0293"/>
    <w:rPr>
      <w:b/>
      <w:bCs/>
      <w:sz w:val="20"/>
      <w:szCs w:val="20"/>
      <w:lang w:val="en-AU"/>
    </w:rPr>
  </w:style>
  <w:style w:type="paragraph" w:styleId="Rvision">
    <w:name w:val="Revision"/>
    <w:hidden/>
    <w:uiPriority w:val="99"/>
    <w:semiHidden/>
    <w:rsid w:val="007F79F4"/>
    <w:rPr>
      <w:lang w:val="en-AU"/>
    </w:rPr>
  </w:style>
  <w:style w:type="paragraph" w:customStyle="1" w:styleId="Title1">
    <w:name w:val="Title1"/>
    <w:basedOn w:val="Normal"/>
    <w:rsid w:val="00F353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CH"/>
    </w:rPr>
  </w:style>
  <w:style w:type="character" w:styleId="Lienhypertexte">
    <w:name w:val="Hyperlink"/>
    <w:basedOn w:val="Policepardfaut"/>
    <w:uiPriority w:val="99"/>
    <w:semiHidden/>
    <w:unhideWhenUsed/>
    <w:rsid w:val="00F353A0"/>
    <w:rPr>
      <w:color w:val="0000FF"/>
      <w:u w:val="single"/>
    </w:rPr>
  </w:style>
  <w:style w:type="paragraph" w:customStyle="1" w:styleId="desc">
    <w:name w:val="desc"/>
    <w:basedOn w:val="Normal"/>
    <w:rsid w:val="00F353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CH"/>
    </w:rPr>
  </w:style>
  <w:style w:type="character" w:customStyle="1" w:styleId="highlight">
    <w:name w:val="highlight"/>
    <w:basedOn w:val="Policepardfaut"/>
    <w:rsid w:val="00F353A0"/>
  </w:style>
  <w:style w:type="paragraph" w:customStyle="1" w:styleId="details">
    <w:name w:val="details"/>
    <w:basedOn w:val="Normal"/>
    <w:rsid w:val="00F353A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CH" w:eastAsia="fr-CH"/>
    </w:rPr>
  </w:style>
  <w:style w:type="character" w:customStyle="1" w:styleId="jrnl">
    <w:name w:val="jrnl"/>
    <w:basedOn w:val="Policepardfaut"/>
    <w:rsid w:val="00F353A0"/>
  </w:style>
  <w:style w:type="paragraph" w:customStyle="1" w:styleId="Sansinterligne1">
    <w:name w:val="Sans interligne1"/>
    <w:rsid w:val="00002737"/>
    <w:pPr>
      <w:suppressAutoHyphens/>
    </w:pPr>
    <w:rPr>
      <w:rFonts w:ascii="Times New Roman" w:eastAsia="Times New Roman" w:hAnsi="Times New Roman" w:cs="Times New Roman"/>
      <w:sz w:val="20"/>
      <w:szCs w:val="20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93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1113</Words>
  <Characters>6125</Characters>
  <Application>Microsoft Office Word</Application>
  <DocSecurity>0</DocSecurity>
  <Lines>51</Lines>
  <Paragraphs>14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CHUV | Centre hospitalier universitaire vaudois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Jose Seastres</dc:creator>
  <cp:keywords/>
  <dc:description/>
  <cp:lastModifiedBy>Fabio Silvio Taccone</cp:lastModifiedBy>
  <cp:revision>4</cp:revision>
  <cp:lastPrinted>2018-02-08T18:09:00Z</cp:lastPrinted>
  <dcterms:created xsi:type="dcterms:W3CDTF">2018-08-14T13:33:00Z</dcterms:created>
  <dcterms:modified xsi:type="dcterms:W3CDTF">2018-11-29T18:25:00Z</dcterms:modified>
</cp:coreProperties>
</file>