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CA" w:rsidRDefault="00BE02CA"/>
    <w:tbl>
      <w:tblPr>
        <w:tblpPr w:leftFromText="180" w:rightFromText="180" w:vertAnchor="text" w:horzAnchor="margin" w:tblpXSpec="center" w:tblpY="18"/>
        <w:tblW w:w="5867" w:type="pct"/>
        <w:tblLayout w:type="fixed"/>
        <w:tblLook w:val="04A0" w:firstRow="1" w:lastRow="0" w:firstColumn="1" w:lastColumn="0" w:noHBand="0" w:noVBand="1"/>
      </w:tblPr>
      <w:tblGrid>
        <w:gridCol w:w="1710"/>
        <w:gridCol w:w="2959"/>
        <w:gridCol w:w="6"/>
        <w:gridCol w:w="2965"/>
        <w:gridCol w:w="6"/>
        <w:gridCol w:w="2765"/>
        <w:gridCol w:w="6"/>
        <w:gridCol w:w="3072"/>
        <w:gridCol w:w="6"/>
        <w:gridCol w:w="1706"/>
        <w:gridCol w:w="6"/>
      </w:tblGrid>
      <w:tr w:rsidR="009F4842" w:rsidRPr="00454220" w:rsidTr="009F4842">
        <w:trPr>
          <w:gridAfter w:val="1"/>
          <w:wAfter w:w="2" w:type="pct"/>
          <w:trHeight w:val="310"/>
        </w:trPr>
        <w:tc>
          <w:tcPr>
            <w:tcW w:w="2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2" w:rsidRPr="00454220" w:rsidRDefault="009F4842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Digital Content </w:t>
            </w:r>
            <w:r w:rsidRPr="00454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Figure 1 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Collection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2" w:rsidRPr="00454220" w:rsidRDefault="009F4842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2" w:rsidRPr="00454220" w:rsidRDefault="009F4842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42" w:rsidRPr="00454220" w:rsidRDefault="009F4842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54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Demographics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54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Diagnostic and Surgical Information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54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Intraoperative Characteristics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54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Neurological Outcome</w:t>
            </w:r>
          </w:p>
        </w:tc>
      </w:tr>
      <w:tr w:rsidR="00BE02CA" w:rsidRPr="00454220" w:rsidTr="00BE02CA">
        <w:trPr>
          <w:trHeight w:val="3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Diagnosis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Primary Location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Maximum SBP, DBP, MAP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Length of Hospital Stay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Discharge</w:t>
            </w:r>
          </w:p>
        </w:tc>
      </w:tr>
      <w:tr w:rsidR="00BE02CA" w:rsidRPr="00454220" w:rsidTr="00BE02CA">
        <w:trPr>
          <w:trHeight w:val="3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Primary Symptom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Secondary Location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Minimum SBP, DBP, MAP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Hospital Readmission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220" w:rsidRPr="00454220" w:rsidRDefault="00454220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2CA" w:rsidRPr="00454220" w:rsidTr="00BE02CA">
        <w:trPr>
          <w:trHeight w:val="3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Duration of Primary Symptom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Midline Shift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: Presence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Anesthetic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Prior procedure at same location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 xml:space="preserve">One Month </w:t>
            </w:r>
          </w:p>
        </w:tc>
      </w:tr>
      <w:tr w:rsidR="00BE02CA" w:rsidRPr="00454220" w:rsidTr="00BE02CA">
        <w:trPr>
          <w:trHeight w:val="3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ASA Score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Baseline SBP, DBP, MAP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Midline Shift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: Extent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Procedure Type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Anesthetic Complications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After Discharge</w:t>
            </w:r>
          </w:p>
        </w:tc>
      </w:tr>
      <w:tr w:rsidR="00BE02CA" w:rsidRPr="00454220" w:rsidTr="00BE02CA">
        <w:trPr>
          <w:trHeight w:val="3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Baseline Heart Rate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Start and End Time of Surgery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Procedure Acuity (E1/E2)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Surgical Complications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02CA" w:rsidRPr="00454220" w:rsidTr="00BE02CA">
        <w:trPr>
          <w:trHeight w:val="32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Baseline GCS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Day and Month of Surgery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Patient Position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02CA" w:rsidRPr="00454220" w:rsidTr="00BE02CA">
        <w:trPr>
          <w:trHeight w:val="320"/>
        </w:trPr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Baseline Hemoglobin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Intubation Status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Length of Surgery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E02CA" w:rsidRPr="00454220" w:rsidTr="00BE02CA">
        <w:trPr>
          <w:trHeight w:val="14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trHeight w:val="3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Abbreviations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gridAfter w:val="1"/>
          <w:wAfter w:w="2" w:type="pct"/>
          <w:trHeight w:val="310"/>
        </w:trPr>
        <w:tc>
          <w:tcPr>
            <w:tcW w:w="49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BMI</w:t>
            </w:r>
            <w:r w:rsidR="009F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body mass index, </w:t>
            </w:r>
            <w:r w:rsidRPr="0045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ASA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American Society of Anesthesiologists, </w:t>
            </w:r>
            <w:r w:rsidRPr="0045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SBP </w:t>
            </w:r>
            <w:proofErr w:type="spellStart"/>
            <w:r w:rsidRPr="0045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sytolic</w:t>
            </w:r>
            <w:proofErr w:type="spellEnd"/>
            <w:r w:rsidRPr="0045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blood pressure, </w:t>
            </w:r>
            <w:r w:rsidRPr="0045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DBP 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diastolic blood pressure, </w:t>
            </w:r>
            <w:r w:rsidRPr="0045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MAP 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arterial pressure</w:t>
            </w:r>
          </w:p>
        </w:tc>
      </w:tr>
      <w:tr w:rsidR="00BE02CA" w:rsidRPr="00454220" w:rsidTr="00BE02CA">
        <w:trPr>
          <w:gridAfter w:val="1"/>
          <w:wAfter w:w="2" w:type="pct"/>
          <w:trHeight w:val="310"/>
        </w:trPr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2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GCS</w:t>
            </w:r>
            <w:r w:rsidRPr="0045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Glasgow Coma Scale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trHeight w:val="3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gridAfter w:val="1"/>
          <w:wAfter w:w="2" w:type="pct"/>
          <w:trHeight w:val="370"/>
        </w:trPr>
        <w:tc>
          <w:tcPr>
            <w:tcW w:w="3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Primary Location: the location of origin of patients transferred to the Operating Room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gridAfter w:val="1"/>
          <w:wAfter w:w="2" w:type="pct"/>
          <w:trHeight w:val="370"/>
        </w:trPr>
        <w:tc>
          <w:tcPr>
            <w:tcW w:w="2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Secondary Location: the location to which patients were sent to postoperatively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gridAfter w:val="1"/>
          <w:wAfter w:w="2" w:type="pct"/>
          <w:trHeight w:val="370"/>
        </w:trPr>
        <w:tc>
          <w:tcPr>
            <w:tcW w:w="3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Midline Shift: of identified brain structures on imaging studies done for the presenting lesion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2CA" w:rsidRPr="00454220" w:rsidTr="00BE02CA">
        <w:trPr>
          <w:gridAfter w:val="1"/>
          <w:wAfter w:w="2" w:type="pct"/>
          <w:trHeight w:val="370"/>
        </w:trPr>
        <w:tc>
          <w:tcPr>
            <w:tcW w:w="49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Anesthetic complications include: difficult intubation,</w:t>
            </w:r>
            <w:r w:rsidR="00C206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0676" w:rsidRPr="00937F57">
              <w:rPr>
                <w:rFonts w:ascii="Times New Roman" w:eastAsia="Times New Roman" w:hAnsi="Times New Roman" w:cs="Times New Roman"/>
                <w:color w:val="FF0000"/>
              </w:rPr>
              <w:t>hypotensive episodes</w:t>
            </w:r>
            <w:bookmarkStart w:id="0" w:name="_GoBack"/>
            <w:bookmarkEnd w:id="0"/>
            <w:r w:rsidR="00C2067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 xml:space="preserve"> delayed emergence, post-operative </w:t>
            </w:r>
            <w:proofErr w:type="spellStart"/>
            <w:r w:rsidRPr="00454220">
              <w:rPr>
                <w:rFonts w:ascii="Times New Roman" w:eastAsia="Times New Roman" w:hAnsi="Times New Roman" w:cs="Times New Roman"/>
                <w:color w:val="000000"/>
              </w:rPr>
              <w:t>agitiation</w:t>
            </w:r>
            <w:proofErr w:type="spellEnd"/>
            <w:r w:rsidRPr="00454220">
              <w:rPr>
                <w:rFonts w:ascii="Times New Roman" w:eastAsia="Times New Roman" w:hAnsi="Times New Roman" w:cs="Times New Roman"/>
                <w:color w:val="000000"/>
              </w:rPr>
              <w:t xml:space="preserve"> and delirium, post-operative hypothermia, oxygen desaturation, </w:t>
            </w:r>
            <w:proofErr w:type="spellStart"/>
            <w:r w:rsidR="00C20676" w:rsidRPr="00C20676">
              <w:rPr>
                <w:rFonts w:ascii="Times New Roman" w:eastAsia="Times New Roman" w:hAnsi="Times New Roman" w:cs="Times New Roman"/>
                <w:color w:val="000000"/>
              </w:rPr>
              <w:t>arrythmias</w:t>
            </w:r>
            <w:proofErr w:type="spellEnd"/>
            <w:r w:rsidR="00C20676" w:rsidRPr="00C20676">
              <w:rPr>
                <w:rFonts w:ascii="Times New Roman" w:eastAsia="Times New Roman" w:hAnsi="Times New Roman" w:cs="Times New Roman"/>
                <w:color w:val="000000"/>
              </w:rPr>
              <w:t>, myocardial infarction, post-operative nausea and vomiting, conversion of awake procedure to general anesthetic.</w:t>
            </w:r>
          </w:p>
        </w:tc>
      </w:tr>
      <w:tr w:rsidR="00BE02CA" w:rsidRPr="00454220" w:rsidTr="00BE02CA">
        <w:trPr>
          <w:gridAfter w:val="1"/>
          <w:wAfter w:w="2" w:type="pct"/>
          <w:trHeight w:val="370"/>
        </w:trPr>
        <w:tc>
          <w:tcPr>
            <w:tcW w:w="49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454220">
              <w:rPr>
                <w:rFonts w:ascii="Times New Roman" w:eastAsia="Times New Roman" w:hAnsi="Times New Roman" w:cs="Times New Roman"/>
                <w:color w:val="000000"/>
              </w:rPr>
              <w:t xml:space="preserve">Surgical Complications include: blood loss, blood transfusion, use of cell saver, seizures, speech problem, neurological deficit, stroke, tense brain, embolism, hematoma, </w:t>
            </w:r>
          </w:p>
        </w:tc>
      </w:tr>
      <w:tr w:rsidR="00BE02CA" w:rsidRPr="00454220" w:rsidTr="00BE02CA">
        <w:trPr>
          <w:trHeight w:val="3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220">
              <w:rPr>
                <w:rFonts w:ascii="Times New Roman" w:eastAsia="Times New Roman" w:hAnsi="Times New Roman" w:cs="Times New Roman"/>
                <w:color w:val="000000"/>
              </w:rPr>
              <w:t>mortality.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A" w:rsidRPr="00454220" w:rsidRDefault="00BE02CA" w:rsidP="00BE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2F7" w:rsidRDefault="00CA12F7" w:rsidP="00CA12F7">
      <w:pPr>
        <w:ind w:hanging="720"/>
        <w:rPr>
          <w:rFonts w:ascii="Times New Roman" w:hAnsi="Times New Roman" w:cs="Times New Roman"/>
          <w:b/>
        </w:rPr>
      </w:pPr>
    </w:p>
    <w:p w:rsidR="00CA12F7" w:rsidRDefault="00CA12F7" w:rsidP="00CA12F7">
      <w:pPr>
        <w:ind w:hanging="720"/>
        <w:rPr>
          <w:rFonts w:ascii="Arial" w:hAnsi="Arial" w:cs="Arial"/>
          <w:noProof/>
          <w:shd w:val="clear" w:color="auto" w:fill="FFFFFF"/>
        </w:rPr>
      </w:pPr>
    </w:p>
    <w:p w:rsidR="006F7B9E" w:rsidRPr="00CA12F7" w:rsidRDefault="006F7B9E" w:rsidP="00CA12F7"/>
    <w:sectPr w:rsidR="006F7B9E" w:rsidRPr="00CA12F7" w:rsidSect="00454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7"/>
    <w:rsid w:val="00454220"/>
    <w:rsid w:val="006F7B9E"/>
    <w:rsid w:val="00937F57"/>
    <w:rsid w:val="009F4842"/>
    <w:rsid w:val="00BE02CA"/>
    <w:rsid w:val="00C20676"/>
    <w:rsid w:val="00CA12F7"/>
    <w:rsid w:val="00C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7242D-46ED-4B0A-9141-AECC841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</dc:creator>
  <cp:keywords/>
  <dc:description/>
  <cp:lastModifiedBy>AQi</cp:lastModifiedBy>
  <cp:revision>4</cp:revision>
  <cp:lastPrinted>2018-08-29T11:50:00Z</cp:lastPrinted>
  <dcterms:created xsi:type="dcterms:W3CDTF">2018-09-09T02:52:00Z</dcterms:created>
  <dcterms:modified xsi:type="dcterms:W3CDTF">2018-10-15T02:49:00Z</dcterms:modified>
</cp:coreProperties>
</file>