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63"/>
        <w:tblW w:w="5000" w:type="pct"/>
        <w:tblLook w:val="04A0" w:firstRow="1" w:lastRow="0" w:firstColumn="1" w:lastColumn="0" w:noHBand="0" w:noVBand="1"/>
      </w:tblPr>
      <w:tblGrid>
        <w:gridCol w:w="1932"/>
        <w:gridCol w:w="2415"/>
        <w:gridCol w:w="1480"/>
        <w:gridCol w:w="1481"/>
        <w:gridCol w:w="1666"/>
        <w:gridCol w:w="646"/>
      </w:tblGrid>
      <w:tr w:rsidR="00862672" w:rsidRPr="00A82653" w14:paraId="5A2F8312" w14:textId="157AEA7E" w:rsidTr="00862672">
        <w:trPr>
          <w:trHeight w:val="290"/>
        </w:trPr>
        <w:tc>
          <w:tcPr>
            <w:tcW w:w="100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A1797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Variable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7D3E6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8E271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Total 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D241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Daytime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F337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Nighttime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82A796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38A6C5B4" w14:textId="5A63E7BA" w:rsidTr="00862672">
        <w:trPr>
          <w:trHeight w:val="290"/>
        </w:trPr>
        <w:tc>
          <w:tcPr>
            <w:tcW w:w="100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C42C98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EFA200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6D1AA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(n=304)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61D4D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(n=199)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F1C2A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(n=105)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BDBA4A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1152B136" w14:textId="1AA07C0E" w:rsidTr="00862672">
        <w:trPr>
          <w:trHeight w:val="38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B55EA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Midline shift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F5CE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1CD28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94 (31.1)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851F8" w14:textId="4E449C47" w:rsidR="00862672" w:rsidRPr="00A82653" w:rsidRDefault="001E7E38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8D6C4" wp14:editId="3DDBEFD2">
                      <wp:simplePos x="0" y="0"/>
                      <wp:positionH relativeFrom="column">
                        <wp:posOffset>-3816350</wp:posOffset>
                      </wp:positionH>
                      <wp:positionV relativeFrom="paragraph">
                        <wp:posOffset>-772160</wp:posOffset>
                      </wp:positionV>
                      <wp:extent cx="6630670" cy="263525"/>
                      <wp:effectExtent l="0" t="0" r="17780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0670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BBCEB" w14:textId="398C1A7D" w:rsidR="001E7E38" w:rsidRPr="001E7E38" w:rsidRDefault="001E7E38" w:rsidP="001E7E38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after="0" w:line="240" w:lineRule="auto"/>
                                  </w:pPr>
                                  <w:r w:rsidRPr="00433B54">
                                    <w:rPr>
                                      <w:b/>
                                    </w:rPr>
                                    <w:t>SDC Table 1</w:t>
                                  </w:r>
                                  <w:r w:rsidR="00433B54">
                                    <w:rPr>
                                      <w:b/>
                                    </w:rPr>
                                    <w:t>:</w:t>
                                  </w:r>
                                  <w:r w:rsidRPr="001E7E38">
                                    <w:t xml:space="preserve"> Diagnostic, Surgical and Intraoperative Data </w:t>
                                  </w:r>
                                </w:p>
                                <w:p w14:paraId="5ABB6633" w14:textId="77777777" w:rsidR="001E7E38" w:rsidRPr="001E7E38" w:rsidRDefault="001E7E38" w:rsidP="001E7E38">
                                  <w:pPr>
                                    <w:tabs>
                                      <w:tab w:val="center" w:pos="4680"/>
                                      <w:tab w:val="right" w:pos="9360"/>
                                    </w:tabs>
                                    <w:spacing w:after="0" w:line="240" w:lineRule="auto"/>
                                  </w:pPr>
                                </w:p>
                                <w:p w14:paraId="11A21C00" w14:textId="79701BE9" w:rsidR="001E7E38" w:rsidRDefault="001E7E3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00.5pt;margin-top:-60.8pt;width:522.1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" strokecolor="white [3212]">
                      <v:textbox>
                        <w:txbxContent>
                          <w:p w14:paraId="5CEBBCEB" w14:textId="398C1A7D" w:rsidR="001E7E38" w:rsidRPr="001E7E38" w:rsidRDefault="001E7E38" w:rsidP="001E7E38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</w:pPr>
                            <w:r w:rsidRPr="00433B54">
                              <w:rPr>
                                <w:b/>
                              </w:rPr>
                              <w:t>SDC Table 1</w:t>
                            </w:r>
                            <w:r w:rsidR="00433B54">
                              <w:rPr>
                                <w:b/>
                              </w:rPr>
                              <w:t>:</w:t>
                            </w:r>
                            <w:r w:rsidRPr="001E7E38">
                              <w:t xml:space="preserve"> Diagnostic, Surgical and Intraoperative Data </w:t>
                            </w:r>
                          </w:p>
                          <w:p w14:paraId="5ABB6633" w14:textId="77777777" w:rsidR="001E7E38" w:rsidRPr="001E7E38" w:rsidRDefault="001E7E38" w:rsidP="001E7E38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after="0" w:line="240" w:lineRule="auto"/>
                            </w:pPr>
                          </w:p>
                          <w:p w14:paraId="11A21C00" w14:textId="79701BE9" w:rsidR="001E7E38" w:rsidRDefault="001E7E38"/>
                        </w:txbxContent>
                      </v:textbox>
                    </v:shape>
                  </w:pict>
                </mc:Fallback>
              </mc:AlternateContent>
            </w:r>
            <w:r w:rsidR="00862672"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74 (37.6)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D7A27" w14:textId="5D68AE92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 (19.1)</w:t>
            </w:r>
            <w:r w:rsidR="009022C6"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F064" w14:textId="75607CB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40EE98B3" w14:textId="0CE9F4DD" w:rsidTr="009022C6">
        <w:trPr>
          <w:trHeight w:val="448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2535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12BC2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Present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89296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208 (68.9)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C478D" w14:textId="516FEF85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123 (62.4)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DBDD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85 (81.0)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6F2C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020131EE" w14:textId="2FAC96E5" w:rsidTr="00862672">
        <w:trPr>
          <w:trHeight w:val="32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4E29F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AE33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Missing</w:t>
            </w: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BC75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BDDA" w14:textId="20C67ECF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3CDE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5939B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62672" w:rsidRPr="00A82653" w14:paraId="228DE64C" w14:textId="3B9C4E91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161C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EED1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8CB5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5C437" w14:textId="533C1B04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17E6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EDF6C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62672" w:rsidRPr="00A82653" w14:paraId="4BE12651" w14:textId="7C4E2EC3" w:rsidTr="00862672">
        <w:trPr>
          <w:trHeight w:val="372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BEB6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Extent of midline shift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2270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≥ 5mm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DFC0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160 (54.8)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CA61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94 (49.5)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A801" w14:textId="2CCBC02D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66 (64.7)</w:t>
            </w:r>
            <w:r w:rsidR="009022C6"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EAD8" w14:textId="119D5F96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3DA44C37" w14:textId="609251FC" w:rsidTr="00862672">
        <w:trPr>
          <w:trHeight w:val="363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7D4DC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DB0D2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 5mm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4B45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132 (45.2)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56DE2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96 (50.5)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4C72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 (35.3)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1180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5ED7BEA0" w14:textId="488C5D5A" w:rsidTr="00862672">
        <w:trPr>
          <w:trHeight w:val="32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CC02E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59B9E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Missing</w:t>
            </w: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06B7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E804E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D2AC4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1738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62672" w:rsidRPr="00A82653" w14:paraId="2C6E20E1" w14:textId="55158ACC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8F7B7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D70F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E4166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FD614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5F95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A8A94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62672" w:rsidRPr="00A82653" w14:paraId="59CADF73" w14:textId="16231AC6" w:rsidTr="00862672">
        <w:trPr>
          <w:trHeight w:val="372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2465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Week period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E332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Weekday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F153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212 (69.7)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AFE0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137 (68.8)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2375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75 (71.4)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CA96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1C206073" w14:textId="7456C038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B18FD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A966D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Weekend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99862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92 (30.3)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B7B2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62 (31.2)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2E8A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 (28.6)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91B7B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5FA4AD25" w14:textId="41401054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D8FF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717A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09B1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CA3B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E07E2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F4DC4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62672" w:rsidRPr="00A82653" w14:paraId="17CECEB6" w14:textId="33173D95" w:rsidTr="00862672">
        <w:trPr>
          <w:trHeight w:val="507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54C2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Season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7B07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Spring (Mar – May)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7B29A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88 (28.9)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BAFE9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 (30.2)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86221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 (26.7)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4DC1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5F632B81" w14:textId="768DA9AB" w:rsidTr="00862672">
        <w:trPr>
          <w:trHeight w:val="543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CDDD4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F351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Summer (Jun – Aug)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5A73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82 (27.0)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902B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 (25.6)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A9C5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 (29.5)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30D0B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37D242A9" w14:textId="770825A7" w:rsidTr="00862672">
        <w:trPr>
          <w:trHeight w:val="543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8CD66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CC494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Autumn (Sep – Nov)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E4BCA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81 (26.6)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E5F20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 (25.6)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00D3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 (28.6)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95C86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6E8F9C7E" w14:textId="2C7F470A" w:rsidTr="00862672">
        <w:trPr>
          <w:trHeight w:val="363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2EA7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E8DAA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Winter (Dec – Feb)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9A29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53 (17.4)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E3D8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 (18.6)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4C437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 (15.2)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5139D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09842874" w14:textId="6E5E44BA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8F8D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6DEC6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D47DE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AE5BF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788D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737B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62672" w:rsidRPr="00A82653" w14:paraId="35E98A6A" w14:textId="017DFC58" w:rsidTr="00862672">
        <w:trPr>
          <w:trHeight w:val="327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09826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Intubated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B183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C1EA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 (11.5)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E0E3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 (13.6)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24C1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 (7.6)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7A75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5BC6C1B0" w14:textId="7FD4C713" w:rsidTr="00862672">
        <w:trPr>
          <w:trHeight w:val="363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DBCC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01266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C579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269 (88.5)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7486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172 (86.4)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4E9AF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97 (92.4)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610C6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237BF492" w14:textId="351E52EC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702D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5620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D321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7A18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D425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FD27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62672" w:rsidRPr="00A82653" w14:paraId="4D55FB03" w14:textId="687F9DB4" w:rsidTr="00862672">
        <w:trPr>
          <w:trHeight w:val="345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24D31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Position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4DEF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Supine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28A57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275 (93.2)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1EE24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181 (92.8)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9C04E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94 (94.0)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1E8BF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2E61885B" w14:textId="49DA9F82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B6FA3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C057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Prone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BAD2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 (3.7)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4F5BC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8 (4.1)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41944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 (3.0)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619F0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667EA330" w14:textId="47BE099E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8CE91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983C4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Lateral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D00B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9 (3.1)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A07AC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 (3.1)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50483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 (3.0)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3CEC9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4A66443A" w14:textId="3BA0CD6F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74952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4A350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Sitting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9E357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720C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B1BE4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020E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5E004DA6" w14:textId="52B987AF" w:rsidTr="00862672">
        <w:trPr>
          <w:trHeight w:val="32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44AE6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A2DA0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Missing</w:t>
            </w: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52553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9E99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204F6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320C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62672" w:rsidRPr="00A82653" w14:paraId="4DE1D9F4" w14:textId="6D67B84B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BADC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076CC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20AB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3E835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19EB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60F74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62672" w:rsidRPr="00A82653" w14:paraId="796B598C" w14:textId="4C5BB8DF" w:rsidTr="00862672">
        <w:trPr>
          <w:trHeight w:val="318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4A1E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Surgery length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F5C75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≤120 minutes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BC37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 (39.5)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336F0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79 (39.7)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6E6E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 (39.1)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13C8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114E4287" w14:textId="4A93D884" w:rsidTr="00862672">
        <w:trPr>
          <w:trHeight w:val="363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37C9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F175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&gt;120 minutes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314BB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184 (60.5)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F3442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 (60.3)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49827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64 (61.0)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1958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620A8D47" w14:textId="2A671332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FABB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888F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D1BD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E68C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6D1D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30EA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62672" w:rsidRPr="00A82653" w14:paraId="3A9C1753" w14:textId="0559735A" w:rsidTr="00862672">
        <w:trPr>
          <w:trHeight w:val="345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AD820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Hospital readmission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1CB6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7132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287 (94.4)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6768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185 (93.0)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6A4E5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 (97.1)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FE37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718C5FA9" w14:textId="61E7587F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9004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9A29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CCEB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 (5.6)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2BC9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 (7.0)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8A4BF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3 (2.9)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AFC26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183955BA" w14:textId="08E7E286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D0FA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E6F4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FA34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7561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9F7EF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9E24F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62672" w:rsidRPr="00A82653" w14:paraId="7B796FBF" w14:textId="219BC0F1" w:rsidTr="00862672">
        <w:trPr>
          <w:trHeight w:val="498"/>
        </w:trPr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7FCF" w14:textId="6613217B" w:rsidR="00862672" w:rsidRPr="00A82653" w:rsidRDefault="00862672" w:rsidP="00A82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Prior surgery at the same side 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0DBA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7722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286 (94.1)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0FAB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185 (93.0)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F56F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101 (96.2)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59658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12B0D9B5" w14:textId="5BA5A208" w:rsidTr="00862672">
        <w:trPr>
          <w:trHeight w:val="290"/>
        </w:trPr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0FC7A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2CB89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Yes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6F9F3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 (5.9)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F9514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 (7.0)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6E3C7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Cs w:val="24"/>
              </w:rPr>
              <w:t>4 (3.8)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F4AE" w14:textId="77777777" w:rsidR="00862672" w:rsidRPr="00A82653" w:rsidRDefault="00862672" w:rsidP="004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62672" w:rsidRPr="00A82653" w14:paraId="131D7788" w14:textId="22C8A702" w:rsidTr="00862672">
        <w:trPr>
          <w:trHeight w:val="290"/>
        </w:trPr>
        <w:tc>
          <w:tcPr>
            <w:tcW w:w="37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E095" w14:textId="44654F71" w:rsidR="00862672" w:rsidRPr="00A82653" w:rsidRDefault="00A82653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Data presented as mean (</w:t>
            </w:r>
            <w:r w:rsidR="00862672" w:rsidRPr="00A8265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standard</w:t>
            </w:r>
            <w:r w:rsidRPr="00A8265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deviation)</w:t>
            </w:r>
          </w:p>
          <w:p w14:paraId="52D7F6BE" w14:textId="6C0F3B45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A8265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*Nominal p-value &lt; 0.05 based on chi-square test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B6A2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nil"/>
            </w:tcBorders>
          </w:tcPr>
          <w:p w14:paraId="06BBAB81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  <w:tr w:rsidR="00862672" w:rsidRPr="00A82653" w14:paraId="49AEA46F" w14:textId="68AF3B0B" w:rsidTr="00862672">
        <w:trPr>
          <w:trHeight w:val="290"/>
        </w:trPr>
        <w:tc>
          <w:tcPr>
            <w:tcW w:w="37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BE282" w14:textId="0A60819A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proofErr w:type="gramStart"/>
            <w:r w:rsidRPr="00A8265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</w:rPr>
              <w:t>a</w:t>
            </w:r>
            <w:r w:rsidRPr="00A8265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Percentages</w:t>
            </w:r>
            <w:proofErr w:type="spellEnd"/>
            <w:proofErr w:type="gramEnd"/>
            <w:r w:rsidRPr="00A8265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are calculated excluding patients with missing values.</w:t>
            </w:r>
          </w:p>
        </w:tc>
        <w:tc>
          <w:tcPr>
            <w:tcW w:w="86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D7642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  <w:tc>
          <w:tcPr>
            <w:tcW w:w="336" w:type="pct"/>
            <w:tcBorders>
              <w:left w:val="nil"/>
              <w:bottom w:val="nil"/>
              <w:right w:val="nil"/>
            </w:tcBorders>
          </w:tcPr>
          <w:p w14:paraId="25790444" w14:textId="77777777" w:rsidR="00862672" w:rsidRPr="00A82653" w:rsidRDefault="00862672" w:rsidP="00433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</w:tc>
      </w:tr>
    </w:tbl>
    <w:p w14:paraId="1381C590" w14:textId="77777777" w:rsidR="002169E6" w:rsidRPr="00A82653" w:rsidRDefault="002169E6" w:rsidP="00750818">
      <w:pPr>
        <w:spacing w:line="240" w:lineRule="auto"/>
        <w:rPr>
          <w:sz w:val="8"/>
          <w:szCs w:val="16"/>
        </w:rPr>
      </w:pPr>
    </w:p>
    <w:sectPr w:rsidR="002169E6" w:rsidRPr="00A82653" w:rsidSect="00A82653">
      <w:headerReference w:type="default" r:id="rId7"/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6E017" w14:textId="77777777" w:rsidR="004455B5" w:rsidRDefault="004455B5" w:rsidP="00022D7F">
      <w:pPr>
        <w:spacing w:after="0" w:line="240" w:lineRule="auto"/>
      </w:pPr>
      <w:r>
        <w:separator/>
      </w:r>
    </w:p>
  </w:endnote>
  <w:endnote w:type="continuationSeparator" w:id="0">
    <w:p w14:paraId="2551BF6C" w14:textId="77777777" w:rsidR="004455B5" w:rsidRDefault="004455B5" w:rsidP="0002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8CA33" w14:textId="77777777" w:rsidR="004455B5" w:rsidRDefault="004455B5" w:rsidP="00022D7F">
      <w:pPr>
        <w:spacing w:after="0" w:line="240" w:lineRule="auto"/>
      </w:pPr>
      <w:r>
        <w:separator/>
      </w:r>
    </w:p>
  </w:footnote>
  <w:footnote w:type="continuationSeparator" w:id="0">
    <w:p w14:paraId="3DE1BBEC" w14:textId="77777777" w:rsidR="004455B5" w:rsidRDefault="004455B5" w:rsidP="0002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D485" w14:textId="77777777" w:rsidR="009022C6" w:rsidRDefault="00902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7F"/>
    <w:rsid w:val="00022D7F"/>
    <w:rsid w:val="00087322"/>
    <w:rsid w:val="00176AAA"/>
    <w:rsid w:val="001E7E38"/>
    <w:rsid w:val="002169E6"/>
    <w:rsid w:val="002F62C9"/>
    <w:rsid w:val="00433B54"/>
    <w:rsid w:val="004455B5"/>
    <w:rsid w:val="00636798"/>
    <w:rsid w:val="00750818"/>
    <w:rsid w:val="0080694B"/>
    <w:rsid w:val="00862672"/>
    <w:rsid w:val="009022C6"/>
    <w:rsid w:val="00A74B56"/>
    <w:rsid w:val="00A82653"/>
    <w:rsid w:val="00C11C60"/>
    <w:rsid w:val="00CA1ADF"/>
    <w:rsid w:val="00CB6498"/>
    <w:rsid w:val="00D2037D"/>
    <w:rsid w:val="00DA1467"/>
    <w:rsid w:val="00DB7E65"/>
    <w:rsid w:val="00E519DA"/>
    <w:rsid w:val="00F1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72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D7F"/>
  </w:style>
  <w:style w:type="paragraph" w:styleId="Footer">
    <w:name w:val="footer"/>
    <w:basedOn w:val="Normal"/>
    <w:link w:val="FooterChar"/>
    <w:uiPriority w:val="99"/>
    <w:unhideWhenUsed/>
    <w:rsid w:val="0002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D7F"/>
  </w:style>
  <w:style w:type="paragraph" w:styleId="BalloonText">
    <w:name w:val="Balloon Text"/>
    <w:basedOn w:val="Normal"/>
    <w:link w:val="BalloonTextChar"/>
    <w:uiPriority w:val="99"/>
    <w:semiHidden/>
    <w:unhideWhenUsed/>
    <w:rsid w:val="0090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D7F"/>
  </w:style>
  <w:style w:type="paragraph" w:styleId="Footer">
    <w:name w:val="footer"/>
    <w:basedOn w:val="Normal"/>
    <w:link w:val="FooterChar"/>
    <w:uiPriority w:val="99"/>
    <w:unhideWhenUsed/>
    <w:rsid w:val="0002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D7F"/>
  </w:style>
  <w:style w:type="paragraph" w:styleId="BalloonText">
    <w:name w:val="Balloon Text"/>
    <w:basedOn w:val="Normal"/>
    <w:link w:val="BalloonTextChar"/>
    <w:uiPriority w:val="99"/>
    <w:semiHidden/>
    <w:unhideWhenUsed/>
    <w:rsid w:val="0090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AQi</dc:creator>
  <cp:lastModifiedBy>Martin &amp; David</cp:lastModifiedBy>
  <cp:revision>2</cp:revision>
  <dcterms:created xsi:type="dcterms:W3CDTF">2019-03-12T15:11:00Z</dcterms:created>
  <dcterms:modified xsi:type="dcterms:W3CDTF">2019-03-12T15:11:00Z</dcterms:modified>
</cp:coreProperties>
</file>