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9954" w14:textId="2C5126A2" w:rsidR="00F025F0" w:rsidRDefault="00947A90">
      <w:r>
        <w:t xml:space="preserve">Appendix </w:t>
      </w:r>
      <w:r w:rsidR="000520CC">
        <w:t>C</w:t>
      </w:r>
      <w:bookmarkStart w:id="0" w:name="_GoBack"/>
      <w:bookmarkEnd w:id="0"/>
      <w:r>
        <w:t xml:space="preserve"> – Multi-variable logistic regression model AUC’s</w:t>
      </w:r>
    </w:p>
    <w:p w14:paraId="001D0F87" w14:textId="75E95FDE" w:rsidR="00947A90" w:rsidRDefault="00947A90"/>
    <w:p w14:paraId="31343D4E" w14:textId="0065A1EC" w:rsidR="00947A90" w:rsidRPr="00C101B4" w:rsidRDefault="00947A90" w:rsidP="00947A90">
      <w:pPr>
        <w:pStyle w:val="Caption"/>
        <w:keepNext/>
        <w:rPr>
          <w:lang w:val="en-GB"/>
        </w:rPr>
      </w:pPr>
      <w:r w:rsidRPr="00C101B4">
        <w:rPr>
          <w:lang w:val="en-GB"/>
        </w:rPr>
        <w:t>Multi-Variable Logistic Regression Analysis - IMPACT Core</w:t>
      </w:r>
      <w:r w:rsidR="006107B7">
        <w:rPr>
          <w:lang w:val="en-GB"/>
        </w:rPr>
        <w:t xml:space="preserve"> and Core “</w:t>
      </w:r>
      <w:r>
        <w:rPr>
          <w:lang w:val="en-GB"/>
        </w:rPr>
        <w:t>+</w:t>
      </w:r>
      <w:r w:rsidR="006107B7">
        <w:rPr>
          <w:lang w:val="en-GB"/>
        </w:rPr>
        <w:t>” Models</w:t>
      </w:r>
      <w:r w:rsidRPr="00C101B4">
        <w:rPr>
          <w:lang w:val="en-GB"/>
        </w:rPr>
        <w:t xml:space="preserve"> </w:t>
      </w:r>
      <w:r w:rsidR="00FF5261">
        <w:rPr>
          <w:lang w:val="en-GB"/>
        </w:rPr>
        <w:t>– Patients with Identifiable Individual ICP Threshold</w:t>
      </w: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1809"/>
        <w:gridCol w:w="2591"/>
        <w:gridCol w:w="1169"/>
        <w:gridCol w:w="1176"/>
        <w:gridCol w:w="2790"/>
        <w:gridCol w:w="1465"/>
        <w:gridCol w:w="1415"/>
      </w:tblGrid>
      <w:tr w:rsidR="000775A4" w:rsidRPr="00C101B4" w14:paraId="3B98B629" w14:textId="77777777" w:rsidTr="000775A4">
        <w:trPr>
          <w:trHeight w:val="478"/>
        </w:trPr>
        <w:tc>
          <w:tcPr>
            <w:tcW w:w="1809" w:type="dxa"/>
          </w:tcPr>
          <w:p w14:paraId="3C20B3B3" w14:textId="77777777" w:rsidR="000775A4" w:rsidRPr="00C101B4" w:rsidRDefault="000775A4" w:rsidP="006F73B6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Model</w:t>
            </w:r>
          </w:p>
        </w:tc>
        <w:tc>
          <w:tcPr>
            <w:tcW w:w="2591" w:type="dxa"/>
          </w:tcPr>
          <w:p w14:paraId="4D9AB61D" w14:textId="77777777" w:rsidR="000775A4" w:rsidRPr="00C101B4" w:rsidRDefault="000775A4" w:rsidP="006F73B6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AUC A/D (95% CI)</w:t>
            </w:r>
          </w:p>
        </w:tc>
        <w:tc>
          <w:tcPr>
            <w:tcW w:w="1169" w:type="dxa"/>
          </w:tcPr>
          <w:p w14:paraId="196AB7F5" w14:textId="3E0EDAF9" w:rsidR="000775A4" w:rsidRPr="000775A4" w:rsidRDefault="000775A4" w:rsidP="000775A4">
            <w:pPr>
              <w:jc w:val="center"/>
              <w:rPr>
                <w:b/>
                <w:u w:val="single"/>
                <w:lang w:val="en-GB"/>
              </w:rPr>
            </w:pPr>
            <w:r w:rsidRPr="000775A4">
              <w:rPr>
                <w:b/>
                <w:u w:val="single"/>
                <w:lang w:val="en-GB"/>
              </w:rPr>
              <w:t>AIC</w:t>
            </w:r>
          </w:p>
        </w:tc>
        <w:tc>
          <w:tcPr>
            <w:tcW w:w="1176" w:type="dxa"/>
          </w:tcPr>
          <w:p w14:paraId="43495971" w14:textId="266F5DB5" w:rsidR="000775A4" w:rsidRPr="00C101B4" w:rsidRDefault="000775A4" w:rsidP="006F73B6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p-value</w:t>
            </w:r>
          </w:p>
        </w:tc>
        <w:tc>
          <w:tcPr>
            <w:tcW w:w="2790" w:type="dxa"/>
          </w:tcPr>
          <w:p w14:paraId="6FF914E5" w14:textId="77777777" w:rsidR="000775A4" w:rsidRPr="00C101B4" w:rsidRDefault="000775A4" w:rsidP="006F73B6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AUC F/U (95% CI)</w:t>
            </w:r>
          </w:p>
        </w:tc>
        <w:tc>
          <w:tcPr>
            <w:tcW w:w="1465" w:type="dxa"/>
          </w:tcPr>
          <w:p w14:paraId="015A27D3" w14:textId="64C0D561" w:rsidR="000775A4" w:rsidRPr="00C101B4" w:rsidRDefault="000775A4" w:rsidP="000775A4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AIC</w:t>
            </w:r>
          </w:p>
        </w:tc>
        <w:tc>
          <w:tcPr>
            <w:tcW w:w="1415" w:type="dxa"/>
          </w:tcPr>
          <w:p w14:paraId="41A39505" w14:textId="6E745E7F" w:rsidR="000775A4" w:rsidRPr="00C101B4" w:rsidRDefault="000775A4" w:rsidP="006F73B6">
            <w:pPr>
              <w:rPr>
                <w:b/>
                <w:u w:val="single"/>
                <w:lang w:val="en-GB"/>
              </w:rPr>
            </w:pPr>
            <w:r w:rsidRPr="00C101B4">
              <w:rPr>
                <w:b/>
                <w:u w:val="single"/>
                <w:lang w:val="en-GB"/>
              </w:rPr>
              <w:t>p-value</w:t>
            </w:r>
          </w:p>
        </w:tc>
      </w:tr>
      <w:tr w:rsidR="00CD7F14" w:rsidRPr="00C101B4" w14:paraId="191D0997" w14:textId="77777777" w:rsidTr="00DB71B8">
        <w:trPr>
          <w:trHeight w:val="422"/>
        </w:trPr>
        <w:tc>
          <w:tcPr>
            <w:tcW w:w="1809" w:type="dxa"/>
          </w:tcPr>
          <w:p w14:paraId="6C911876" w14:textId="654A2DAB" w:rsidR="00CD7F14" w:rsidRPr="00C101B4" w:rsidRDefault="00CD7F14" w:rsidP="00CD7F14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CORE</w:t>
            </w:r>
          </w:p>
        </w:tc>
        <w:tc>
          <w:tcPr>
            <w:tcW w:w="2591" w:type="dxa"/>
          </w:tcPr>
          <w:p w14:paraId="15645158" w14:textId="3369B116" w:rsidR="00CD7F14" w:rsidRPr="00C101B4" w:rsidRDefault="00CD7F14" w:rsidP="00CD7F14">
            <w:pPr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FF5261">
              <w:rPr>
                <w:lang w:val="en-GB"/>
              </w:rPr>
              <w:t>820</w:t>
            </w:r>
            <w:r>
              <w:rPr>
                <w:lang w:val="en-GB"/>
              </w:rPr>
              <w:t xml:space="preserve"> (0.</w:t>
            </w:r>
            <w:r w:rsidR="00FF5261">
              <w:rPr>
                <w:lang w:val="en-GB"/>
              </w:rPr>
              <w:t>735</w:t>
            </w:r>
            <w:r>
              <w:rPr>
                <w:lang w:val="en-GB"/>
              </w:rPr>
              <w:t>-0.</w:t>
            </w:r>
            <w:r w:rsidR="00FF5261">
              <w:rPr>
                <w:lang w:val="en-GB"/>
              </w:rPr>
              <w:t>904</w:t>
            </w:r>
            <w:r>
              <w:rPr>
                <w:lang w:val="en-GB"/>
              </w:rPr>
              <w:t>)</w:t>
            </w:r>
          </w:p>
        </w:tc>
        <w:tc>
          <w:tcPr>
            <w:tcW w:w="1169" w:type="dxa"/>
          </w:tcPr>
          <w:p w14:paraId="18AAD1BF" w14:textId="19D36342" w:rsidR="00CD7F14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94.2</w:t>
            </w:r>
          </w:p>
        </w:tc>
        <w:tc>
          <w:tcPr>
            <w:tcW w:w="1176" w:type="dxa"/>
          </w:tcPr>
          <w:p w14:paraId="449154CA" w14:textId="09ED5EB3" w:rsidR="00CD7F14" w:rsidRPr="00C101B4" w:rsidRDefault="00CD7F14" w:rsidP="00CD7F14">
            <w:pPr>
              <w:rPr>
                <w:lang w:val="en-GB"/>
              </w:rPr>
            </w:pPr>
            <w:r w:rsidRPr="004C2C19">
              <w:rPr>
                <w:b/>
                <w:lang w:val="en-GB"/>
              </w:rPr>
              <w:t>&lt;0.0001</w:t>
            </w:r>
          </w:p>
        </w:tc>
        <w:tc>
          <w:tcPr>
            <w:tcW w:w="2790" w:type="dxa"/>
          </w:tcPr>
          <w:p w14:paraId="166EAF96" w14:textId="131BEB1A" w:rsidR="00CD7F14" w:rsidRPr="00C101B4" w:rsidRDefault="00CD7F14" w:rsidP="00CD7F14">
            <w:pPr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FF5261">
              <w:rPr>
                <w:lang w:val="en-GB"/>
              </w:rPr>
              <w:t>698</w:t>
            </w:r>
            <w:r>
              <w:rPr>
                <w:lang w:val="en-GB"/>
              </w:rPr>
              <w:t xml:space="preserve"> (0.</w:t>
            </w:r>
            <w:r w:rsidR="00FF5261">
              <w:rPr>
                <w:lang w:val="en-GB"/>
              </w:rPr>
              <w:t>606</w:t>
            </w:r>
            <w:r>
              <w:rPr>
                <w:lang w:val="en-GB"/>
              </w:rPr>
              <w:t>-0.</w:t>
            </w:r>
            <w:r w:rsidR="00FF5261">
              <w:rPr>
                <w:lang w:val="en-GB"/>
              </w:rPr>
              <w:t>789</w:t>
            </w:r>
            <w:r>
              <w:rPr>
                <w:lang w:val="en-GB"/>
              </w:rPr>
              <w:t>)</w:t>
            </w:r>
          </w:p>
        </w:tc>
        <w:tc>
          <w:tcPr>
            <w:tcW w:w="1465" w:type="dxa"/>
          </w:tcPr>
          <w:p w14:paraId="45D42DB2" w14:textId="02B5AEB3" w:rsidR="00CD7F14" w:rsidRPr="00004978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160.5</w:t>
            </w:r>
          </w:p>
        </w:tc>
        <w:tc>
          <w:tcPr>
            <w:tcW w:w="1415" w:type="dxa"/>
          </w:tcPr>
          <w:p w14:paraId="2F52DE0B" w14:textId="3ACCFD27" w:rsidR="00CD7F14" w:rsidRPr="00554BD1" w:rsidRDefault="00CD7F14" w:rsidP="00CD7F14">
            <w:pPr>
              <w:rPr>
                <w:b/>
                <w:lang w:val="en-GB"/>
              </w:rPr>
            </w:pPr>
            <w:r w:rsidRPr="004C2C19">
              <w:rPr>
                <w:b/>
                <w:lang w:val="en-GB"/>
              </w:rPr>
              <w:t>&lt;0.0001</w:t>
            </w:r>
          </w:p>
        </w:tc>
      </w:tr>
      <w:tr w:rsidR="00CD7F14" w:rsidRPr="00C101B4" w14:paraId="3D0E5FA8" w14:textId="77777777" w:rsidTr="000775A4">
        <w:trPr>
          <w:trHeight w:val="492"/>
        </w:trPr>
        <w:tc>
          <w:tcPr>
            <w:tcW w:w="1809" w:type="dxa"/>
          </w:tcPr>
          <w:p w14:paraId="0A05A52C" w14:textId="2B1B239D" w:rsidR="00CD7F14" w:rsidRPr="00C101B4" w:rsidRDefault="00CD7F14" w:rsidP="00CD7F14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 xml:space="preserve">CORE + </w:t>
            </w:r>
            <w:r w:rsidR="00FF5261">
              <w:rPr>
                <w:b/>
                <w:i/>
                <w:lang w:val="en-GB"/>
              </w:rPr>
              <w:t>Mean Hourly Dose of ICP &gt; 20 mm Hg</w:t>
            </w:r>
          </w:p>
        </w:tc>
        <w:tc>
          <w:tcPr>
            <w:tcW w:w="2591" w:type="dxa"/>
          </w:tcPr>
          <w:p w14:paraId="159E4F1F" w14:textId="5181F6F0" w:rsidR="00CD7F14" w:rsidRPr="00C101B4" w:rsidRDefault="00CD7F14" w:rsidP="00CD7F14">
            <w:pPr>
              <w:rPr>
                <w:lang w:val="en-GB"/>
              </w:rPr>
            </w:pPr>
            <w:r>
              <w:rPr>
                <w:lang w:val="en-GB"/>
              </w:rPr>
              <w:t>0.77</w:t>
            </w:r>
            <w:r w:rsidR="00FF5261">
              <w:rPr>
                <w:lang w:val="en-GB"/>
              </w:rPr>
              <w:t>5</w:t>
            </w:r>
            <w:r>
              <w:rPr>
                <w:lang w:val="en-GB"/>
              </w:rPr>
              <w:t xml:space="preserve"> (0.</w:t>
            </w:r>
            <w:r w:rsidR="00FF5261">
              <w:rPr>
                <w:lang w:val="en-GB"/>
              </w:rPr>
              <w:t>677</w:t>
            </w:r>
            <w:r>
              <w:rPr>
                <w:lang w:val="en-GB"/>
              </w:rPr>
              <w:t>-0.</w:t>
            </w:r>
            <w:r w:rsidR="00FF5261">
              <w:rPr>
                <w:lang w:val="en-GB"/>
              </w:rPr>
              <w:t>0.874</w:t>
            </w:r>
            <w:r>
              <w:rPr>
                <w:lang w:val="en-GB"/>
              </w:rPr>
              <w:t>)</w:t>
            </w:r>
          </w:p>
        </w:tc>
        <w:tc>
          <w:tcPr>
            <w:tcW w:w="1169" w:type="dxa"/>
          </w:tcPr>
          <w:p w14:paraId="0690DE66" w14:textId="42BF20DE" w:rsidR="00CD7F14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88.7</w:t>
            </w:r>
          </w:p>
        </w:tc>
        <w:tc>
          <w:tcPr>
            <w:tcW w:w="1176" w:type="dxa"/>
          </w:tcPr>
          <w:p w14:paraId="754E0C55" w14:textId="72569F2A" w:rsidR="00CD7F14" w:rsidRPr="00C101B4" w:rsidRDefault="00CD7F14" w:rsidP="00CD7F14">
            <w:pPr>
              <w:rPr>
                <w:lang w:val="en-GB"/>
              </w:rPr>
            </w:pPr>
            <w:r w:rsidRPr="004C2C19">
              <w:rPr>
                <w:b/>
                <w:lang w:val="en-GB"/>
              </w:rPr>
              <w:t>&lt;0.0001</w:t>
            </w:r>
          </w:p>
        </w:tc>
        <w:tc>
          <w:tcPr>
            <w:tcW w:w="2790" w:type="dxa"/>
          </w:tcPr>
          <w:p w14:paraId="4E3C224C" w14:textId="27617DD6" w:rsidR="00CD7F14" w:rsidRPr="00C101B4" w:rsidRDefault="00CD7F14" w:rsidP="00CD7F14">
            <w:pPr>
              <w:rPr>
                <w:lang w:val="en-GB"/>
              </w:rPr>
            </w:pPr>
            <w:r>
              <w:rPr>
                <w:lang w:val="en-GB"/>
              </w:rPr>
              <w:t>0.67</w:t>
            </w:r>
            <w:r w:rsidR="00FF5261">
              <w:rPr>
                <w:lang w:val="en-GB"/>
              </w:rPr>
              <w:t>5</w:t>
            </w:r>
            <w:r>
              <w:rPr>
                <w:lang w:val="en-GB"/>
              </w:rPr>
              <w:t xml:space="preserve"> (0.</w:t>
            </w:r>
            <w:r w:rsidR="00FF5261">
              <w:rPr>
                <w:lang w:val="en-GB"/>
              </w:rPr>
              <w:t>582</w:t>
            </w:r>
            <w:r>
              <w:rPr>
                <w:lang w:val="en-GB"/>
              </w:rPr>
              <w:t>-0.7</w:t>
            </w:r>
            <w:r w:rsidR="00FF5261">
              <w:rPr>
                <w:lang w:val="en-GB"/>
              </w:rPr>
              <w:t>69</w:t>
            </w:r>
            <w:r>
              <w:rPr>
                <w:lang w:val="en-GB"/>
              </w:rPr>
              <w:t>)</w:t>
            </w:r>
          </w:p>
        </w:tc>
        <w:tc>
          <w:tcPr>
            <w:tcW w:w="1465" w:type="dxa"/>
          </w:tcPr>
          <w:p w14:paraId="630A9FB4" w14:textId="225D68F2" w:rsidR="00CD7F14" w:rsidRPr="00004978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159.9</w:t>
            </w:r>
          </w:p>
        </w:tc>
        <w:tc>
          <w:tcPr>
            <w:tcW w:w="1415" w:type="dxa"/>
          </w:tcPr>
          <w:p w14:paraId="73FC9C8A" w14:textId="65188820" w:rsidR="00CD7F14" w:rsidRPr="00554BD1" w:rsidRDefault="00CD7F14" w:rsidP="00CD7F14">
            <w:pPr>
              <w:rPr>
                <w:b/>
                <w:lang w:val="en-GB"/>
              </w:rPr>
            </w:pPr>
            <w:r w:rsidRPr="004C2C19">
              <w:rPr>
                <w:b/>
                <w:lang w:val="en-GB"/>
              </w:rPr>
              <w:t>&lt;0.0001</w:t>
            </w:r>
          </w:p>
        </w:tc>
      </w:tr>
      <w:tr w:rsidR="00CD7F14" w:rsidRPr="00C101B4" w14:paraId="7FB97200" w14:textId="77777777" w:rsidTr="000775A4">
        <w:trPr>
          <w:trHeight w:val="478"/>
        </w:trPr>
        <w:tc>
          <w:tcPr>
            <w:tcW w:w="1809" w:type="dxa"/>
          </w:tcPr>
          <w:p w14:paraId="77F8D974" w14:textId="04AB72D1" w:rsidR="00CD7F14" w:rsidRPr="00C101B4" w:rsidRDefault="00CD7F14" w:rsidP="00CD7F14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 xml:space="preserve">CORE + </w:t>
            </w:r>
            <w:r w:rsidR="00FF5261">
              <w:rPr>
                <w:b/>
                <w:i/>
                <w:lang w:val="en-GB"/>
              </w:rPr>
              <w:t>Mean Hourly Dose of ICP &gt; 20 mm Hg</w:t>
            </w:r>
          </w:p>
        </w:tc>
        <w:tc>
          <w:tcPr>
            <w:tcW w:w="2591" w:type="dxa"/>
          </w:tcPr>
          <w:p w14:paraId="20BB3E77" w14:textId="741A6797" w:rsidR="00CD7F14" w:rsidRPr="00C101B4" w:rsidRDefault="009D5369" w:rsidP="00CD7F14">
            <w:pPr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FF5261">
              <w:rPr>
                <w:lang w:val="en-GB"/>
              </w:rPr>
              <w:t>781</w:t>
            </w:r>
            <w:r>
              <w:rPr>
                <w:lang w:val="en-GB"/>
              </w:rPr>
              <w:t xml:space="preserve"> (0.</w:t>
            </w:r>
            <w:r w:rsidR="00FF5261">
              <w:rPr>
                <w:lang w:val="en-GB"/>
              </w:rPr>
              <w:t>685</w:t>
            </w:r>
            <w:r>
              <w:rPr>
                <w:lang w:val="en-GB"/>
              </w:rPr>
              <w:t>-0.</w:t>
            </w:r>
            <w:r w:rsidR="00FF5261">
              <w:rPr>
                <w:lang w:val="en-GB"/>
              </w:rPr>
              <w:t>877</w:t>
            </w:r>
            <w:r>
              <w:rPr>
                <w:lang w:val="en-GB"/>
              </w:rPr>
              <w:t>)</w:t>
            </w:r>
          </w:p>
        </w:tc>
        <w:tc>
          <w:tcPr>
            <w:tcW w:w="1169" w:type="dxa"/>
          </w:tcPr>
          <w:p w14:paraId="58D3D307" w14:textId="7313AF5D" w:rsidR="00CD7F14" w:rsidRPr="009D5369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88.8</w:t>
            </w:r>
          </w:p>
        </w:tc>
        <w:tc>
          <w:tcPr>
            <w:tcW w:w="1176" w:type="dxa"/>
          </w:tcPr>
          <w:p w14:paraId="4A581081" w14:textId="6C6332D4" w:rsidR="00CD7F14" w:rsidRPr="00E51160" w:rsidRDefault="009D5369" w:rsidP="00CD7F14">
            <w:pPr>
              <w:rPr>
                <w:b/>
                <w:lang w:val="en-GB"/>
              </w:rPr>
            </w:pPr>
            <w:r w:rsidRPr="00E51160">
              <w:rPr>
                <w:b/>
                <w:lang w:val="en-GB"/>
              </w:rPr>
              <w:t>0.0001</w:t>
            </w:r>
          </w:p>
        </w:tc>
        <w:tc>
          <w:tcPr>
            <w:tcW w:w="2790" w:type="dxa"/>
          </w:tcPr>
          <w:p w14:paraId="2F7E0453" w14:textId="41589FEF" w:rsidR="00CD7F14" w:rsidRPr="00C101B4" w:rsidRDefault="00F07DE5" w:rsidP="00CD7F14">
            <w:pPr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FF5261">
              <w:rPr>
                <w:lang w:val="en-GB"/>
              </w:rPr>
              <w:t>677</w:t>
            </w:r>
            <w:r>
              <w:rPr>
                <w:lang w:val="en-GB"/>
              </w:rPr>
              <w:t xml:space="preserve"> (0.</w:t>
            </w:r>
            <w:r w:rsidR="00FF5261">
              <w:rPr>
                <w:lang w:val="en-GB"/>
              </w:rPr>
              <w:t>584</w:t>
            </w:r>
            <w:r>
              <w:rPr>
                <w:lang w:val="en-GB"/>
              </w:rPr>
              <w:t>-0.</w:t>
            </w:r>
            <w:r w:rsidR="00FF5261">
              <w:rPr>
                <w:lang w:val="en-GB"/>
              </w:rPr>
              <w:t>770</w:t>
            </w:r>
            <w:r>
              <w:rPr>
                <w:lang w:val="en-GB"/>
              </w:rPr>
              <w:t>)</w:t>
            </w:r>
          </w:p>
        </w:tc>
        <w:tc>
          <w:tcPr>
            <w:tcW w:w="1465" w:type="dxa"/>
          </w:tcPr>
          <w:p w14:paraId="225BF046" w14:textId="083E8A38" w:rsidR="00CD7F14" w:rsidRPr="00004978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160.0</w:t>
            </w:r>
          </w:p>
        </w:tc>
        <w:tc>
          <w:tcPr>
            <w:tcW w:w="1415" w:type="dxa"/>
          </w:tcPr>
          <w:p w14:paraId="1078A75E" w14:textId="34A1E029" w:rsidR="00CD7F14" w:rsidRPr="00E51160" w:rsidRDefault="00F07DE5" w:rsidP="00CD7F14">
            <w:pPr>
              <w:rPr>
                <w:b/>
                <w:lang w:val="en-GB"/>
              </w:rPr>
            </w:pPr>
            <w:r w:rsidRPr="00E51160">
              <w:rPr>
                <w:b/>
                <w:lang w:val="en-GB"/>
              </w:rPr>
              <w:t>0.0001</w:t>
            </w:r>
          </w:p>
        </w:tc>
      </w:tr>
      <w:tr w:rsidR="00CD7F14" w:rsidRPr="00C101B4" w14:paraId="1D9BFDD6" w14:textId="77777777" w:rsidTr="000775A4">
        <w:trPr>
          <w:trHeight w:val="492"/>
        </w:trPr>
        <w:tc>
          <w:tcPr>
            <w:tcW w:w="1809" w:type="dxa"/>
          </w:tcPr>
          <w:p w14:paraId="08575454" w14:textId="4591AAF3" w:rsidR="00CD7F14" w:rsidRPr="00C101B4" w:rsidRDefault="00CD7F14" w:rsidP="00CD7F14">
            <w:pPr>
              <w:rPr>
                <w:b/>
                <w:i/>
                <w:lang w:val="en-GB"/>
              </w:rPr>
            </w:pPr>
            <w:r w:rsidRPr="00C101B4">
              <w:rPr>
                <w:b/>
                <w:i/>
                <w:lang w:val="en-GB"/>
              </w:rPr>
              <w:t>CORE +</w:t>
            </w:r>
            <w:r>
              <w:rPr>
                <w:b/>
                <w:i/>
                <w:lang w:val="en-GB"/>
              </w:rPr>
              <w:t xml:space="preserve"> </w:t>
            </w:r>
            <w:r w:rsidR="00FF5261">
              <w:rPr>
                <w:b/>
                <w:i/>
                <w:lang w:val="en-GB"/>
              </w:rPr>
              <w:t>Mean Hourly Dose of ICP Above Individual Threshold</w:t>
            </w:r>
          </w:p>
        </w:tc>
        <w:tc>
          <w:tcPr>
            <w:tcW w:w="2591" w:type="dxa"/>
          </w:tcPr>
          <w:p w14:paraId="194AC467" w14:textId="2C4BC973" w:rsidR="00CD7F14" w:rsidRPr="00C101B4" w:rsidRDefault="009D5369" w:rsidP="00CD7F14">
            <w:pPr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FF5261">
              <w:rPr>
                <w:lang w:val="en-GB"/>
              </w:rPr>
              <w:t xml:space="preserve">786 </w:t>
            </w:r>
            <w:r>
              <w:rPr>
                <w:lang w:val="en-GB"/>
              </w:rPr>
              <w:t>(0.</w:t>
            </w:r>
            <w:r w:rsidR="00FF5261">
              <w:rPr>
                <w:lang w:val="en-GB"/>
              </w:rPr>
              <w:t>692</w:t>
            </w:r>
            <w:r>
              <w:rPr>
                <w:lang w:val="en-GB"/>
              </w:rPr>
              <w:t>-0.</w:t>
            </w:r>
            <w:r w:rsidR="00FF5261">
              <w:rPr>
                <w:lang w:val="en-GB"/>
              </w:rPr>
              <w:t>881</w:t>
            </w:r>
            <w:r>
              <w:rPr>
                <w:lang w:val="en-GB"/>
              </w:rPr>
              <w:t>)</w:t>
            </w:r>
          </w:p>
        </w:tc>
        <w:tc>
          <w:tcPr>
            <w:tcW w:w="1169" w:type="dxa"/>
          </w:tcPr>
          <w:p w14:paraId="0CFC3EEF" w14:textId="046545BD" w:rsidR="00CD7F14" w:rsidRPr="009D5369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91.9</w:t>
            </w:r>
          </w:p>
        </w:tc>
        <w:tc>
          <w:tcPr>
            <w:tcW w:w="1176" w:type="dxa"/>
          </w:tcPr>
          <w:p w14:paraId="645D6B7F" w14:textId="5517AAA7" w:rsidR="00CD7F14" w:rsidRPr="00E51160" w:rsidRDefault="009D5369" w:rsidP="00CD7F14">
            <w:pPr>
              <w:rPr>
                <w:b/>
                <w:lang w:val="en-GB"/>
              </w:rPr>
            </w:pPr>
            <w:r w:rsidRPr="00E51160">
              <w:rPr>
                <w:b/>
                <w:lang w:val="en-GB"/>
              </w:rPr>
              <w:t>0.0001</w:t>
            </w:r>
          </w:p>
        </w:tc>
        <w:tc>
          <w:tcPr>
            <w:tcW w:w="2790" w:type="dxa"/>
          </w:tcPr>
          <w:p w14:paraId="6EF1DD4C" w14:textId="5AFAA1EC" w:rsidR="00CD7F14" w:rsidRPr="00C101B4" w:rsidRDefault="00F07DE5" w:rsidP="00CD7F14">
            <w:pPr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FF5261">
              <w:rPr>
                <w:lang w:val="en-GB"/>
              </w:rPr>
              <w:t>692</w:t>
            </w:r>
            <w:r>
              <w:rPr>
                <w:lang w:val="en-GB"/>
              </w:rPr>
              <w:t xml:space="preserve"> (0.</w:t>
            </w:r>
            <w:r w:rsidR="004E7C37">
              <w:rPr>
                <w:lang w:val="en-GB"/>
              </w:rPr>
              <w:t>600</w:t>
            </w:r>
            <w:r>
              <w:rPr>
                <w:lang w:val="en-GB"/>
              </w:rPr>
              <w:t>-0.</w:t>
            </w:r>
            <w:r w:rsidR="004E7C37">
              <w:rPr>
                <w:lang w:val="en-GB"/>
              </w:rPr>
              <w:t>786</w:t>
            </w:r>
            <w:r>
              <w:rPr>
                <w:lang w:val="en-GB"/>
              </w:rPr>
              <w:t>)</w:t>
            </w:r>
          </w:p>
        </w:tc>
        <w:tc>
          <w:tcPr>
            <w:tcW w:w="1465" w:type="dxa"/>
          </w:tcPr>
          <w:p w14:paraId="50A518BA" w14:textId="7C7CCBD7" w:rsidR="00CD7F14" w:rsidRPr="00004978" w:rsidRDefault="00FF5261" w:rsidP="00690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158.6</w:t>
            </w:r>
          </w:p>
        </w:tc>
        <w:tc>
          <w:tcPr>
            <w:tcW w:w="1415" w:type="dxa"/>
          </w:tcPr>
          <w:p w14:paraId="4FC3979B" w14:textId="41214329" w:rsidR="00CD7F14" w:rsidRPr="00E51160" w:rsidRDefault="00F07DE5" w:rsidP="00CD7F14">
            <w:pPr>
              <w:rPr>
                <w:b/>
                <w:lang w:val="en-GB"/>
              </w:rPr>
            </w:pPr>
            <w:r w:rsidRPr="00E51160">
              <w:rPr>
                <w:b/>
                <w:lang w:val="en-GB"/>
              </w:rPr>
              <w:t>0.0001</w:t>
            </w:r>
          </w:p>
        </w:tc>
      </w:tr>
    </w:tbl>
    <w:p w14:paraId="65FB8D42" w14:textId="39F2C2EB" w:rsidR="00947A90" w:rsidRPr="00C101B4" w:rsidRDefault="00947A90" w:rsidP="00947A90">
      <w:pPr>
        <w:pStyle w:val="Caption"/>
        <w:rPr>
          <w:lang w:val="en-GB"/>
        </w:rPr>
      </w:pPr>
      <w:r w:rsidRPr="00C101B4">
        <w:rPr>
          <w:lang w:val="en-GB"/>
        </w:rPr>
        <w:t xml:space="preserve">A/D = alive/dead, </w:t>
      </w:r>
      <w:r w:rsidR="00AE259B">
        <w:rPr>
          <w:lang w:val="en-GB"/>
        </w:rPr>
        <w:t xml:space="preserve">AIC = Akaike Information Criterion, </w:t>
      </w:r>
      <w:r w:rsidR="000122A3">
        <w:rPr>
          <w:lang w:val="en-GB"/>
        </w:rPr>
        <w:t xml:space="preserve">AMP = pulse amplitude of ICP, </w:t>
      </w:r>
      <w:r w:rsidRPr="00C101B4">
        <w:rPr>
          <w:lang w:val="en-GB"/>
        </w:rPr>
        <w:t>AUC = area under the receiver operating curve</w:t>
      </w:r>
      <w:proofErr w:type="gramStart"/>
      <w:r w:rsidRPr="00C101B4">
        <w:rPr>
          <w:lang w:val="en-GB"/>
        </w:rPr>
        <w:t>,  CI</w:t>
      </w:r>
      <w:proofErr w:type="gramEnd"/>
      <w:r w:rsidRPr="00C101B4">
        <w:rPr>
          <w:lang w:val="en-GB"/>
        </w:rPr>
        <w:t xml:space="preserve"> = confidence interval, F/U = Favourable/Unfavourable outcome (</w:t>
      </w:r>
      <w:proofErr w:type="spellStart"/>
      <w:r w:rsidRPr="00C101B4">
        <w:rPr>
          <w:lang w:val="en-GB"/>
        </w:rPr>
        <w:t>ie</w:t>
      </w:r>
      <w:proofErr w:type="spellEnd"/>
      <w:r w:rsidRPr="00C101B4">
        <w:rPr>
          <w:lang w:val="en-GB"/>
        </w:rPr>
        <w:t>. Favourable = Glasgow Outcome Scale of 5 to 8; Unfavourable = Glasgow Outcome Scale of 1 to 4), ICP = intra-cranial pressure, IMPACT = International Mission for Prognosis and Analysis of Clinical Trials, CORE model consisted of age, admission Glasgow Coma Scale motor score and pupil response (normal bilaterally, unilateral unreactive, or bilaterally unreactive)</w:t>
      </w:r>
      <w:r w:rsidR="00A633A8">
        <w:rPr>
          <w:lang w:val="en-GB"/>
        </w:rPr>
        <w:t>.</w:t>
      </w:r>
      <w:r w:rsidR="0066487B">
        <w:rPr>
          <w:lang w:val="en-GB"/>
        </w:rPr>
        <w:t>.</w:t>
      </w:r>
    </w:p>
    <w:p w14:paraId="150FBFD6" w14:textId="77777777" w:rsidR="00947A90" w:rsidRDefault="00947A90"/>
    <w:sectPr w:rsidR="00947A90" w:rsidSect="000775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0"/>
    <w:rsid w:val="00004978"/>
    <w:rsid w:val="000122A3"/>
    <w:rsid w:val="000520CC"/>
    <w:rsid w:val="0007568F"/>
    <w:rsid w:val="000775A4"/>
    <w:rsid w:val="000F5F58"/>
    <w:rsid w:val="00346477"/>
    <w:rsid w:val="003673E1"/>
    <w:rsid w:val="004E7C37"/>
    <w:rsid w:val="006107B7"/>
    <w:rsid w:val="0066487B"/>
    <w:rsid w:val="00690650"/>
    <w:rsid w:val="008C23AD"/>
    <w:rsid w:val="00947A90"/>
    <w:rsid w:val="009D5369"/>
    <w:rsid w:val="00A633A8"/>
    <w:rsid w:val="00A94C61"/>
    <w:rsid w:val="00AE259B"/>
    <w:rsid w:val="00BF2F95"/>
    <w:rsid w:val="00CD7F14"/>
    <w:rsid w:val="00DB71B8"/>
    <w:rsid w:val="00E51160"/>
    <w:rsid w:val="00E955C6"/>
    <w:rsid w:val="00F025F0"/>
    <w:rsid w:val="00F07DE5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CF8F"/>
  <w15:chartTrackingRefBased/>
  <w15:docId w15:val="{A16ED56D-2516-4550-98B5-E92D65C8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47A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Zeiler</dc:creator>
  <cp:keywords/>
  <dc:description/>
  <cp:lastModifiedBy>Frederick Zeiler</cp:lastModifiedBy>
  <cp:revision>24</cp:revision>
  <dcterms:created xsi:type="dcterms:W3CDTF">2018-10-26T11:34:00Z</dcterms:created>
  <dcterms:modified xsi:type="dcterms:W3CDTF">2019-04-17T13:33:00Z</dcterms:modified>
</cp:coreProperties>
</file>