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8" w:rsidRPr="005B540A" w:rsidRDefault="00BE73F8">
      <w:pPr>
        <w:rPr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</w:pPr>
      <w:r>
        <w:rPr>
          <w:b/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  <w:t>Supplemental Figure.</w:t>
      </w:r>
      <w:r w:rsidR="005B540A">
        <w:rPr>
          <w:b/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  <w:t xml:space="preserve"> </w:t>
      </w:r>
      <w:r w:rsidR="005B540A">
        <w:rPr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  <w:t>Reasons for Declining Participation and Non-Adherence to Training</w:t>
      </w:r>
    </w:p>
    <w:p w:rsidR="00BE73F8" w:rsidRPr="00BE73F8" w:rsidRDefault="00BE73F8">
      <w:pPr>
        <w:rPr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</w:pPr>
    </w:p>
    <w:p w:rsidR="00BE73F8" w:rsidRDefault="004555F3">
      <w:pPr>
        <w:rPr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</w:pPr>
      <w:r w:rsidRPr="002966CA">
        <w:rPr>
          <w:noProof/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25096</wp:posOffset>
                </wp:positionV>
                <wp:extent cx="40957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CA" w:rsidRPr="002966CA" w:rsidRDefault="002966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6CA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2pt;width:3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HLCwIAAPM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HJerhbLBSUCXfNqVZW5dwVvXpKdD/GTBEPSgVGPrc/g/PAQ&#10;YiqGNy8h6S0L90rr3H5tycDoalEvcsKFx6iI06mVYfSqTGual8Txo21zcuRKT2d8QNsT6cRzYhzH&#10;7YiBSYkttEek72GaQvw1eOjB/6JkwAlkNPzccy8p0Z8tSriq5vM0stmYL5Y1Gv7Ss730cCsQitFI&#10;yXS8jXnMJ643KHWnsgyvlZxqxcnK6px+QRrdSztHvf7VzW8AAAD//wMAUEsDBBQABgAIAAAAIQDL&#10;8tNu2wAAAAYBAAAPAAAAZHJzL2Rvd25yZXYueG1sTI/NTsMwEITvSLyDtUjcqE3U0jZkUyEQVxDl&#10;R+rNjbdJRLyOYrcJb89yoqfRakYz3xabyXfqRENsAyPczgwo4iq4lmuEj/fnmxWomCw72wUmhB+K&#10;sCkvLwqbuzDyG522qVZSwjG3CE1Kfa51rBryNs5CTyzeIQzeJjmHWrvBjlLuO50Zc6e9bVkWGtvT&#10;Y0PV9/boET5fDruvuXmtn/yiH8NkNPu1Rry+mh7uQSWa0n8Y/vAFHUph2ocju6g6hCxbSBJhLh+J&#10;vVqK7hGWxoAuC32OX/4CAAD//wMAUEsBAi0AFAAGAAgAAAAhALaDOJL+AAAA4QEAABMAAAAAAAAA&#10;AAAAAAAAAAAAAFtDb250ZW50X1R5cGVzXS54bWxQSwECLQAUAAYACAAAACEAOP0h/9YAAACUAQAA&#10;CwAAAAAAAAAAAAAAAAAvAQAAX3JlbHMvLnJlbHNQSwECLQAUAAYACAAAACEAysgBywsCAADzAwAA&#10;DgAAAAAAAAAAAAAAAAAuAgAAZHJzL2Uyb0RvYy54bWxQSwECLQAUAAYACAAAACEAy/LTbtsAAAAG&#10;AQAADwAAAAAAAAAAAAAAAABlBAAAZHJzL2Rvd25yZXYueG1sUEsFBgAAAAAEAAQA8wAAAG0FAAAA&#10;AA==&#10;" filled="f" stroked="f">
                <v:textbox>
                  <w:txbxContent>
                    <w:p w:rsidR="002966CA" w:rsidRPr="002966CA" w:rsidRDefault="002966C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6CA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3559F" w:rsidRPr="00540146" w:rsidRDefault="002966CA">
      <w:pPr>
        <w:rPr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</w:pPr>
      <w:r w:rsidRPr="002966CA">
        <w:rPr>
          <w:noProof/>
          <w:color w:val="000000"/>
          <w14:textFill>
            <w14:solidFill>
              <w14:srgbClr w14:val="000000">
                <w14:alpha w14:val="7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3FC31" wp14:editId="4FFEAC08">
                <wp:simplePos x="0" y="0"/>
                <wp:positionH relativeFrom="column">
                  <wp:posOffset>142875</wp:posOffset>
                </wp:positionH>
                <wp:positionV relativeFrom="paragraph">
                  <wp:posOffset>3190875</wp:posOffset>
                </wp:positionV>
                <wp:extent cx="409575" cy="41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CA" w:rsidRPr="002966CA" w:rsidRDefault="002966CA" w:rsidP="002966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FC31" id="_x0000_s1027" type="#_x0000_t202" style="position:absolute;margin-left:11.25pt;margin-top:251.25pt;width:32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NhDAIAAPgDAAAOAAAAZHJzL2Uyb0RvYy54bWysU9tu2zAMfR+wfxD0vtjOkrUx4hRduw4D&#10;ugvQ7gMYWY6FSaImKbG7rx8lp2mwvQ3Tg0CJ5BHPIbW+Go1mB+mDQtvwalZyJq3AVtldw78/3r25&#10;5CxEsC1otLLhTzLwq83rV+vB1XKOPepWekYgNtSDa3gfo6uLIoheGggzdNKSs0NvINLR74rWw0Do&#10;RhfzsnxXDOhb51HIEOj2dnLyTcbvOini164LMjLdcKot5t3nfZv2YrOGeufB9Uocy4B/qMKAsvTo&#10;CeoWIrC9V39BGSU8BuziTKApsOuUkJkDsanKP9g89OBk5kLiBHeSKfw/WPHl8M0z1Tb8LWcWDLXo&#10;UY6RvceRzZM6gws1BT04CosjXVOXM9Pg7lH8CMziTQ92J6+9x6GX0FJ1VcoszlInnJBAtsNnbOkZ&#10;2EfMQGPnTZKOxGCETl16OnUmlSLoclGulhdLzgS5FtWqKnPnCqifk50P8aNEw5LRcE+Nz+BwuA8x&#10;FQP1c0h6y+Kd0jo3X1s2NHy1nC9zwpnHqEizqZVp+GWZ1jQtieMH2+bkCEpPNj2g7ZF04jkxjuN2&#10;zOpmRZIgW2yfSAWP0yjS1yGjR/+Ls4HGsOHh5x685Ex/sqTkqlos0tzmw2J5MaeDP/dszz1gBUE1&#10;PHI2mTcxz/pE+ZoU71RW46WSY8k0Xlmk41dI83t+zlEvH3bzGwAA//8DAFBLAwQUAAYACAAAACEA&#10;M3UlUt0AAAAJAQAADwAAAGRycy9kb3ducmV2LnhtbEyPQU/DMAyF70j7D5EncWMJFR2lNJ0QiCto&#10;AybtljVeW9E4VZOt5d/jnbab7ff0/L1iNblOnHAIrScN9wsFAqnytqVaw/fX+10GIkRD1nSeUMMf&#10;BliVs5vC5NaPtMbTJtaCQyjkRkMTY59LGaoGnQkL3yOxdvCDM5HXoZZ2MCOHu04mSi2lMy3xh8b0&#10;+Npg9bs5Og0/H4fd9kF91m8u7Uc/KUnuSWp9O59enkFEnOLFDGd8RoeSmfb+SDaITkOSpOzUkKrz&#10;wIbskbvt+bDMUpBlIa8blP8AAAD//wMAUEsBAi0AFAAGAAgAAAAhALaDOJL+AAAA4QEAABMAAAAA&#10;AAAAAAAAAAAAAAAAAFtDb250ZW50X1R5cGVzXS54bWxQSwECLQAUAAYACAAAACEAOP0h/9YAAACU&#10;AQAACwAAAAAAAAAAAAAAAAAvAQAAX3JlbHMvLnJlbHNQSwECLQAUAAYACAAAACEAwzljYQwCAAD4&#10;AwAADgAAAAAAAAAAAAAAAAAuAgAAZHJzL2Uyb0RvYy54bWxQSwECLQAUAAYACAAAACEAM3UlUt0A&#10;AAAJAQAADwAAAAAAAAAAAAAAAABmBAAAZHJzL2Rvd25yZXYueG1sUEsFBgAAAAAEAAQA8wAAAHAF&#10;AAAAAA==&#10;" filled="f" stroked="f">
                <v:textbox>
                  <w:txbxContent>
                    <w:p w:rsidR="002966CA" w:rsidRPr="002966CA" w:rsidRDefault="002966CA" w:rsidP="002966C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C234D">
        <w:rPr>
          <w:noProof/>
        </w:rPr>
        <w:drawing>
          <wp:inline distT="0" distB="0" distL="0" distR="0">
            <wp:extent cx="5486400" cy="320902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1D13" w:rsidRDefault="00821D13"/>
    <w:p w:rsidR="00821D13" w:rsidRDefault="005330FF">
      <w:r>
        <w:rPr>
          <w:noProof/>
        </w:rPr>
        <w:drawing>
          <wp:inline distT="0" distB="0" distL="0" distR="0" wp14:anchorId="30BC6957" wp14:editId="4721FE7B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1D13" w:rsidRDefault="005B540A" w:rsidP="009C12F7">
      <w:pPr>
        <w:spacing w:line="480" w:lineRule="auto"/>
      </w:pPr>
      <w:r w:rsidRPr="009C12F7">
        <w:rPr>
          <w:sz w:val="22"/>
          <w:szCs w:val="22"/>
        </w:rPr>
        <w:t xml:space="preserve">(A) Reasons for declining </w:t>
      </w:r>
      <w:r w:rsidR="009C12F7">
        <w:rPr>
          <w:sz w:val="22"/>
          <w:szCs w:val="22"/>
        </w:rPr>
        <w:t>enrollment</w:t>
      </w:r>
      <w:r w:rsidRPr="009C12F7">
        <w:rPr>
          <w:sz w:val="22"/>
          <w:szCs w:val="22"/>
        </w:rPr>
        <w:t xml:space="preserve"> are presented among all medically eligible patients (n=56). </w:t>
      </w:r>
      <w:r w:rsidR="009C12F7">
        <w:rPr>
          <w:sz w:val="22"/>
          <w:szCs w:val="22"/>
        </w:rPr>
        <w:t>M</w:t>
      </w:r>
      <w:r w:rsidRPr="009C12F7">
        <w:rPr>
          <w:sz w:val="22"/>
          <w:szCs w:val="22"/>
        </w:rPr>
        <w:t xml:space="preserve">ost common reasons were lack of computer access, time commitment, and feeling overwhelmed. </w:t>
      </w:r>
      <w:r w:rsidR="009C12F7">
        <w:rPr>
          <w:sz w:val="22"/>
          <w:szCs w:val="22"/>
        </w:rPr>
        <w:t>(</w:t>
      </w:r>
      <w:r w:rsidR="00754B1C" w:rsidRPr="009C12F7">
        <w:rPr>
          <w:sz w:val="22"/>
          <w:szCs w:val="22"/>
        </w:rPr>
        <w:t>B)</w:t>
      </w:r>
      <w:r w:rsidR="009C12F7">
        <w:rPr>
          <w:sz w:val="22"/>
          <w:szCs w:val="22"/>
        </w:rPr>
        <w:t xml:space="preserve"> Similar </w:t>
      </w:r>
      <w:r w:rsidR="009C12F7">
        <w:rPr>
          <w:sz w:val="22"/>
          <w:szCs w:val="22"/>
        </w:rPr>
        <w:lastRenderedPageBreak/>
        <w:t xml:space="preserve">themes were present for </w:t>
      </w:r>
      <w:r w:rsidR="00754B1C" w:rsidRPr="009C12F7">
        <w:rPr>
          <w:sz w:val="22"/>
          <w:szCs w:val="22"/>
        </w:rPr>
        <w:t>participants who opted o</w:t>
      </w:r>
      <w:r w:rsidR="009C12F7">
        <w:rPr>
          <w:sz w:val="22"/>
          <w:szCs w:val="22"/>
        </w:rPr>
        <w:t>ut of training once home (n=14).</w:t>
      </w:r>
      <w:r w:rsidR="007461EE">
        <w:rPr>
          <w:sz w:val="22"/>
          <w:szCs w:val="22"/>
        </w:rPr>
        <w:t xml:space="preserve"> Data are included from </w:t>
      </w:r>
      <w:bookmarkStart w:id="0" w:name="_GoBack"/>
      <w:bookmarkEnd w:id="0"/>
      <w:r w:rsidR="007461EE">
        <w:rPr>
          <w:sz w:val="22"/>
          <w:szCs w:val="22"/>
        </w:rPr>
        <w:t>all enrolled participants, including those who withdrew prior to surgery.</w:t>
      </w:r>
    </w:p>
    <w:sectPr w:rsidR="0082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09AF"/>
    <w:multiLevelType w:val="hybridMultilevel"/>
    <w:tmpl w:val="016CDBE6"/>
    <w:lvl w:ilvl="0" w:tplc="02FE3C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31A3"/>
    <w:multiLevelType w:val="hybridMultilevel"/>
    <w:tmpl w:val="CBEA6ED0"/>
    <w:lvl w:ilvl="0" w:tplc="BE88E3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EB1"/>
    <w:multiLevelType w:val="hybridMultilevel"/>
    <w:tmpl w:val="530C8DB0"/>
    <w:lvl w:ilvl="0" w:tplc="57B07E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D"/>
    <w:rsid w:val="000362C0"/>
    <w:rsid w:val="00112E9A"/>
    <w:rsid w:val="00132856"/>
    <w:rsid w:val="00160D2B"/>
    <w:rsid w:val="001A15DC"/>
    <w:rsid w:val="001E5025"/>
    <w:rsid w:val="001F79FC"/>
    <w:rsid w:val="00202488"/>
    <w:rsid w:val="0024722B"/>
    <w:rsid w:val="00271CFE"/>
    <w:rsid w:val="002842F1"/>
    <w:rsid w:val="002916C2"/>
    <w:rsid w:val="002966CA"/>
    <w:rsid w:val="002E749B"/>
    <w:rsid w:val="002F1267"/>
    <w:rsid w:val="00342F1E"/>
    <w:rsid w:val="00382588"/>
    <w:rsid w:val="0039157A"/>
    <w:rsid w:val="003D2EB2"/>
    <w:rsid w:val="003E798E"/>
    <w:rsid w:val="00455276"/>
    <w:rsid w:val="004555F3"/>
    <w:rsid w:val="00495FFF"/>
    <w:rsid w:val="004C4F33"/>
    <w:rsid w:val="004E6372"/>
    <w:rsid w:val="005330FF"/>
    <w:rsid w:val="00540146"/>
    <w:rsid w:val="005B540A"/>
    <w:rsid w:val="005C44E2"/>
    <w:rsid w:val="006276BE"/>
    <w:rsid w:val="00637307"/>
    <w:rsid w:val="00652A91"/>
    <w:rsid w:val="006D2C0A"/>
    <w:rsid w:val="007422BE"/>
    <w:rsid w:val="007461EE"/>
    <w:rsid w:val="00754B1C"/>
    <w:rsid w:val="0078096D"/>
    <w:rsid w:val="00795161"/>
    <w:rsid w:val="007C234D"/>
    <w:rsid w:val="007F05A2"/>
    <w:rsid w:val="00821D13"/>
    <w:rsid w:val="00861FEC"/>
    <w:rsid w:val="00891F9A"/>
    <w:rsid w:val="008E1AD6"/>
    <w:rsid w:val="00977FAC"/>
    <w:rsid w:val="00981652"/>
    <w:rsid w:val="009C12F7"/>
    <w:rsid w:val="009E6F33"/>
    <w:rsid w:val="00A00068"/>
    <w:rsid w:val="00A32B03"/>
    <w:rsid w:val="00A32D2E"/>
    <w:rsid w:val="00A42B07"/>
    <w:rsid w:val="00A76118"/>
    <w:rsid w:val="00A828C7"/>
    <w:rsid w:val="00AA56C1"/>
    <w:rsid w:val="00AB5303"/>
    <w:rsid w:val="00B42556"/>
    <w:rsid w:val="00B525A8"/>
    <w:rsid w:val="00B73BE5"/>
    <w:rsid w:val="00B9752B"/>
    <w:rsid w:val="00BB7662"/>
    <w:rsid w:val="00BC2BDF"/>
    <w:rsid w:val="00BE73F8"/>
    <w:rsid w:val="00BF6A32"/>
    <w:rsid w:val="00C17E9F"/>
    <w:rsid w:val="00C343A5"/>
    <w:rsid w:val="00C90708"/>
    <w:rsid w:val="00CE17E3"/>
    <w:rsid w:val="00CE2333"/>
    <w:rsid w:val="00CF5689"/>
    <w:rsid w:val="00D24DD8"/>
    <w:rsid w:val="00D37D16"/>
    <w:rsid w:val="00DB5FC6"/>
    <w:rsid w:val="00DC6EA7"/>
    <w:rsid w:val="00DC73E7"/>
    <w:rsid w:val="00E43B92"/>
    <w:rsid w:val="00E67968"/>
    <w:rsid w:val="00E70BBD"/>
    <w:rsid w:val="00F70C9A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C3B8"/>
  <w15:chartTrackingRefBased/>
  <w15:docId w15:val="{683CDD71-E4C5-4D51-ADD7-A7EC494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959627442403034"/>
          <c:y val="0.16936691542094739"/>
          <c:w val="0.46080763342082237"/>
          <c:h val="0.7879236003870780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Most Common Reasons for Not Enrolling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>
                  <a:alpha val="8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D8-4AF6-B9BD-631F9011C461}"/>
              </c:ext>
            </c:extLst>
          </c:dPt>
          <c:dPt>
            <c:idx val="1"/>
            <c:bubble3D val="0"/>
            <c:spPr>
              <a:solidFill>
                <a:schemeClr val="accent4">
                  <a:alpha val="8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B7-4046-B9BA-D14C8F06C91C}"/>
              </c:ext>
            </c:extLst>
          </c:dPt>
          <c:dPt>
            <c:idx val="2"/>
            <c:bubble3D val="0"/>
            <c:spPr>
              <a:solidFill>
                <a:schemeClr val="accent2">
                  <a:alpha val="8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D8-4AF6-B9BD-631F9011C461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D8-4AF6-B9BD-631F9011C461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57F2-4506-9E7E-D8BEA94B8265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7F2-4506-9E7E-D8BEA94B826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7F2-4506-9E7E-D8BEA94B826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57F2-4506-9E7E-D8BEA94B826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7F2-4506-9E7E-D8BEA94B826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57F2-4506-9E7E-D8BEA94B8265}"/>
              </c:ext>
            </c:extLst>
          </c:dPt>
          <c:dLbls>
            <c:dLbl>
              <c:idx val="0"/>
              <c:layout>
                <c:manualLayout>
                  <c:x val="-0.19907407407407415"/>
                  <c:y val="0.12269938650306741"/>
                </c:manualLayout>
              </c:layout>
              <c:tx>
                <c:rich>
                  <a:bodyPr/>
                  <a:lstStyle/>
                  <a:p>
                    <a:fld id="{D58AC0C5-D700-4631-A7D6-BBABCF29E1B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(n=19, 34%)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DD8-4AF6-B9BD-631F9011C461}"/>
                </c:ext>
              </c:extLst>
            </c:dLbl>
            <c:dLbl>
              <c:idx val="1"/>
              <c:layout>
                <c:manualLayout>
                  <c:x val="-0.11574074074074074"/>
                  <c:y val="-0.15832178903621624"/>
                </c:manualLayout>
              </c:layout>
              <c:tx>
                <c:rich>
                  <a:bodyPr/>
                  <a:lstStyle/>
                  <a:p>
                    <a:fld id="{EA9DFC92-77EE-4264-A07C-6C20F5A9C6CA}" type="CATEGORYNAME">
                      <a:rPr lang="en-US"/>
                      <a:pPr/>
                      <a:t>[CATEGORY NAME]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(n=9,</a:t>
                    </a:r>
                    <a:r>
                      <a:rPr lang="en-US" baseline="0"/>
                      <a:t> 16%</a:t>
                    </a:r>
                    <a:r>
                      <a:rPr lang="en-US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BB7-4046-B9BA-D14C8F06C91C}"/>
                </c:ext>
              </c:extLst>
            </c:dLbl>
            <c:dLbl>
              <c:idx val="2"/>
              <c:layout>
                <c:manualLayout>
                  <c:x val="0.11111111111111116"/>
                  <c:y val="-0.14248961013259465"/>
                </c:manualLayout>
              </c:layout>
              <c:tx>
                <c:rich>
                  <a:bodyPr/>
                  <a:lstStyle/>
                  <a:p>
                    <a:fld id="{62070682-10D9-4D01-9802-38F9CCA1C51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(n=9, 16%)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DD8-4AF6-B9BD-631F9011C461}"/>
                </c:ext>
              </c:extLst>
            </c:dLbl>
            <c:dLbl>
              <c:idx val="3"/>
              <c:layout>
                <c:manualLayout>
                  <c:x val="0"/>
                  <c:y val="3.9580447259053297E-3"/>
                </c:manualLayout>
              </c:layout>
              <c:tx>
                <c:rich>
                  <a:bodyPr/>
                  <a:lstStyle/>
                  <a:p>
                    <a:fld id="{27572CCC-E0BA-40B2-82CE-87CF1E145D2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</a:t>
                    </a:r>
                    <a:fld id="{A05C3FE0-5B08-47C7-BF9A-EED6B5A66A59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, 7.1%)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DD8-4AF6-B9BD-631F9011C461}"/>
                </c:ext>
              </c:extLst>
            </c:dLbl>
            <c:dLbl>
              <c:idx val="4"/>
              <c:layout>
                <c:manualLayout>
                  <c:x val="-1.1574074074074096E-2"/>
                  <c:y val="-3.628165752532909E-17"/>
                </c:manualLayout>
              </c:layout>
              <c:tx>
                <c:rich>
                  <a:bodyPr/>
                  <a:lstStyle/>
                  <a:p>
                    <a:fld id="{F58FA9AD-3A00-4DFB-B767-31158266FA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</a:t>
                    </a:r>
                    <a:fld id="{8D5EFE75-E690-467D-9179-5CD6B23907E3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, 5.3%)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7F2-4506-9E7E-D8BEA94B8265}"/>
                </c:ext>
              </c:extLst>
            </c:dLbl>
            <c:dLbl>
              <c:idx val="5"/>
              <c:layout>
                <c:manualLayout>
                  <c:x val="-8.3333333333333329E-2"/>
                  <c:y val="1.5832178903621603E-2"/>
                </c:manualLayout>
              </c:layout>
              <c:tx>
                <c:rich>
                  <a:bodyPr/>
                  <a:lstStyle/>
                  <a:p>
                    <a:fld id="{B16F1E97-E435-403C-A4BA-E1223606F88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</a:t>
                    </a:r>
                    <a:fld id="{B6D660E0-0156-4967-8F1F-EC5AB3510EA7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, 5.3%)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7F2-4506-9E7E-D8BEA94B8265}"/>
                </c:ext>
              </c:extLst>
            </c:dLbl>
            <c:dLbl>
              <c:idx val="6"/>
              <c:layout>
                <c:manualLayout>
                  <c:x val="-2.5462962962963007E-2"/>
                  <c:y val="0"/>
                </c:manualLayout>
              </c:layout>
              <c:tx>
                <c:rich>
                  <a:bodyPr/>
                  <a:lstStyle/>
                  <a:p>
                    <a:fld id="{7BDF83CC-6A33-4870-8021-016B2E77650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</a:t>
                    </a:r>
                    <a:fld id="{5BA42A8D-C08F-4435-B235-87A6B953548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, 5.3%)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7F2-4506-9E7E-D8BEA94B8265}"/>
                </c:ext>
              </c:extLst>
            </c:dLbl>
            <c:dLbl>
              <c:idx val="7"/>
              <c:layout>
                <c:manualLayout>
                  <c:x val="4.1666575532225136E-2"/>
                  <c:y val="-7.94602411290712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E4EC333D-82E2-42EB-AC63-4EEDEC990C7F}" type="CATEGORYNAME">
                      <a:rPr lang="en-US" sz="1100"/>
                      <a:pPr>
                        <a:defRPr sz="110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1100" baseline="0"/>
                      <a:t> (n=</a:t>
                    </a:r>
                    <a:fld id="{354057BE-58C4-4D79-BCD1-3945AF6C73DD}" type="VALUE">
                      <a:rPr lang="en-US" sz="1100" baseline="0"/>
                      <a:pPr>
                        <a:defRPr sz="110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1100" baseline="0"/>
                      <a:t>, 3.6%)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8353000145815097"/>
                      <c:h val="0.105283989709083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7F2-4506-9E7E-D8BEA94B8265}"/>
                </c:ext>
              </c:extLst>
            </c:dLbl>
            <c:dLbl>
              <c:idx val="8"/>
              <c:layout>
                <c:manualLayout>
                  <c:x val="0.21643527631962664"/>
                  <c:y val="-4.74962250537998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9B580519-03E2-41CE-AAAD-607D26117BF5}" type="CATEGORYNAME">
                      <a:rPr lang="en-US"/>
                      <a:pPr>
                        <a:defRPr sz="110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 baseline="0"/>
                      <a:t>(n=</a:t>
                    </a:r>
                    <a:fld id="{C4BF401B-ECC7-437F-9AAA-9EED2FA92566}" type="VALUE">
                      <a:rPr lang="en-US" baseline="0"/>
                      <a:pPr>
                        <a:defRPr sz="110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baseline="0"/>
                      <a:t>, 3.6%)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386574074074072"/>
                      <c:h val="0.1211161686127053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7F2-4506-9E7E-D8BEA94B8265}"/>
                </c:ext>
              </c:extLst>
            </c:dLbl>
            <c:dLbl>
              <c:idx val="9"/>
              <c:layout>
                <c:manualLayout>
                  <c:x val="0.29629629629629628"/>
                  <c:y val="1.5832178903621593E-2"/>
                </c:manualLayout>
              </c:layout>
              <c:tx>
                <c:rich>
                  <a:bodyPr/>
                  <a:lstStyle/>
                  <a:p>
                    <a:fld id="{0ECB08DE-8A17-4DD6-9B28-C5038376100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(n=</a:t>
                    </a:r>
                    <a:fld id="{C5346CE3-E002-4D82-AA25-1B38653AD7E9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, 3.6%)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57F2-4506-9E7E-D8BEA94B8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  <c:leaderLines>
              <c:spPr>
                <a:ln w="12700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Computer Access</c:v>
                </c:pt>
                <c:pt idx="1">
                  <c:v>Overwhelmed</c:v>
                </c:pt>
                <c:pt idx="2">
                  <c:v>Time Commitment</c:v>
                </c:pt>
                <c:pt idx="3">
                  <c:v>Declined Research</c:v>
                </c:pt>
                <c:pt idx="4">
                  <c:v>No Reason</c:v>
                </c:pt>
                <c:pt idx="5">
                  <c:v>Other</c:v>
                </c:pt>
                <c:pt idx="6">
                  <c:v>No Delirium Concern</c:v>
                </c:pt>
                <c:pt idx="7">
                  <c:v>Prior Training</c:v>
                </c:pt>
                <c:pt idx="8">
                  <c:v>Surgery Rescheduled</c:v>
                </c:pt>
                <c:pt idx="9">
                  <c:v>No Additional Pre-op Tasks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19</c:v>
                </c:pt>
                <c:pt idx="1">
                  <c:v>9</c:v>
                </c:pt>
                <c:pt idx="2">
                  <c:v>9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7-4046-B9BA-D14C8F06C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025462962962965"/>
          <c:y val="0.14186507936507936"/>
          <c:w val="0.45949074074074076"/>
          <c:h val="0.7876984126984126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Difficulties Encountered with Training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4">
                  <a:alpha val="8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4E-45F5-86C7-7103DD5CE1F3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4E-45F5-86C7-7103DD5CE1F3}"/>
              </c:ext>
            </c:extLst>
          </c:dPt>
          <c:dPt>
            <c:idx val="2"/>
            <c:bubble3D val="0"/>
            <c:spPr>
              <a:solidFill>
                <a:schemeClr val="accent1">
                  <a:alpha val="8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4E-45F5-86C7-7103DD5CE1F3}"/>
              </c:ext>
            </c:extLst>
          </c:dPt>
          <c:dPt>
            <c:idx val="3"/>
            <c:bubble3D val="0"/>
            <c:spPr>
              <a:solidFill>
                <a:schemeClr val="accent2">
                  <a:alpha val="8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4E-45F5-86C7-7103DD5CE1F3}"/>
              </c:ext>
            </c:extLst>
          </c:dPt>
          <c:dPt>
            <c:idx val="4"/>
            <c:bubble3D val="0"/>
            <c:spPr>
              <a:solidFill>
                <a:schemeClr val="accent5">
                  <a:alpha val="8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A4E-45F5-86C7-7103DD5CE1F3}"/>
              </c:ext>
            </c:extLst>
          </c:dPt>
          <c:dPt>
            <c:idx val="5"/>
            <c:bubble3D val="0"/>
            <c:spPr>
              <a:solidFill>
                <a:schemeClr val="accent6">
                  <a:alpha val="8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A4E-45F5-86C7-7103DD5CE1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3F2-4623-8C5E-FBFA00392D8B}"/>
              </c:ext>
            </c:extLst>
          </c:dPt>
          <c:dLbls>
            <c:dLbl>
              <c:idx val="0"/>
              <c:layout>
                <c:manualLayout>
                  <c:x val="-0.16898148148148148"/>
                  <c:y val="0.15873015873015872"/>
                </c:manualLayout>
              </c:layout>
              <c:tx>
                <c:rich>
                  <a:bodyPr/>
                  <a:lstStyle/>
                  <a:p>
                    <a:fld id="{2BC42A0C-C592-4E20-ADAD-EEE0B179FBE0}" type="CATEGORYNAME">
                      <a:rPr lang="en-US"/>
                      <a:pPr/>
                      <a:t>[CATEGORY NAME]</a:t>
                    </a:fld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(n=4, 29%)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4E-45F5-86C7-7103DD5CE1F3}"/>
                </c:ext>
              </c:extLst>
            </c:dLbl>
            <c:dLbl>
              <c:idx val="1"/>
              <c:layout>
                <c:manualLayout>
                  <c:x val="-0.12500000000000008"/>
                  <c:y val="-0.2103174603174604"/>
                </c:manualLayout>
              </c:layout>
              <c:tx>
                <c:rich>
                  <a:bodyPr/>
                  <a:lstStyle/>
                  <a:p>
                    <a:fld id="{BAE90643-07DB-4B4C-9F46-D410C86FF23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</a:t>
                    </a:r>
                    <a:fld id="{47C6AE08-1A76-4BB4-99B5-B3209E470F4B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, 21%)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4E-45F5-86C7-7103DD5CE1F3}"/>
                </c:ext>
              </c:extLst>
            </c:dLbl>
            <c:dLbl>
              <c:idx val="2"/>
              <c:layout>
                <c:manualLayout>
                  <c:x val="0.14814814814814814"/>
                  <c:y val="-0.21825396825396834"/>
                </c:manualLayout>
              </c:layout>
              <c:tx>
                <c:rich>
                  <a:bodyPr/>
                  <a:lstStyle/>
                  <a:p>
                    <a:fld id="{09AE4FB8-716B-4B9F-A20F-33C211D0E10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(n=3, 21%)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4E-45F5-86C7-7103DD5CE1F3}"/>
                </c:ext>
              </c:extLst>
            </c:dLbl>
            <c:dLbl>
              <c:idx val="3"/>
              <c:layout>
                <c:manualLayout>
                  <c:x val="0.16203703703703703"/>
                  <c:y val="5.9523809523809521E-2"/>
                </c:manualLayout>
              </c:layout>
              <c:tx>
                <c:rich>
                  <a:bodyPr/>
                  <a:lstStyle/>
                  <a:p>
                    <a:fld id="{CF645299-0C45-4D15-8B50-E9DFE828491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(n=2, 14%)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4E-45F5-86C7-7103DD5CE1F3}"/>
                </c:ext>
              </c:extLst>
            </c:dLbl>
            <c:dLbl>
              <c:idx val="4"/>
              <c:layout>
                <c:manualLayout>
                  <c:x val="-7.0601669582968804E-2"/>
                  <c:y val="0.117063335833020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1BEEC39F-56D7-48FE-8E29-71CE89FDDAA6}" type="CATEGORYNAME">
                      <a:rPr lang="en-US" sz="1100"/>
                      <a:pPr>
                        <a:defRPr sz="110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1100"/>
                      <a:t/>
                    </a:r>
                    <a:br>
                      <a:rPr lang="en-US" sz="1100"/>
                    </a:br>
                    <a:r>
                      <a:rPr lang="en-US" sz="1100"/>
                      <a:t>(n=1, 7%)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29851997666958"/>
                      <c:h val="0.157142857142857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A4E-45F5-86C7-7103DD5CE1F3}"/>
                </c:ext>
              </c:extLst>
            </c:dLbl>
            <c:dLbl>
              <c:idx val="5"/>
              <c:layout>
                <c:manualLayout>
                  <c:x val="-4.05092592592593E-2"/>
                  <c:y val="3.968097737782777E-3"/>
                </c:manualLayout>
              </c:layout>
              <c:tx>
                <c:rich>
                  <a:bodyPr/>
                  <a:lstStyle/>
                  <a:p>
                    <a:fld id="{BA0F460F-D009-40D1-B75E-C39C15C62D2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(n=1, 7%)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37740594925633"/>
                      <c:h val="0.230952380952380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A4E-45F5-86C7-7103DD5CE1F3}"/>
                </c:ext>
              </c:extLst>
            </c:dLbl>
            <c:dLbl>
              <c:idx val="6"/>
              <c:layout>
                <c:manualLayout>
                  <c:x val="3.4722222222222182E-2"/>
                  <c:y val="0"/>
                </c:manualLayout>
              </c:layout>
              <c:tx>
                <c:rich>
                  <a:bodyPr/>
                  <a:lstStyle/>
                  <a:p>
                    <a:fld id="{BF11EBF9-051C-4AF0-AA6D-F90C7CA8301E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(n=1)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C3F2-4623-8C5E-FBFA00392D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12700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6"/>
                <c:pt idx="0">
                  <c:v>Overwhelmed</c:v>
                </c:pt>
                <c:pt idx="1">
                  <c:v>No Reason</c:v>
                </c:pt>
                <c:pt idx="2">
                  <c:v>Computer Issues</c:v>
                </c:pt>
                <c:pt idx="3">
                  <c:v>Time Commitment</c:v>
                </c:pt>
                <c:pt idx="4">
                  <c:v>Did Not Enjoy</c:v>
                </c:pt>
                <c:pt idx="5">
                  <c:v>Surgical Pathology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4E-45F5-86C7-7103DD5CE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38</cp:revision>
  <dcterms:created xsi:type="dcterms:W3CDTF">2018-10-29T14:27:00Z</dcterms:created>
  <dcterms:modified xsi:type="dcterms:W3CDTF">2018-10-30T11:16:00Z</dcterms:modified>
</cp:coreProperties>
</file>