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3594"/>
        <w:gridCol w:w="6031"/>
        <w:gridCol w:w="1243"/>
      </w:tblGrid>
      <w:tr w:rsidR="00561632" w:rsidTr="008C1C1B">
        <w:trPr>
          <w:trHeight w:hRule="exact" w:val="629"/>
        </w:trPr>
        <w:tc>
          <w:tcPr>
            <w:tcW w:w="1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Table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561632" w:rsidRDefault="00561632" w:rsidP="008C1C1B">
            <w:pPr>
              <w:pStyle w:val="TableParagraph"/>
              <w:spacing w:before="2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Publications included in the Review rated as Levels 4 and</w:t>
            </w:r>
            <w:r>
              <w:rPr>
                <w:rFonts w:ascii="Cambria"/>
                <w:spacing w:val="-3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5</w:t>
            </w:r>
          </w:p>
        </w:tc>
      </w:tr>
      <w:tr w:rsidR="00561632" w:rsidTr="00561632">
        <w:trPr>
          <w:trHeight w:hRule="exact" w:val="57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left="56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Author</w:t>
            </w:r>
          </w:p>
          <w:p w:rsidR="00561632" w:rsidRDefault="00561632" w:rsidP="008C1C1B">
            <w:pPr>
              <w:pStyle w:val="TableParagraph"/>
              <w:spacing w:before="2"/>
              <w:ind w:left="5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&amp;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Title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left="88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Brief</w:t>
            </w:r>
            <w:r>
              <w:rPr>
                <w:rFonts w:ascii="Cambria"/>
                <w:b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Description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left="194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Associated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Themes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42" w:lineRule="auto"/>
              <w:ind w:left="115" w:right="116" w:firstLine="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Level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pacing w:val="-3"/>
                <w:sz w:val="24"/>
              </w:rPr>
              <w:t xml:space="preserve">of </w:t>
            </w:r>
            <w:r>
              <w:rPr>
                <w:rFonts w:ascii="Cambria"/>
                <w:b/>
                <w:sz w:val="24"/>
              </w:rPr>
              <w:t>Evidence</w:t>
            </w:r>
          </w:p>
        </w:tc>
      </w:tr>
      <w:tr w:rsidR="00561632" w:rsidTr="00561632">
        <w:trPr>
          <w:trHeight w:hRule="exact" w:val="1979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5" w:right="1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Oncology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Nursing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Society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(Polovich, 2011)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4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Oncology Nursing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Society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Guidelines on Safe Handling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Hazardous Drugs: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 comprehensive guideline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oncology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nurses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3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Engineering controls (BSCs, compounding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aseptic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containment isolators, CTSD), administrative</w:t>
            </w:r>
            <w:r>
              <w:rPr>
                <w:rFonts w:ascii="Cambria"/>
                <w:spacing w:val="-1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controls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(policies, medical surveillance), work practice</w:t>
            </w:r>
            <w:r>
              <w:rPr>
                <w:rFonts w:ascii="Cambria"/>
                <w:spacing w:val="-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controls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(e.g. double gloving, safe sharps disposal,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avoid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disconnecting bags and tubing from hazardous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drug),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 PPE (gloves, gown, eye and facial protection,</w:t>
            </w:r>
            <w:r>
              <w:rPr>
                <w:rFonts w:ascii="Cambria"/>
                <w:spacing w:val="-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respiratory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protection).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4-A</w:t>
            </w:r>
          </w:p>
        </w:tc>
      </w:tr>
      <w:tr w:rsidR="00561632" w:rsidTr="00561632">
        <w:trPr>
          <w:trHeight w:hRule="exact" w:val="113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5" w:right="32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United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States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Pharmacopeia (2008)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6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United States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Pharmacopeia Chapter &lt;797&gt;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Sterile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Preparations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81" w:right="232" w:firstLine="1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Addresses safe storage and compounding of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hazardous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drugs. PPE for compounding includes gowns, face</w:t>
            </w:r>
            <w:r>
              <w:rPr>
                <w:rFonts w:ascii="Cambria"/>
                <w:spacing w:val="-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mask, eye protection, hair cover, shoe cover, &amp; double</w:t>
            </w:r>
            <w:r>
              <w:rPr>
                <w:rFonts w:ascii="Cambria"/>
                <w:spacing w:val="-2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gloving with sterile chemotherapy tested</w:t>
            </w:r>
            <w:r>
              <w:rPr>
                <w:rFonts w:ascii="Cambria"/>
                <w:spacing w:val="-2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gloves.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4-A</w:t>
            </w:r>
          </w:p>
        </w:tc>
      </w:tr>
      <w:tr w:rsidR="00561632" w:rsidTr="00561632">
        <w:trPr>
          <w:trHeight w:hRule="exact" w:val="141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5" w:right="29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American Society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Health-System Pharmacists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(2004)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before="3" w:line="278" w:lineRule="exact"/>
              <w:ind w:left="100" w:right="39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American Society 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Health- System Pharmacists</w:t>
            </w:r>
            <w:r>
              <w:rPr>
                <w:rFonts w:ascii="Cambria"/>
                <w:spacing w:val="-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Guidelines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28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Provides recommendations for a comprehensive</w:t>
            </w:r>
            <w:r>
              <w:rPr>
                <w:rFonts w:ascii="Cambria"/>
                <w:spacing w:val="-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safety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program, including policies and procedures,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Material Safety Data Sheets, ventilation controls, PPE,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work practices for compounding, decontamination,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spill response, and waste</w:t>
            </w:r>
            <w:r>
              <w:rPr>
                <w:rFonts w:ascii="Cambria"/>
                <w:spacing w:val="-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disposal.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4-A</w:t>
            </w:r>
          </w:p>
        </w:tc>
      </w:tr>
      <w:tr w:rsidR="00561632" w:rsidTr="00561632">
        <w:trPr>
          <w:trHeight w:hRule="exact" w:val="141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NIOSH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(2004)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32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National Institute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Occupational Safety and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Health: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Alert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4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Recommendations include: hazard assessment,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safe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handling procedures (e.g. labeling, storage),</w:t>
            </w:r>
            <w:r>
              <w:rPr>
                <w:rFonts w:ascii="Cambria"/>
                <w:spacing w:val="-1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policies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addressing disposal and spill response, and safe</w:t>
            </w:r>
            <w:r>
              <w:rPr>
                <w:rFonts w:ascii="Cambria"/>
                <w:spacing w:val="-1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work practices (PPE, ventilated cabinets, cleaning,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medical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surveillance).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4-A</w:t>
            </w:r>
          </w:p>
        </w:tc>
      </w:tr>
      <w:tr w:rsidR="00561632" w:rsidTr="00561632">
        <w:trPr>
          <w:trHeight w:hRule="exact" w:val="1133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OSHA (1999)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42" w:lineRule="auto"/>
              <w:ind w:left="100" w:right="3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Occupational Safety and</w:t>
            </w:r>
            <w:r>
              <w:rPr>
                <w:rFonts w:ascii="Cambria"/>
                <w:spacing w:val="-1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Health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Administration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Guidelines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111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Work practices specific to preparation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administration addressed: PPE, disposal,</w:t>
            </w:r>
            <w:r>
              <w:rPr>
                <w:rFonts w:ascii="Cambria"/>
                <w:spacing w:val="-1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spills, contamination, medical surveillance,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education/training.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4-B</w:t>
            </w:r>
          </w:p>
        </w:tc>
      </w:tr>
      <w:tr w:rsidR="00561632" w:rsidTr="00561632">
        <w:trPr>
          <w:trHeight w:hRule="exact" w:val="85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before="8" w:line="278" w:lineRule="exact"/>
              <w:ind w:left="105" w:right="64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z w:val="24"/>
              </w:rPr>
              <w:t>Sproll</w:t>
            </w:r>
            <w:proofErr w:type="spellEnd"/>
            <w:r>
              <w:rPr>
                <w:rFonts w:ascii="Cambria"/>
                <w:sz w:val="24"/>
              </w:rPr>
              <w:t xml:space="preserve"> et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al. (2012)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before="2"/>
              <w:ind w:left="100" w:right="4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Development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implementation of a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safe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handling program in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Winnipeg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before="2"/>
              <w:ind w:left="100" w:right="6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Essential elements included: hazardous drug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list,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policies addressing PPE, preparation, transport,</w:t>
            </w:r>
            <w:r>
              <w:rPr>
                <w:rFonts w:ascii="Cambria"/>
                <w:spacing w:val="-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administration; resources for staff, education</w:t>
            </w:r>
            <w:r>
              <w:rPr>
                <w:rFonts w:ascii="Cambria"/>
                <w:spacing w:val="-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before="2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4-B</w:t>
            </w:r>
          </w:p>
        </w:tc>
      </w:tr>
    </w:tbl>
    <w:p w:rsidR="00561632" w:rsidRDefault="00561632" w:rsidP="00561632">
      <w:pPr>
        <w:jc w:val="center"/>
        <w:rPr>
          <w:rFonts w:ascii="Cambria" w:eastAsia="Cambria" w:hAnsi="Cambria" w:cs="Cambria"/>
          <w:sz w:val="24"/>
          <w:szCs w:val="24"/>
        </w:rPr>
        <w:sectPr w:rsidR="00561632" w:rsidSect="00561632">
          <w:headerReference w:type="default" r:id="rId7"/>
          <w:pgSz w:w="15840" w:h="12240" w:orient="landscape"/>
          <w:pgMar w:top="720" w:right="1440" w:bottom="720" w:left="0" w:header="0" w:footer="0" w:gutter="0"/>
          <w:cols w:space="720"/>
        </w:sectPr>
      </w:pPr>
    </w:p>
    <w:p w:rsidR="00561632" w:rsidRDefault="00561632" w:rsidP="0056163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3544"/>
        <w:gridCol w:w="6031"/>
        <w:gridCol w:w="1243"/>
      </w:tblGrid>
      <w:tr w:rsidR="00561632" w:rsidTr="00561632">
        <w:trPr>
          <w:trHeight w:hRule="exact" w:val="57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Regional Health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Authority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42" w:lineRule="auto"/>
              <w:ind w:left="100" w:right="380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/>
                <w:sz w:val="24"/>
              </w:rPr>
              <w:t>training</w:t>
            </w:r>
            <w:proofErr w:type="gramEnd"/>
            <w:r>
              <w:rPr>
                <w:rFonts w:ascii="Cambria"/>
                <w:sz w:val="24"/>
              </w:rPr>
              <w:t>. Modifications of full measures were made</w:t>
            </w:r>
            <w:r>
              <w:rPr>
                <w:rFonts w:ascii="Cambria"/>
                <w:spacing w:val="-2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cytotoxic vs. non-cytotoxic</w:t>
            </w:r>
            <w:r>
              <w:rPr>
                <w:rFonts w:ascii="Cambria"/>
                <w:spacing w:val="-1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drugs.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/>
        </w:tc>
      </w:tr>
      <w:tr w:rsidR="00561632" w:rsidTr="00561632">
        <w:trPr>
          <w:trHeight w:hRule="exact" w:val="141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42" w:lineRule="auto"/>
              <w:ind w:left="105" w:right="55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z w:val="24"/>
              </w:rPr>
              <w:t>Kaestli</w:t>
            </w:r>
            <w:proofErr w:type="spellEnd"/>
            <w:r>
              <w:rPr>
                <w:rFonts w:ascii="Cambria"/>
                <w:sz w:val="24"/>
              </w:rPr>
              <w:t xml:space="preserve"> et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al. (2013)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42" w:lineRule="auto"/>
              <w:ind w:left="100" w:right="27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Development of a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standardized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method </w:t>
            </w:r>
            <w:r>
              <w:rPr>
                <w:rFonts w:ascii="Cambria"/>
                <w:spacing w:val="-3"/>
                <w:sz w:val="24"/>
              </w:rPr>
              <w:t xml:space="preserve">to </w:t>
            </w:r>
            <w:r>
              <w:rPr>
                <w:rFonts w:ascii="Cambria"/>
                <w:sz w:val="24"/>
              </w:rPr>
              <w:t>generate 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hazardous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drug list.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23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Algorithm of risk for use in assessing drug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toxicity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against drug utilization and inform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recommendations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 health worker safety. This algorithm recognizes</w:t>
            </w:r>
            <w:r>
              <w:rPr>
                <w:rFonts w:ascii="Cambria"/>
                <w:spacing w:val="-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that inherent toxicity alone does not equate to</w:t>
            </w:r>
            <w:r>
              <w:rPr>
                <w:rFonts w:ascii="Cambria"/>
                <w:spacing w:val="-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exposure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potential.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5-A</w:t>
            </w:r>
          </w:p>
        </w:tc>
      </w:tr>
      <w:tr w:rsidR="00561632" w:rsidTr="00561632">
        <w:trPr>
          <w:trHeight w:hRule="exact" w:val="1421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before="8" w:line="278" w:lineRule="exact"/>
              <w:ind w:left="105" w:right="13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Power &amp;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Polovich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(2011)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before="8" w:line="278" w:lineRule="exact"/>
              <w:ind w:left="100" w:right="51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An overview of guidelines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NIOSH, OSHA, ONS, ASHP,</w:t>
            </w:r>
            <w:r>
              <w:rPr>
                <w:rFonts w:ascii="Cambria"/>
                <w:spacing w:val="-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</w:p>
          <w:p w:rsidR="00561632" w:rsidRDefault="00561632" w:rsidP="008C1C1B">
            <w:pPr>
              <w:pStyle w:val="TableParagraph"/>
              <w:ind w:left="100" w:righ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USP provided,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comparing similarities and differences</w:t>
            </w:r>
            <w:r>
              <w:rPr>
                <w:rFonts w:ascii="Cambria"/>
                <w:spacing w:val="-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health worker</w:t>
            </w:r>
            <w:r>
              <w:rPr>
                <w:rFonts w:ascii="Cambria"/>
                <w:spacing w:val="-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safety.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before="2"/>
              <w:ind w:left="81" w:right="29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Essential elements included: administrative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controls, environmental and engineering controls, work</w:t>
            </w:r>
            <w:r>
              <w:rPr>
                <w:rFonts w:ascii="Cambria"/>
                <w:spacing w:val="-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practice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controls, PPE, and medical monitoring after an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acute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exposure.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before="2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5-A</w:t>
            </w:r>
          </w:p>
        </w:tc>
      </w:tr>
      <w:tr w:rsidR="00561632" w:rsidTr="00561632">
        <w:trPr>
          <w:trHeight w:hRule="exact" w:val="226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5" w:right="45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Nixon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&amp;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Schulmeister</w:t>
            </w:r>
            <w:proofErr w:type="spellEnd"/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(2009)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5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review of guidelines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handling hazardous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drugs, education &amp; training,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recommendations for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medical surveillance.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2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PPE recommendations include double gloves,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gown,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masks, and face protection for any exposure</w:t>
            </w:r>
            <w:r>
              <w:rPr>
                <w:rFonts w:ascii="Cambria"/>
                <w:spacing w:val="-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potential. Ongoing training strategies include annual</w:t>
            </w:r>
            <w:r>
              <w:rPr>
                <w:rFonts w:ascii="Cambria"/>
                <w:spacing w:val="-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competency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through demonstration, direct observation,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pharmacy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 policy updates, and peer-to-peer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performance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evaluation. Medical surveillance recommended at</w:t>
            </w:r>
            <w:r>
              <w:rPr>
                <w:rFonts w:ascii="Cambria"/>
                <w:spacing w:val="-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hire, after known exposure, and periodically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during employment.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5-A</w:t>
            </w:r>
          </w:p>
        </w:tc>
      </w:tr>
      <w:tr w:rsidR="00561632" w:rsidTr="00561632">
        <w:trPr>
          <w:trHeight w:hRule="exact" w:val="1133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before="3" w:line="278" w:lineRule="exact"/>
              <w:ind w:left="105" w:right="77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Eisenberg (2009)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review of the risks of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hazardous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drug exposure, how it occurs,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protective measures to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maintain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safety for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nurses.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2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Monitoring recommendations include reproductive</w:t>
            </w:r>
            <w:r>
              <w:rPr>
                <w:rFonts w:ascii="Cambria"/>
                <w:spacing w:val="-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health questionnaires, physical examination,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laboratory tests. PPE, CTSD, and cleaning and</w:t>
            </w:r>
            <w:r>
              <w:rPr>
                <w:rFonts w:ascii="Cambria"/>
                <w:spacing w:val="-2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disposal practices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reviewed.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5-A</w:t>
            </w:r>
          </w:p>
        </w:tc>
      </w:tr>
      <w:tr w:rsidR="00561632" w:rsidTr="00561632">
        <w:trPr>
          <w:trHeight w:hRule="exact" w:val="226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42" w:lineRule="auto"/>
              <w:ind w:left="105" w:right="308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z w:val="24"/>
              </w:rPr>
              <w:t>Byrns</w:t>
            </w:r>
            <w:proofErr w:type="spellEnd"/>
            <w:r>
              <w:rPr>
                <w:rFonts w:ascii="Cambria"/>
                <w:sz w:val="24"/>
              </w:rPr>
              <w:t xml:space="preserve"> &amp;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Fuller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(2009)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42" w:lineRule="auto"/>
              <w:ind w:left="100" w:right="13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An overview of exposure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routes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 recommendations for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control measures.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42" w:lineRule="auto"/>
              <w:ind w:left="100" w:right="18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Class II Type B2 BSCs recommended for hazardous</w:t>
            </w:r>
            <w:r>
              <w:rPr>
                <w:rFonts w:ascii="Cambria"/>
                <w:spacing w:val="-2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drug preparation. PPE reinforces NIOSH guidelines,</w:t>
            </w:r>
            <w:r>
              <w:rPr>
                <w:rFonts w:ascii="Cambria"/>
                <w:spacing w:val="-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including a respiratory program to ensure proper</w:t>
            </w:r>
            <w:r>
              <w:rPr>
                <w:rFonts w:ascii="Cambria"/>
                <w:spacing w:val="-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fit-testing.</w:t>
            </w:r>
          </w:p>
          <w:p w:rsidR="00561632" w:rsidRDefault="00561632" w:rsidP="008C1C1B">
            <w:pPr>
              <w:pStyle w:val="TableParagraph"/>
              <w:spacing w:line="242" w:lineRule="auto"/>
              <w:ind w:left="100" w:right="4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Work policies should restrict eating/drinking in</w:t>
            </w:r>
            <w:r>
              <w:rPr>
                <w:rFonts w:ascii="Cambria"/>
                <w:spacing w:val="-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areas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where hazardous drugs are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handled.</w:t>
            </w:r>
          </w:p>
          <w:p w:rsidR="00561632" w:rsidRDefault="00561632" w:rsidP="008C1C1B">
            <w:pPr>
              <w:pStyle w:val="TableParagraph"/>
              <w:spacing w:line="242" w:lineRule="auto"/>
              <w:ind w:left="100" w:right="456" w:hanging="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Monitoring should include adherence to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policies, environmental wipe testing, and medical</w:t>
            </w:r>
            <w:r>
              <w:rPr>
                <w:rFonts w:ascii="Cambria"/>
                <w:spacing w:val="-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surveillance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(direct measures of chemicals or</w:t>
            </w:r>
            <w:r>
              <w:rPr>
                <w:rFonts w:ascii="Cambria"/>
                <w:spacing w:val="-1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metabolites).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5-A</w:t>
            </w:r>
          </w:p>
        </w:tc>
      </w:tr>
    </w:tbl>
    <w:p w:rsidR="00561632" w:rsidRDefault="00561632" w:rsidP="00561632">
      <w:pPr>
        <w:spacing w:line="279" w:lineRule="exact"/>
        <w:jc w:val="center"/>
        <w:rPr>
          <w:rFonts w:ascii="Cambria" w:eastAsia="Cambria" w:hAnsi="Cambria" w:cs="Cambria"/>
          <w:sz w:val="24"/>
          <w:szCs w:val="24"/>
        </w:rPr>
        <w:sectPr w:rsidR="00561632">
          <w:headerReference w:type="default" r:id="rId8"/>
          <w:pgSz w:w="15840" w:h="12240" w:orient="landscape"/>
          <w:pgMar w:top="1140" w:right="1520" w:bottom="280" w:left="1220" w:header="0" w:footer="0" w:gutter="0"/>
          <w:cols w:space="720"/>
        </w:sectPr>
      </w:pPr>
    </w:p>
    <w:p w:rsidR="00561632" w:rsidRDefault="00561632" w:rsidP="0056163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3693"/>
        <w:gridCol w:w="6031"/>
        <w:gridCol w:w="1243"/>
      </w:tblGrid>
      <w:tr w:rsidR="00561632" w:rsidTr="008C1C1B">
        <w:trPr>
          <w:trHeight w:hRule="exact" w:val="126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921FAA" w:rsidP="008C1C1B">
            <w:pPr>
              <w:pStyle w:val="TableParagraph"/>
              <w:spacing w:line="242" w:lineRule="auto"/>
              <w:ind w:left="105" w:right="29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Massoomi</w:t>
            </w:r>
            <w:bookmarkStart w:id="0" w:name="_GoBack"/>
            <w:bookmarkEnd w:id="0"/>
            <w:r w:rsidR="00561632">
              <w:rPr>
                <w:rFonts w:ascii="Cambria"/>
                <w:sz w:val="24"/>
              </w:rPr>
              <w:t xml:space="preserve"> et</w:t>
            </w:r>
            <w:r w:rsidR="00561632">
              <w:rPr>
                <w:rFonts w:ascii="Cambria"/>
                <w:spacing w:val="46"/>
                <w:sz w:val="24"/>
              </w:rPr>
              <w:t xml:space="preserve"> </w:t>
            </w:r>
            <w:r w:rsidR="00561632">
              <w:rPr>
                <w:rFonts w:ascii="Cambria"/>
                <w:sz w:val="24"/>
              </w:rPr>
              <w:t>al. (2008)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2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Development &amp;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implementation of a safe handling program </w:t>
            </w:r>
            <w:r>
              <w:rPr>
                <w:rFonts w:ascii="Cambria"/>
                <w:spacing w:val="-3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 community hospital;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itemization of cost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included.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27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Essential elements include: hazardous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drug identification, CSTD in both pharmacy &amp; nursing,</w:t>
            </w:r>
            <w:r>
              <w:rPr>
                <w:rFonts w:ascii="Cambria"/>
                <w:spacing w:val="-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waste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management, and PPE. Medical surveillance</w:t>
            </w:r>
            <w:r>
              <w:rPr>
                <w:rFonts w:ascii="Cambria"/>
                <w:spacing w:val="-2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suggested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but not fully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addressed.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5-A</w:t>
            </w:r>
          </w:p>
        </w:tc>
      </w:tr>
      <w:tr w:rsidR="00561632" w:rsidTr="008C1C1B">
        <w:trPr>
          <w:trHeight w:hRule="exact" w:val="1416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before="3" w:line="278" w:lineRule="exact"/>
              <w:ind w:left="105" w:right="23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z w:val="24"/>
              </w:rPr>
              <w:t>McDiarmid</w:t>
            </w:r>
            <w:proofErr w:type="spellEnd"/>
            <w:r>
              <w:rPr>
                <w:rFonts w:ascii="Cambria"/>
                <w:sz w:val="24"/>
              </w:rPr>
              <w:t xml:space="preserve"> &amp;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Condon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(2005)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4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Analyzing an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organization’s safety culture provides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targets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for interventions to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enhance</w:t>
            </w: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compliance with safe</w:t>
            </w:r>
            <w:r>
              <w:rPr>
                <w:rFonts w:ascii="Cambria" w:eastAsia="Cambria" w:hAnsi="Cambria" w:cs="Cambria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handling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2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Organizational dimensions of safety include: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1)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management support, 2) absence of job hindrances,</w:t>
            </w:r>
            <w:r>
              <w:rPr>
                <w:rFonts w:ascii="Cambria"/>
                <w:spacing w:val="-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3)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cleanliness/orderliness, 4) good communication</w:t>
            </w:r>
            <w:r>
              <w:rPr>
                <w:rFonts w:ascii="Cambria"/>
                <w:spacing w:val="-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among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staff, 5) safety-related feedback/training, 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6)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availability of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PPE/equipment.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righ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5-A</w:t>
            </w:r>
          </w:p>
        </w:tc>
      </w:tr>
      <w:tr w:rsidR="00561632" w:rsidTr="008C1C1B">
        <w:trPr>
          <w:trHeight w:hRule="exact" w:val="113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before="3" w:line="278" w:lineRule="exact"/>
              <w:ind w:left="105" w:right="51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Walton et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al. (2012)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2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Review of guidelines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evidence to implement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 hazardous drug control</w:t>
            </w:r>
            <w:r>
              <w:rPr>
                <w:rFonts w:ascii="Cambria"/>
                <w:spacing w:val="-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program in a nursing unit.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2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Policy revision, staff education, PPE changes,</w:t>
            </w:r>
            <w:r>
              <w:rPr>
                <w:rFonts w:ascii="Cambria"/>
                <w:spacing w:val="-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hazardous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waste signs for body fluids, and patient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education brochure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80" w:lineRule="exact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5-B</w:t>
            </w:r>
          </w:p>
        </w:tc>
      </w:tr>
      <w:tr w:rsidR="00561632" w:rsidTr="008C1C1B">
        <w:trPr>
          <w:trHeight w:hRule="exact" w:val="170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Polovich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(2005)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42" w:lineRule="auto"/>
              <w:ind w:left="100" w:right="18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An overview of developing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 hazardous drug control</w:t>
            </w:r>
            <w:r>
              <w:rPr>
                <w:rFonts w:ascii="Cambria"/>
                <w:spacing w:val="-1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program.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17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Essential elements should address drug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preparation,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administration, spill/waste management, &amp;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exposure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reports. Quality monitoring should include</w:t>
            </w:r>
            <w:r>
              <w:rPr>
                <w:rFonts w:ascii="Cambria"/>
                <w:spacing w:val="-2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observations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 PPE use. Medical surveillance should include</w:t>
            </w:r>
            <w:r>
              <w:rPr>
                <w:rFonts w:ascii="Cambria"/>
                <w:spacing w:val="-2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baseline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 periodic evaluations, acute exposures,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evaluations of work-related health</w:t>
            </w:r>
            <w:r>
              <w:rPr>
                <w:rFonts w:ascii="Cambria"/>
                <w:spacing w:val="-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changes.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5-B</w:t>
            </w:r>
          </w:p>
        </w:tc>
      </w:tr>
      <w:tr w:rsidR="00561632" w:rsidTr="008C1C1B">
        <w:trPr>
          <w:trHeight w:hRule="exact" w:val="141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42" w:lineRule="auto"/>
              <w:ind w:left="105" w:right="3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z w:val="24"/>
              </w:rPr>
              <w:t>Gambrell</w:t>
            </w:r>
            <w:proofErr w:type="spellEnd"/>
            <w:r>
              <w:rPr>
                <w:rFonts w:ascii="Cambria"/>
                <w:sz w:val="24"/>
              </w:rPr>
              <w:t xml:space="preserve"> &amp;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Moore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(2006)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ind w:left="10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root cause analysis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method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(SOLVE) is introduced to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examine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 improve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non-compliance</w:t>
            </w:r>
            <w:r>
              <w:rPr>
                <w:rFonts w:ascii="Cambria"/>
                <w:spacing w:val="-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with safe handling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policies.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The five step method includes 1) Situation</w:t>
            </w:r>
            <w:r>
              <w:rPr>
                <w:rFonts w:ascii="Cambria"/>
                <w:spacing w:val="-3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assessment,</w:t>
            </w:r>
          </w:p>
          <w:p w:rsidR="00561632" w:rsidRDefault="00561632" w:rsidP="008C1C1B">
            <w:pPr>
              <w:pStyle w:val="TableParagraph"/>
              <w:spacing w:before="2"/>
              <w:ind w:left="100" w:right="12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2) Organize the investigation, 3) Live evidence</w:t>
            </w:r>
            <w:r>
              <w:rPr>
                <w:rFonts w:ascii="Cambria"/>
                <w:spacing w:val="-1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collection (e.g. interviews, quick action, physical evidence,</w:t>
            </w:r>
            <w:r>
              <w:rPr>
                <w:rFonts w:ascii="Cambria"/>
                <w:spacing w:val="-2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tracking time), 4) Verify the analysis, and 5) Effective</w:t>
            </w:r>
            <w:r>
              <w:rPr>
                <w:rFonts w:ascii="Cambria"/>
                <w:spacing w:val="-1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corrective</w:t>
            </w:r>
            <w:r>
              <w:rPr>
                <w:rFonts w:ascii="Cambria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action.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32" w:rsidRDefault="00561632" w:rsidP="008C1C1B">
            <w:pPr>
              <w:pStyle w:val="TableParagraph"/>
              <w:spacing w:line="279" w:lineRule="exact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5-B</w:t>
            </w:r>
          </w:p>
        </w:tc>
      </w:tr>
    </w:tbl>
    <w:p w:rsidR="00916AA4" w:rsidRDefault="00916AA4"/>
    <w:sectPr w:rsidR="00916AA4" w:rsidSect="005616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26" w:rsidRDefault="002B68E7">
      <w:r>
        <w:separator/>
      </w:r>
    </w:p>
  </w:endnote>
  <w:endnote w:type="continuationSeparator" w:id="0">
    <w:p w:rsidR="00D35D26" w:rsidRDefault="002B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26" w:rsidRDefault="002B68E7">
      <w:r>
        <w:separator/>
      </w:r>
    </w:p>
  </w:footnote>
  <w:footnote w:type="continuationSeparator" w:id="0">
    <w:p w:rsidR="00D35D26" w:rsidRDefault="002B6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8C" w:rsidRDefault="00921FAA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8C" w:rsidRDefault="00921FAA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32"/>
    <w:rsid w:val="002B68E7"/>
    <w:rsid w:val="00561632"/>
    <w:rsid w:val="00622FB5"/>
    <w:rsid w:val="00916AA4"/>
    <w:rsid w:val="00921FAA"/>
    <w:rsid w:val="00D35D26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163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616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163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6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5051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Crickman</dc:creator>
  <cp:keywords/>
  <dc:description/>
  <cp:lastModifiedBy>Rachael Crickman</cp:lastModifiedBy>
  <cp:revision>2</cp:revision>
  <dcterms:created xsi:type="dcterms:W3CDTF">2015-05-04T16:20:00Z</dcterms:created>
  <dcterms:modified xsi:type="dcterms:W3CDTF">2015-05-04T16:20:00Z</dcterms:modified>
</cp:coreProperties>
</file>